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PlainTable2"/>
        <w:tblW w:w="14379" w:type="dxa"/>
        <w:tblLook w:val="04A0" w:firstRow="1" w:lastRow="0" w:firstColumn="1" w:lastColumn="0" w:noHBand="0" w:noVBand="1"/>
      </w:tblPr>
      <w:tblGrid>
        <w:gridCol w:w="851"/>
        <w:gridCol w:w="3544"/>
        <w:gridCol w:w="9984"/>
      </w:tblGrid>
      <w:tr w:rsidR="00F8299B" w:rsidRPr="00F8299B" w14:paraId="587A611F" w14:textId="77777777" w:rsidTr="00932C0B">
        <w:trPr>
          <w:cnfStyle w:val="100000000000" w:firstRow="1" w:lastRow="0" w:firstColumn="0" w:lastColumn="0" w:oddVBand="0" w:evenVBand="0" w:oddHBand="0" w:evenHBand="0" w:firstRowFirstColumn="0" w:firstRowLastColumn="0" w:lastRowFirstColumn="0" w:lastRowLastColumn="0"/>
          <w:trHeight w:val="20"/>
          <w:tblHeader/>
        </w:trPr>
        <w:tc>
          <w:tcPr>
            <w:cnfStyle w:val="001000000000" w:firstRow="0" w:lastRow="0" w:firstColumn="1" w:lastColumn="0" w:oddVBand="0" w:evenVBand="0" w:oddHBand="0" w:evenHBand="0" w:firstRowFirstColumn="0" w:firstRowLastColumn="0" w:lastRowFirstColumn="0" w:lastRowLastColumn="0"/>
            <w:tcW w:w="851" w:type="dxa"/>
            <w:noWrap/>
            <w:vAlign w:val="center"/>
            <w:hideMark/>
          </w:tcPr>
          <w:p w14:paraId="693CBD51" w14:textId="56173A6E" w:rsidR="00F8299B" w:rsidRPr="00F8299B" w:rsidRDefault="00373862" w:rsidP="00FA3C3E">
            <w:pPr>
              <w:jc w:val="left"/>
              <w:rPr>
                <w:sz w:val="18"/>
                <w:lang w:val="en-US"/>
              </w:rPr>
            </w:pPr>
            <w:bookmarkStart w:id="0" w:name="_Hlk209073552"/>
            <w:bookmarkStart w:id="1" w:name="_GoBack"/>
            <w:bookmarkEnd w:id="1"/>
            <w:r>
              <w:rPr>
                <w:sz w:val="18"/>
              </w:rPr>
              <w:t xml:space="preserve">PP </w:t>
            </w:r>
            <w:r w:rsidR="00CC1CA1">
              <w:rPr>
                <w:sz w:val="18"/>
              </w:rPr>
              <w:t xml:space="preserve">Nr. </w:t>
            </w:r>
          </w:p>
        </w:tc>
        <w:tc>
          <w:tcPr>
            <w:tcW w:w="3544" w:type="dxa"/>
            <w:noWrap/>
            <w:vAlign w:val="center"/>
            <w:hideMark/>
          </w:tcPr>
          <w:p w14:paraId="5A37C116" w14:textId="77777777" w:rsidR="00F8299B" w:rsidRPr="00F8299B" w:rsidRDefault="00F8299B" w:rsidP="00FA3C3E">
            <w:pPr>
              <w:jc w:val="left"/>
              <w:cnfStyle w:val="100000000000" w:firstRow="1" w:lastRow="0" w:firstColumn="0" w:lastColumn="0" w:oddVBand="0" w:evenVBand="0" w:oddHBand="0" w:evenHBand="0" w:firstRowFirstColumn="0" w:firstRowLastColumn="0" w:lastRowFirstColumn="0" w:lastRowLastColumn="0"/>
              <w:rPr>
                <w:sz w:val="18"/>
              </w:rPr>
            </w:pPr>
            <w:r w:rsidRPr="00F8299B">
              <w:rPr>
                <w:sz w:val="18"/>
              </w:rPr>
              <w:t>Purpose of evaluation</w:t>
            </w:r>
          </w:p>
        </w:tc>
        <w:tc>
          <w:tcPr>
            <w:tcW w:w="9984" w:type="dxa"/>
            <w:noWrap/>
            <w:vAlign w:val="center"/>
            <w:hideMark/>
          </w:tcPr>
          <w:p w14:paraId="27F76214" w14:textId="77777777" w:rsidR="00F8299B" w:rsidRPr="00F8299B" w:rsidRDefault="00F8299B" w:rsidP="00FA3C3E">
            <w:pPr>
              <w:jc w:val="left"/>
              <w:cnfStyle w:val="100000000000" w:firstRow="1" w:lastRow="0" w:firstColumn="0" w:lastColumn="0" w:oddVBand="0" w:evenVBand="0" w:oddHBand="0" w:evenHBand="0" w:firstRowFirstColumn="0" w:firstRowLastColumn="0" w:lastRowFirstColumn="0" w:lastRowLastColumn="0"/>
              <w:rPr>
                <w:sz w:val="18"/>
              </w:rPr>
            </w:pPr>
            <w:r w:rsidRPr="00F8299B">
              <w:rPr>
                <w:sz w:val="18"/>
              </w:rPr>
              <w:t xml:space="preserve">Evaluation of tool </w:t>
            </w:r>
          </w:p>
        </w:tc>
      </w:tr>
      <w:tr w:rsidR="00CC1CA1" w:rsidRPr="00F8299B" w14:paraId="62B23C2E" w14:textId="77777777" w:rsidTr="00932C0B">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851" w:type="dxa"/>
            <w:noWrap/>
            <w:hideMark/>
          </w:tcPr>
          <w:p w14:paraId="69ECC384" w14:textId="10A487E5" w:rsidR="00CC1CA1" w:rsidRPr="00F8299B" w:rsidRDefault="00CC1CA1" w:rsidP="00CC1CA1">
            <w:pPr>
              <w:jc w:val="left"/>
              <w:rPr>
                <w:sz w:val="18"/>
              </w:rPr>
            </w:pPr>
            <w:r>
              <w:rPr>
                <w:sz w:val="18"/>
                <w:szCs w:val="18"/>
              </w:rPr>
              <w:t>1</w:t>
            </w:r>
          </w:p>
        </w:tc>
        <w:tc>
          <w:tcPr>
            <w:tcW w:w="3544" w:type="dxa"/>
            <w:vAlign w:val="center"/>
            <w:hideMark/>
          </w:tcPr>
          <w:p w14:paraId="3B159651" w14:textId="77777777" w:rsidR="00CC1CA1" w:rsidRPr="00F8299B" w:rsidRDefault="00CC1CA1" w:rsidP="00CC1CA1">
            <w:pPr>
              <w:jc w:val="left"/>
              <w:cnfStyle w:val="000000100000" w:firstRow="0" w:lastRow="0" w:firstColumn="0" w:lastColumn="0" w:oddVBand="0" w:evenVBand="0" w:oddHBand="1" w:evenHBand="0" w:firstRowFirstColumn="0" w:firstRowLastColumn="0" w:lastRowFirstColumn="0" w:lastRowLastColumn="0"/>
              <w:rPr>
                <w:sz w:val="18"/>
              </w:rPr>
            </w:pPr>
            <w:r w:rsidRPr="00F8299B">
              <w:rPr>
                <w:sz w:val="18"/>
              </w:rPr>
              <w:t>Evaluate usefulness, ease of use, enjoyment, acceptance, and awareness</w:t>
            </w:r>
          </w:p>
        </w:tc>
        <w:tc>
          <w:tcPr>
            <w:tcW w:w="9984" w:type="dxa"/>
            <w:vAlign w:val="center"/>
            <w:hideMark/>
          </w:tcPr>
          <w:p w14:paraId="46346277" w14:textId="77777777" w:rsidR="00CC1CA1" w:rsidRPr="00F8299B" w:rsidRDefault="00CC1CA1" w:rsidP="00CC1CA1">
            <w:pPr>
              <w:jc w:val="left"/>
              <w:cnfStyle w:val="000000100000" w:firstRow="0" w:lastRow="0" w:firstColumn="0" w:lastColumn="0" w:oddVBand="0" w:evenVBand="0" w:oddHBand="1" w:evenHBand="0" w:firstRowFirstColumn="0" w:firstRowLastColumn="0" w:lastRowFirstColumn="0" w:lastRowLastColumn="0"/>
              <w:rPr>
                <w:sz w:val="18"/>
              </w:rPr>
            </w:pPr>
            <w:r w:rsidRPr="00F8299B">
              <w:rPr>
                <w:sz w:val="18"/>
              </w:rPr>
              <w:t xml:space="preserve">Initial requirements assisted in selecting two tools (e.g. free software, synchronous communication, create predefined shapes). After this, questionnaires and interviews were used. Questionnaires consisted on a combination of different scales (TAM). </w:t>
            </w:r>
          </w:p>
        </w:tc>
      </w:tr>
      <w:tr w:rsidR="00CC1CA1" w:rsidRPr="00F8299B" w14:paraId="567780ED" w14:textId="77777777" w:rsidTr="00932C0B">
        <w:trPr>
          <w:trHeight w:val="20"/>
        </w:trPr>
        <w:tc>
          <w:tcPr>
            <w:cnfStyle w:val="001000000000" w:firstRow="0" w:lastRow="0" w:firstColumn="1" w:lastColumn="0" w:oddVBand="0" w:evenVBand="0" w:oddHBand="0" w:evenHBand="0" w:firstRowFirstColumn="0" w:firstRowLastColumn="0" w:lastRowFirstColumn="0" w:lastRowLastColumn="0"/>
            <w:tcW w:w="851" w:type="dxa"/>
            <w:noWrap/>
            <w:hideMark/>
          </w:tcPr>
          <w:p w14:paraId="6ABB9F74" w14:textId="3778271F" w:rsidR="00CC1CA1" w:rsidRPr="00F8299B" w:rsidRDefault="00CC1CA1" w:rsidP="00CC1CA1">
            <w:pPr>
              <w:jc w:val="left"/>
              <w:rPr>
                <w:sz w:val="18"/>
              </w:rPr>
            </w:pPr>
            <w:r>
              <w:rPr>
                <w:sz w:val="18"/>
                <w:szCs w:val="18"/>
              </w:rPr>
              <w:t>2</w:t>
            </w:r>
          </w:p>
        </w:tc>
        <w:tc>
          <w:tcPr>
            <w:tcW w:w="3544" w:type="dxa"/>
            <w:noWrap/>
            <w:vAlign w:val="center"/>
            <w:hideMark/>
          </w:tcPr>
          <w:p w14:paraId="3AE110D0" w14:textId="50813AEA" w:rsidR="00CC1CA1" w:rsidRPr="00F8299B" w:rsidRDefault="00CC1CA1" w:rsidP="00CC1CA1">
            <w:pPr>
              <w:jc w:val="left"/>
              <w:cnfStyle w:val="000000000000" w:firstRow="0" w:lastRow="0" w:firstColumn="0" w:lastColumn="0" w:oddVBand="0" w:evenVBand="0" w:oddHBand="0" w:evenHBand="0" w:firstRowFirstColumn="0" w:firstRowLastColumn="0" w:lastRowFirstColumn="0" w:lastRowLastColumn="0"/>
              <w:rPr>
                <w:sz w:val="18"/>
              </w:rPr>
            </w:pPr>
            <w:r w:rsidRPr="00F8299B">
              <w:rPr>
                <w:sz w:val="18"/>
              </w:rPr>
              <w:t xml:space="preserve">Evaluate the effectiveness of the </w:t>
            </w:r>
            <w:r w:rsidR="00B14004" w:rsidRPr="00F8299B">
              <w:rPr>
                <w:sz w:val="18"/>
              </w:rPr>
              <w:t>modelling</w:t>
            </w:r>
            <w:r w:rsidRPr="00F8299B">
              <w:rPr>
                <w:sz w:val="18"/>
              </w:rPr>
              <w:t xml:space="preserve"> process using the notion of breakdowns</w:t>
            </w:r>
          </w:p>
        </w:tc>
        <w:tc>
          <w:tcPr>
            <w:tcW w:w="9984" w:type="dxa"/>
            <w:vAlign w:val="center"/>
            <w:hideMark/>
          </w:tcPr>
          <w:p w14:paraId="674ED613" w14:textId="49553830" w:rsidR="00CC1CA1" w:rsidRPr="00F8299B" w:rsidRDefault="00CC1CA1" w:rsidP="00CC1CA1">
            <w:pPr>
              <w:jc w:val="left"/>
              <w:cnfStyle w:val="000000000000" w:firstRow="0" w:lastRow="0" w:firstColumn="0" w:lastColumn="0" w:oddVBand="0" w:evenVBand="0" w:oddHBand="0" w:evenHBand="0" w:firstRowFirstColumn="0" w:firstRowLastColumn="0" w:lastRowFirstColumn="0" w:lastRowLastColumn="0"/>
              <w:rPr>
                <w:sz w:val="18"/>
              </w:rPr>
            </w:pPr>
            <w:r w:rsidRPr="00F8299B">
              <w:rPr>
                <w:sz w:val="18"/>
              </w:rPr>
              <w:t xml:space="preserve">A framework for evaluating conceptual </w:t>
            </w:r>
            <w:r w:rsidR="00B14004" w:rsidRPr="00F8299B">
              <w:rPr>
                <w:sz w:val="18"/>
              </w:rPr>
              <w:t>modelling</w:t>
            </w:r>
            <w:r w:rsidRPr="00F8299B">
              <w:rPr>
                <w:sz w:val="18"/>
              </w:rPr>
              <w:t xml:space="preserve"> techniques (CMT) was used. The formation of requirements specification and elicitation actions performed, observable </w:t>
            </w:r>
            <w:r w:rsidR="00B14004" w:rsidRPr="00F8299B">
              <w:rPr>
                <w:sz w:val="18"/>
              </w:rPr>
              <w:t>modelling</w:t>
            </w:r>
            <w:r w:rsidRPr="00F8299B">
              <w:rPr>
                <w:sz w:val="18"/>
              </w:rPr>
              <w:t xml:space="preserve"> actions, </w:t>
            </w:r>
            <w:r w:rsidRPr="00CC1CA1">
              <w:rPr>
                <w:sz w:val="18"/>
                <w:lang w:val="en-US"/>
              </w:rPr>
              <w:t>modeling</w:t>
            </w:r>
            <w:r w:rsidRPr="00F8299B">
              <w:rPr>
                <w:sz w:val="18"/>
              </w:rPr>
              <w:t xml:space="preserve"> phases and milestones, as well as the number and type of</w:t>
            </w:r>
            <w:r>
              <w:rPr>
                <w:sz w:val="18"/>
              </w:rPr>
              <w:t xml:space="preserve"> </w:t>
            </w:r>
            <w:r w:rsidRPr="00F8299B">
              <w:rPr>
                <w:sz w:val="18"/>
              </w:rPr>
              <w:t xml:space="preserve">communication breakdowns across these stages. Focus group to discuss the modelling. </w:t>
            </w:r>
          </w:p>
        </w:tc>
      </w:tr>
      <w:tr w:rsidR="00CC1CA1" w:rsidRPr="00F8299B" w14:paraId="24A98385" w14:textId="77777777" w:rsidTr="00932C0B">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851" w:type="dxa"/>
            <w:noWrap/>
            <w:hideMark/>
          </w:tcPr>
          <w:p w14:paraId="4199DEC3" w14:textId="63F47E4A" w:rsidR="00CC1CA1" w:rsidRPr="00F8299B" w:rsidRDefault="00CC1CA1" w:rsidP="00CC1CA1">
            <w:pPr>
              <w:jc w:val="left"/>
              <w:rPr>
                <w:sz w:val="18"/>
              </w:rPr>
            </w:pPr>
            <w:r>
              <w:rPr>
                <w:sz w:val="18"/>
                <w:szCs w:val="18"/>
              </w:rPr>
              <w:t>3</w:t>
            </w:r>
          </w:p>
        </w:tc>
        <w:tc>
          <w:tcPr>
            <w:tcW w:w="3544" w:type="dxa"/>
            <w:vAlign w:val="center"/>
            <w:hideMark/>
          </w:tcPr>
          <w:p w14:paraId="4703B070" w14:textId="77777777" w:rsidR="00CC1CA1" w:rsidRPr="00F8299B" w:rsidRDefault="00CC1CA1" w:rsidP="00CC1CA1">
            <w:pPr>
              <w:jc w:val="left"/>
              <w:cnfStyle w:val="000000100000" w:firstRow="0" w:lastRow="0" w:firstColumn="0" w:lastColumn="0" w:oddVBand="0" w:evenVBand="0" w:oddHBand="1" w:evenHBand="0" w:firstRowFirstColumn="0" w:firstRowLastColumn="0" w:lastRowFirstColumn="0" w:lastRowLastColumn="0"/>
              <w:rPr>
                <w:sz w:val="18"/>
              </w:rPr>
            </w:pPr>
            <w:r w:rsidRPr="00F8299B">
              <w:rPr>
                <w:sz w:val="18"/>
              </w:rPr>
              <w:t>Evaluate the usability and quality of the environment</w:t>
            </w:r>
          </w:p>
        </w:tc>
        <w:tc>
          <w:tcPr>
            <w:tcW w:w="9984" w:type="dxa"/>
            <w:vAlign w:val="center"/>
            <w:hideMark/>
          </w:tcPr>
          <w:p w14:paraId="73948B1B" w14:textId="77777777" w:rsidR="00CC1CA1" w:rsidRPr="00F8299B" w:rsidRDefault="00CC1CA1" w:rsidP="00CC1CA1">
            <w:pPr>
              <w:jc w:val="left"/>
              <w:cnfStyle w:val="000000100000" w:firstRow="0" w:lastRow="0" w:firstColumn="0" w:lastColumn="0" w:oddVBand="0" w:evenVBand="0" w:oddHBand="1" w:evenHBand="0" w:firstRowFirstColumn="0" w:firstRowLastColumn="0" w:lastRowFirstColumn="0" w:lastRowLastColumn="0"/>
              <w:rPr>
                <w:sz w:val="18"/>
              </w:rPr>
            </w:pPr>
            <w:r w:rsidRPr="00F8299B">
              <w:rPr>
                <w:sz w:val="18"/>
              </w:rPr>
              <w:t xml:space="preserve">Three formative evaluations and one summative evaluation. Observations, logs, questionnaire, interview. </w:t>
            </w:r>
          </w:p>
        </w:tc>
      </w:tr>
      <w:tr w:rsidR="00CC1CA1" w:rsidRPr="00F8299B" w14:paraId="5C053086" w14:textId="77777777" w:rsidTr="00932C0B">
        <w:trPr>
          <w:trHeight w:val="20"/>
        </w:trPr>
        <w:tc>
          <w:tcPr>
            <w:cnfStyle w:val="001000000000" w:firstRow="0" w:lastRow="0" w:firstColumn="1" w:lastColumn="0" w:oddVBand="0" w:evenVBand="0" w:oddHBand="0" w:evenHBand="0" w:firstRowFirstColumn="0" w:firstRowLastColumn="0" w:lastRowFirstColumn="0" w:lastRowLastColumn="0"/>
            <w:tcW w:w="851" w:type="dxa"/>
            <w:noWrap/>
            <w:hideMark/>
          </w:tcPr>
          <w:p w14:paraId="162750C6" w14:textId="001B5600" w:rsidR="00CC1CA1" w:rsidRPr="00F8299B" w:rsidRDefault="00CC1CA1" w:rsidP="00CC1CA1">
            <w:pPr>
              <w:jc w:val="left"/>
              <w:rPr>
                <w:sz w:val="18"/>
              </w:rPr>
            </w:pPr>
            <w:r>
              <w:rPr>
                <w:sz w:val="18"/>
                <w:szCs w:val="18"/>
              </w:rPr>
              <w:t>4</w:t>
            </w:r>
          </w:p>
        </w:tc>
        <w:tc>
          <w:tcPr>
            <w:tcW w:w="3544" w:type="dxa"/>
            <w:noWrap/>
            <w:vAlign w:val="center"/>
            <w:hideMark/>
          </w:tcPr>
          <w:p w14:paraId="7D526C08" w14:textId="77777777" w:rsidR="00CC1CA1" w:rsidRPr="00F8299B" w:rsidRDefault="00CC1CA1" w:rsidP="00CC1CA1">
            <w:pPr>
              <w:jc w:val="left"/>
              <w:cnfStyle w:val="000000000000" w:firstRow="0" w:lastRow="0" w:firstColumn="0" w:lastColumn="0" w:oddVBand="0" w:evenVBand="0" w:oddHBand="0" w:evenHBand="0" w:firstRowFirstColumn="0" w:firstRowLastColumn="0" w:lastRowFirstColumn="0" w:lastRowLastColumn="0"/>
              <w:rPr>
                <w:sz w:val="18"/>
              </w:rPr>
            </w:pPr>
            <w:r w:rsidRPr="00F8299B">
              <w:rPr>
                <w:sz w:val="18"/>
              </w:rPr>
              <w:t>Evaluate the usability and interaction</w:t>
            </w:r>
          </w:p>
        </w:tc>
        <w:tc>
          <w:tcPr>
            <w:tcW w:w="9984" w:type="dxa"/>
            <w:vAlign w:val="center"/>
            <w:hideMark/>
          </w:tcPr>
          <w:p w14:paraId="5E076045" w14:textId="53DFEC12" w:rsidR="00CC1CA1" w:rsidRPr="00F8299B" w:rsidRDefault="00CC1CA1" w:rsidP="00CC1CA1">
            <w:pPr>
              <w:jc w:val="left"/>
              <w:cnfStyle w:val="000000000000" w:firstRow="0" w:lastRow="0" w:firstColumn="0" w:lastColumn="0" w:oddVBand="0" w:evenVBand="0" w:oddHBand="0" w:evenHBand="0" w:firstRowFirstColumn="0" w:firstRowLastColumn="0" w:lastRowFirstColumn="0" w:lastRowLastColumn="0"/>
              <w:rPr>
                <w:sz w:val="18"/>
              </w:rPr>
            </w:pPr>
            <w:r w:rsidRPr="00F8299B">
              <w:rPr>
                <w:sz w:val="18"/>
              </w:rPr>
              <w:t>Measuring the time taken to complete tasks and the quality of solutions (performance data), videotapes/observations, participants' satisfaction using a questionnaire (e.g. ability to share info, perception of even participation, organi</w:t>
            </w:r>
            <w:r w:rsidR="00B14004">
              <w:rPr>
                <w:sz w:val="18"/>
              </w:rPr>
              <w:t>s</w:t>
            </w:r>
            <w:r w:rsidRPr="00F8299B">
              <w:rPr>
                <w:sz w:val="18"/>
              </w:rPr>
              <w:t>ation of group)</w:t>
            </w:r>
          </w:p>
        </w:tc>
      </w:tr>
      <w:tr w:rsidR="00CC1CA1" w:rsidRPr="00F8299B" w14:paraId="086779D3" w14:textId="77777777" w:rsidTr="00932C0B">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851" w:type="dxa"/>
            <w:noWrap/>
            <w:hideMark/>
          </w:tcPr>
          <w:p w14:paraId="4E236F61" w14:textId="410312D2" w:rsidR="00CC1CA1" w:rsidRPr="00F8299B" w:rsidRDefault="00CC1CA1" w:rsidP="00CC1CA1">
            <w:pPr>
              <w:jc w:val="left"/>
              <w:rPr>
                <w:sz w:val="18"/>
              </w:rPr>
            </w:pPr>
            <w:r>
              <w:rPr>
                <w:sz w:val="18"/>
                <w:szCs w:val="18"/>
              </w:rPr>
              <w:t>5</w:t>
            </w:r>
          </w:p>
        </w:tc>
        <w:tc>
          <w:tcPr>
            <w:tcW w:w="3544" w:type="dxa"/>
            <w:vAlign w:val="center"/>
            <w:hideMark/>
          </w:tcPr>
          <w:p w14:paraId="4074A8E4" w14:textId="77777777" w:rsidR="00CC1CA1" w:rsidRPr="00F8299B" w:rsidRDefault="00CC1CA1" w:rsidP="00CC1CA1">
            <w:pPr>
              <w:jc w:val="left"/>
              <w:cnfStyle w:val="000000100000" w:firstRow="0" w:lastRow="0" w:firstColumn="0" w:lastColumn="0" w:oddVBand="0" w:evenVBand="0" w:oddHBand="1" w:evenHBand="0" w:firstRowFirstColumn="0" w:firstRowLastColumn="0" w:lastRowFirstColumn="0" w:lastRowLastColumn="0"/>
              <w:rPr>
                <w:sz w:val="18"/>
              </w:rPr>
            </w:pPr>
            <w:r w:rsidRPr="00F8299B">
              <w:rPr>
                <w:sz w:val="18"/>
              </w:rPr>
              <w:t>Evaluate the usability and awareness support. Compare a collaboration tool to a single-user tool</w:t>
            </w:r>
          </w:p>
        </w:tc>
        <w:tc>
          <w:tcPr>
            <w:tcW w:w="9984" w:type="dxa"/>
            <w:vAlign w:val="center"/>
            <w:hideMark/>
          </w:tcPr>
          <w:p w14:paraId="568005B3" w14:textId="77777777" w:rsidR="00CC1CA1" w:rsidRPr="00F8299B" w:rsidRDefault="00CC1CA1" w:rsidP="00CC1CA1">
            <w:pPr>
              <w:jc w:val="left"/>
              <w:cnfStyle w:val="000000100000" w:firstRow="0" w:lastRow="0" w:firstColumn="0" w:lastColumn="0" w:oddVBand="0" w:evenVBand="0" w:oddHBand="1" w:evenHBand="0" w:firstRowFirstColumn="0" w:firstRowLastColumn="0" w:lastRowFirstColumn="0" w:lastRowLastColumn="0"/>
              <w:rPr>
                <w:sz w:val="18"/>
              </w:rPr>
            </w:pPr>
            <w:r w:rsidRPr="00F8299B">
              <w:rPr>
                <w:sz w:val="18"/>
              </w:rPr>
              <w:t xml:space="preserve">User feedback through evaluation questionnaires. Heuristic evaluation based on model by Baker et al. </w:t>
            </w:r>
          </w:p>
        </w:tc>
      </w:tr>
      <w:tr w:rsidR="00CC1CA1" w:rsidRPr="00F8299B" w14:paraId="3548F504" w14:textId="77777777" w:rsidTr="00932C0B">
        <w:trPr>
          <w:trHeight w:val="20"/>
        </w:trPr>
        <w:tc>
          <w:tcPr>
            <w:cnfStyle w:val="001000000000" w:firstRow="0" w:lastRow="0" w:firstColumn="1" w:lastColumn="0" w:oddVBand="0" w:evenVBand="0" w:oddHBand="0" w:evenHBand="0" w:firstRowFirstColumn="0" w:firstRowLastColumn="0" w:lastRowFirstColumn="0" w:lastRowLastColumn="0"/>
            <w:tcW w:w="851" w:type="dxa"/>
            <w:noWrap/>
            <w:hideMark/>
          </w:tcPr>
          <w:p w14:paraId="04B9464F" w14:textId="49C609C9" w:rsidR="00CC1CA1" w:rsidRPr="00F8299B" w:rsidRDefault="00CC1CA1" w:rsidP="00CC1CA1">
            <w:pPr>
              <w:jc w:val="left"/>
              <w:rPr>
                <w:sz w:val="18"/>
              </w:rPr>
            </w:pPr>
            <w:r>
              <w:rPr>
                <w:sz w:val="18"/>
                <w:szCs w:val="18"/>
              </w:rPr>
              <w:t>6</w:t>
            </w:r>
          </w:p>
        </w:tc>
        <w:tc>
          <w:tcPr>
            <w:tcW w:w="3544" w:type="dxa"/>
            <w:noWrap/>
            <w:vAlign w:val="center"/>
            <w:hideMark/>
          </w:tcPr>
          <w:p w14:paraId="52CAF015" w14:textId="77777777" w:rsidR="00CC1CA1" w:rsidRPr="00F8299B" w:rsidRDefault="00CC1CA1" w:rsidP="00CC1CA1">
            <w:pPr>
              <w:jc w:val="left"/>
              <w:cnfStyle w:val="000000000000" w:firstRow="0" w:lastRow="0" w:firstColumn="0" w:lastColumn="0" w:oddVBand="0" w:evenVBand="0" w:oddHBand="0" w:evenHBand="0" w:firstRowFirstColumn="0" w:firstRowLastColumn="0" w:lastRowFirstColumn="0" w:lastRowLastColumn="0"/>
              <w:rPr>
                <w:sz w:val="18"/>
              </w:rPr>
            </w:pPr>
            <w:r w:rsidRPr="00F8299B">
              <w:rPr>
                <w:sz w:val="18"/>
              </w:rPr>
              <w:t>Evaluate the usability</w:t>
            </w:r>
          </w:p>
        </w:tc>
        <w:tc>
          <w:tcPr>
            <w:tcW w:w="9984" w:type="dxa"/>
            <w:vAlign w:val="center"/>
            <w:hideMark/>
          </w:tcPr>
          <w:p w14:paraId="4E6935FC" w14:textId="77777777" w:rsidR="00CC1CA1" w:rsidRPr="00F8299B" w:rsidRDefault="00CC1CA1" w:rsidP="00CC1CA1">
            <w:pPr>
              <w:jc w:val="left"/>
              <w:cnfStyle w:val="000000000000" w:firstRow="0" w:lastRow="0" w:firstColumn="0" w:lastColumn="0" w:oddVBand="0" w:evenVBand="0" w:oddHBand="0" w:evenHBand="0" w:firstRowFirstColumn="0" w:firstRowLastColumn="0" w:lastRowFirstColumn="0" w:lastRowLastColumn="0"/>
              <w:rPr>
                <w:sz w:val="18"/>
              </w:rPr>
            </w:pPr>
            <w:r w:rsidRPr="00F8299B">
              <w:rPr>
                <w:sz w:val="18"/>
              </w:rPr>
              <w:t>Survey (SUS and additional questions), interviews, and observations after participants used the tool</w:t>
            </w:r>
          </w:p>
        </w:tc>
      </w:tr>
      <w:tr w:rsidR="00CC1CA1" w:rsidRPr="00F8299B" w14:paraId="09E9C3F6" w14:textId="77777777" w:rsidTr="00932C0B">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851" w:type="dxa"/>
            <w:noWrap/>
            <w:hideMark/>
          </w:tcPr>
          <w:p w14:paraId="4AEC6694" w14:textId="30F00749" w:rsidR="00CC1CA1" w:rsidRPr="00F8299B" w:rsidRDefault="00CC1CA1" w:rsidP="00CC1CA1">
            <w:pPr>
              <w:jc w:val="left"/>
              <w:rPr>
                <w:sz w:val="18"/>
              </w:rPr>
            </w:pPr>
            <w:r>
              <w:rPr>
                <w:sz w:val="18"/>
                <w:szCs w:val="18"/>
              </w:rPr>
              <w:t>7</w:t>
            </w:r>
          </w:p>
        </w:tc>
        <w:tc>
          <w:tcPr>
            <w:tcW w:w="3544" w:type="dxa"/>
            <w:vAlign w:val="center"/>
            <w:hideMark/>
          </w:tcPr>
          <w:p w14:paraId="6A282A95" w14:textId="77777777" w:rsidR="00CC1CA1" w:rsidRPr="00F8299B" w:rsidRDefault="00CC1CA1" w:rsidP="00CC1CA1">
            <w:pPr>
              <w:jc w:val="left"/>
              <w:cnfStyle w:val="000000100000" w:firstRow="0" w:lastRow="0" w:firstColumn="0" w:lastColumn="0" w:oddVBand="0" w:evenVBand="0" w:oddHBand="1" w:evenHBand="0" w:firstRowFirstColumn="0" w:firstRowLastColumn="0" w:lastRowFirstColumn="0" w:lastRowLastColumn="0"/>
              <w:rPr>
                <w:sz w:val="18"/>
              </w:rPr>
            </w:pPr>
            <w:r w:rsidRPr="00F8299B">
              <w:rPr>
                <w:sz w:val="18"/>
              </w:rPr>
              <w:t>Identify the difficulties faced</w:t>
            </w:r>
          </w:p>
        </w:tc>
        <w:tc>
          <w:tcPr>
            <w:tcW w:w="9984" w:type="dxa"/>
            <w:vAlign w:val="center"/>
            <w:hideMark/>
          </w:tcPr>
          <w:p w14:paraId="21F688C5" w14:textId="66E384B3" w:rsidR="00CC1CA1" w:rsidRPr="00F8299B" w:rsidRDefault="00CC1CA1" w:rsidP="00CC1CA1">
            <w:pPr>
              <w:jc w:val="left"/>
              <w:cnfStyle w:val="000000100000" w:firstRow="0" w:lastRow="0" w:firstColumn="0" w:lastColumn="0" w:oddVBand="0" w:evenVBand="0" w:oddHBand="1" w:evenHBand="0" w:firstRowFirstColumn="0" w:firstRowLastColumn="0" w:lastRowFirstColumn="0" w:lastRowLastColumn="0"/>
              <w:rPr>
                <w:sz w:val="18"/>
              </w:rPr>
            </w:pPr>
            <w:r w:rsidRPr="00F8299B">
              <w:rPr>
                <w:sz w:val="18"/>
              </w:rPr>
              <w:t xml:space="preserve">They performed synchronous collaborative process </w:t>
            </w:r>
            <w:r w:rsidR="00B14004" w:rsidRPr="00F8299B">
              <w:rPr>
                <w:sz w:val="18"/>
              </w:rPr>
              <w:t>modelling</w:t>
            </w:r>
            <w:r w:rsidRPr="00F8299B">
              <w:rPr>
                <w:sz w:val="18"/>
              </w:rPr>
              <w:t xml:space="preserve"> practices and the communicational contents exchanged by the participants in the form of chat messages were obtained from </w:t>
            </w:r>
            <w:proofErr w:type="spellStart"/>
            <w:r w:rsidRPr="00F8299B">
              <w:rPr>
                <w:sz w:val="18"/>
              </w:rPr>
              <w:t>VMTChat’s</w:t>
            </w:r>
            <w:proofErr w:type="spellEnd"/>
            <w:r w:rsidRPr="00F8299B">
              <w:rPr>
                <w:sz w:val="18"/>
              </w:rPr>
              <w:t xml:space="preserve"> system logs. Interaction of the participants and their interaction with the system were examined with the help of these data sources.</w:t>
            </w:r>
          </w:p>
        </w:tc>
      </w:tr>
      <w:tr w:rsidR="00CC1CA1" w:rsidRPr="00F8299B" w14:paraId="77843FA1" w14:textId="77777777" w:rsidTr="00932C0B">
        <w:trPr>
          <w:trHeight w:val="20"/>
        </w:trPr>
        <w:tc>
          <w:tcPr>
            <w:cnfStyle w:val="001000000000" w:firstRow="0" w:lastRow="0" w:firstColumn="1" w:lastColumn="0" w:oddVBand="0" w:evenVBand="0" w:oddHBand="0" w:evenHBand="0" w:firstRowFirstColumn="0" w:firstRowLastColumn="0" w:lastRowFirstColumn="0" w:lastRowLastColumn="0"/>
            <w:tcW w:w="851" w:type="dxa"/>
            <w:noWrap/>
            <w:hideMark/>
          </w:tcPr>
          <w:p w14:paraId="680F7866" w14:textId="565E3074" w:rsidR="00CC1CA1" w:rsidRPr="00F8299B" w:rsidRDefault="00CC1CA1" w:rsidP="00CC1CA1">
            <w:pPr>
              <w:jc w:val="left"/>
              <w:rPr>
                <w:sz w:val="18"/>
              </w:rPr>
            </w:pPr>
            <w:r>
              <w:rPr>
                <w:sz w:val="18"/>
                <w:szCs w:val="18"/>
              </w:rPr>
              <w:t>8</w:t>
            </w:r>
          </w:p>
        </w:tc>
        <w:tc>
          <w:tcPr>
            <w:tcW w:w="3544" w:type="dxa"/>
            <w:noWrap/>
            <w:vAlign w:val="center"/>
            <w:hideMark/>
          </w:tcPr>
          <w:p w14:paraId="348ADE90" w14:textId="77777777" w:rsidR="00CC1CA1" w:rsidRPr="00F8299B" w:rsidRDefault="00CC1CA1" w:rsidP="00CC1CA1">
            <w:pPr>
              <w:jc w:val="left"/>
              <w:cnfStyle w:val="000000000000" w:firstRow="0" w:lastRow="0" w:firstColumn="0" w:lastColumn="0" w:oddVBand="0" w:evenVBand="0" w:oddHBand="0" w:evenHBand="0" w:firstRowFirstColumn="0" w:firstRowLastColumn="0" w:lastRowFirstColumn="0" w:lastRowLastColumn="0"/>
              <w:rPr>
                <w:sz w:val="18"/>
              </w:rPr>
            </w:pPr>
            <w:r w:rsidRPr="00F8299B">
              <w:rPr>
                <w:sz w:val="18"/>
              </w:rPr>
              <w:t>Evaluate the usability</w:t>
            </w:r>
          </w:p>
        </w:tc>
        <w:tc>
          <w:tcPr>
            <w:tcW w:w="9984" w:type="dxa"/>
            <w:vAlign w:val="center"/>
            <w:hideMark/>
          </w:tcPr>
          <w:p w14:paraId="4E88F74E" w14:textId="225CAC37" w:rsidR="00CC1CA1" w:rsidRPr="00F8299B" w:rsidRDefault="00CC1CA1" w:rsidP="00CC1CA1">
            <w:pPr>
              <w:jc w:val="left"/>
              <w:cnfStyle w:val="000000000000" w:firstRow="0" w:lastRow="0" w:firstColumn="0" w:lastColumn="0" w:oddVBand="0" w:evenVBand="0" w:oddHBand="0" w:evenHBand="0" w:firstRowFirstColumn="0" w:firstRowLastColumn="0" w:lastRowFirstColumn="0" w:lastRowLastColumn="0"/>
              <w:rPr>
                <w:sz w:val="18"/>
              </w:rPr>
            </w:pPr>
            <w:r w:rsidRPr="00F8299B">
              <w:rPr>
                <w:sz w:val="18"/>
              </w:rPr>
              <w:t xml:space="preserve">Video recordings to identify frequent activities and deficiencies in the software prototype. Additionally, the evaluation included measuring the frequency and duration of specific interactions, such as creating components and moving them, which provided insights into user </w:t>
            </w:r>
            <w:r w:rsidR="00B14004" w:rsidRPr="00F8299B">
              <w:rPr>
                <w:sz w:val="18"/>
              </w:rPr>
              <w:t>behaviour</w:t>
            </w:r>
            <w:r w:rsidRPr="00F8299B">
              <w:rPr>
                <w:sz w:val="18"/>
              </w:rPr>
              <w:t xml:space="preserve"> and the overall functionality of the tools. </w:t>
            </w:r>
          </w:p>
        </w:tc>
      </w:tr>
      <w:tr w:rsidR="00CC1CA1" w:rsidRPr="00F8299B" w14:paraId="74C7A247" w14:textId="77777777" w:rsidTr="00932C0B">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851" w:type="dxa"/>
            <w:noWrap/>
            <w:hideMark/>
          </w:tcPr>
          <w:p w14:paraId="2789EA97" w14:textId="1D2B0FA7" w:rsidR="00CC1CA1" w:rsidRPr="00F8299B" w:rsidRDefault="00CC1CA1" w:rsidP="00CC1CA1">
            <w:pPr>
              <w:jc w:val="left"/>
              <w:rPr>
                <w:sz w:val="18"/>
              </w:rPr>
            </w:pPr>
            <w:r>
              <w:rPr>
                <w:sz w:val="18"/>
                <w:szCs w:val="18"/>
              </w:rPr>
              <w:t>9</w:t>
            </w:r>
          </w:p>
        </w:tc>
        <w:tc>
          <w:tcPr>
            <w:tcW w:w="3544" w:type="dxa"/>
            <w:noWrap/>
            <w:vAlign w:val="center"/>
            <w:hideMark/>
          </w:tcPr>
          <w:p w14:paraId="70F97A4B" w14:textId="77777777" w:rsidR="00CC1CA1" w:rsidRPr="00F8299B" w:rsidRDefault="00CC1CA1" w:rsidP="00CC1CA1">
            <w:pPr>
              <w:jc w:val="left"/>
              <w:cnfStyle w:val="000000100000" w:firstRow="0" w:lastRow="0" w:firstColumn="0" w:lastColumn="0" w:oddVBand="0" w:evenVBand="0" w:oddHBand="1" w:evenHBand="0" w:firstRowFirstColumn="0" w:firstRowLastColumn="0" w:lastRowFirstColumn="0" w:lastRowLastColumn="0"/>
              <w:rPr>
                <w:sz w:val="18"/>
              </w:rPr>
            </w:pPr>
            <w:r w:rsidRPr="00F8299B">
              <w:rPr>
                <w:sz w:val="18"/>
              </w:rPr>
              <w:t>Evaluate the usability of tool, diagram quality, and levels of participation</w:t>
            </w:r>
          </w:p>
        </w:tc>
        <w:tc>
          <w:tcPr>
            <w:tcW w:w="9984" w:type="dxa"/>
            <w:vAlign w:val="center"/>
            <w:hideMark/>
          </w:tcPr>
          <w:p w14:paraId="2DD58E7A" w14:textId="77777777" w:rsidR="00CC1CA1" w:rsidRPr="00F8299B" w:rsidRDefault="00CC1CA1" w:rsidP="00CC1CA1">
            <w:pPr>
              <w:jc w:val="left"/>
              <w:cnfStyle w:val="000000100000" w:firstRow="0" w:lastRow="0" w:firstColumn="0" w:lastColumn="0" w:oddVBand="0" w:evenVBand="0" w:oddHBand="1" w:evenHBand="0" w:firstRowFirstColumn="0" w:firstRowLastColumn="0" w:lastRowFirstColumn="0" w:lastRowLastColumn="0"/>
              <w:rPr>
                <w:sz w:val="18"/>
              </w:rPr>
            </w:pPr>
            <w:r w:rsidRPr="00F8299B">
              <w:rPr>
                <w:sz w:val="18"/>
              </w:rPr>
              <w:t xml:space="preserve">Feature exploration and entry criterion identification by researchers for Miro and MURAL. Requirements collaboratively elicited and included in an Excel spreadsheet. MURAL selected and was evaluated using a survey. </w:t>
            </w:r>
          </w:p>
        </w:tc>
      </w:tr>
      <w:tr w:rsidR="00CC1CA1" w:rsidRPr="00F8299B" w14:paraId="11315335" w14:textId="77777777" w:rsidTr="00932C0B">
        <w:trPr>
          <w:trHeight w:val="20"/>
        </w:trPr>
        <w:tc>
          <w:tcPr>
            <w:cnfStyle w:val="001000000000" w:firstRow="0" w:lastRow="0" w:firstColumn="1" w:lastColumn="0" w:oddVBand="0" w:evenVBand="0" w:oddHBand="0" w:evenHBand="0" w:firstRowFirstColumn="0" w:firstRowLastColumn="0" w:lastRowFirstColumn="0" w:lastRowLastColumn="0"/>
            <w:tcW w:w="851" w:type="dxa"/>
            <w:noWrap/>
            <w:hideMark/>
          </w:tcPr>
          <w:p w14:paraId="29A97455" w14:textId="740DED0F" w:rsidR="00CC1CA1" w:rsidRPr="00F8299B" w:rsidRDefault="00CC1CA1" w:rsidP="00CC1CA1">
            <w:pPr>
              <w:jc w:val="left"/>
              <w:rPr>
                <w:sz w:val="18"/>
              </w:rPr>
            </w:pPr>
            <w:r>
              <w:rPr>
                <w:sz w:val="18"/>
                <w:szCs w:val="18"/>
              </w:rPr>
              <w:t>10</w:t>
            </w:r>
          </w:p>
        </w:tc>
        <w:tc>
          <w:tcPr>
            <w:tcW w:w="3544" w:type="dxa"/>
            <w:vAlign w:val="center"/>
            <w:hideMark/>
          </w:tcPr>
          <w:p w14:paraId="64E0A224" w14:textId="77777777" w:rsidR="00CC1CA1" w:rsidRPr="00F8299B" w:rsidRDefault="00CC1CA1" w:rsidP="00CC1CA1">
            <w:pPr>
              <w:jc w:val="left"/>
              <w:cnfStyle w:val="000000000000" w:firstRow="0" w:lastRow="0" w:firstColumn="0" w:lastColumn="0" w:oddVBand="0" w:evenVBand="0" w:oddHBand="0" w:evenHBand="0" w:firstRowFirstColumn="0" w:firstRowLastColumn="0" w:lastRowFirstColumn="0" w:lastRowLastColumn="0"/>
              <w:rPr>
                <w:sz w:val="18"/>
              </w:rPr>
            </w:pPr>
            <w:r w:rsidRPr="00F8299B">
              <w:rPr>
                <w:sz w:val="18"/>
              </w:rPr>
              <w:t>Identify factors influencing groupware usability and problems</w:t>
            </w:r>
          </w:p>
        </w:tc>
        <w:tc>
          <w:tcPr>
            <w:tcW w:w="9984" w:type="dxa"/>
            <w:vAlign w:val="center"/>
            <w:hideMark/>
          </w:tcPr>
          <w:p w14:paraId="18B920F0" w14:textId="77777777" w:rsidR="00CC1CA1" w:rsidRPr="00F8299B" w:rsidRDefault="00CC1CA1" w:rsidP="00CC1CA1">
            <w:pPr>
              <w:jc w:val="left"/>
              <w:cnfStyle w:val="000000000000" w:firstRow="0" w:lastRow="0" w:firstColumn="0" w:lastColumn="0" w:oddVBand="0" w:evenVBand="0" w:oddHBand="0" w:evenHBand="0" w:firstRowFirstColumn="0" w:firstRowLastColumn="0" w:lastRowFirstColumn="0" w:lastRowLastColumn="0"/>
              <w:rPr>
                <w:sz w:val="18"/>
              </w:rPr>
            </w:pPr>
            <w:r w:rsidRPr="00F8299B">
              <w:rPr>
                <w:sz w:val="18"/>
              </w:rPr>
              <w:t>Questionnaire data, communication transcript, post-experiment group interview transcript. This was validated through a heuristic evaluation method done by four experts based on Nielsen's heuristic evaluation methodology, consisting of two parts: (1) Individual evaluation of verbal info, online questionnaire, and usability analysis, and (2) Problem severity scoring (collaborative), which took place online.</w:t>
            </w:r>
          </w:p>
        </w:tc>
      </w:tr>
      <w:tr w:rsidR="00CC1CA1" w:rsidRPr="00F8299B" w14:paraId="0C7C918E" w14:textId="77777777" w:rsidTr="00932C0B">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851" w:type="dxa"/>
            <w:noWrap/>
            <w:hideMark/>
          </w:tcPr>
          <w:p w14:paraId="2C51DEB0" w14:textId="69E3F397" w:rsidR="00CC1CA1" w:rsidRPr="00F8299B" w:rsidRDefault="00CC1CA1" w:rsidP="00CC1CA1">
            <w:pPr>
              <w:jc w:val="left"/>
              <w:rPr>
                <w:sz w:val="18"/>
              </w:rPr>
            </w:pPr>
            <w:r>
              <w:rPr>
                <w:sz w:val="18"/>
                <w:szCs w:val="18"/>
              </w:rPr>
              <w:t>11</w:t>
            </w:r>
          </w:p>
        </w:tc>
        <w:tc>
          <w:tcPr>
            <w:tcW w:w="3544" w:type="dxa"/>
            <w:vAlign w:val="center"/>
            <w:hideMark/>
          </w:tcPr>
          <w:p w14:paraId="5BD8D5E2" w14:textId="77777777" w:rsidR="00CC1CA1" w:rsidRPr="00F8299B" w:rsidRDefault="00CC1CA1" w:rsidP="00CC1CA1">
            <w:pPr>
              <w:jc w:val="left"/>
              <w:cnfStyle w:val="000000100000" w:firstRow="0" w:lastRow="0" w:firstColumn="0" w:lastColumn="0" w:oddVBand="0" w:evenVBand="0" w:oddHBand="1" w:evenHBand="0" w:firstRowFirstColumn="0" w:firstRowLastColumn="0" w:lastRowFirstColumn="0" w:lastRowLastColumn="0"/>
              <w:rPr>
                <w:sz w:val="18"/>
              </w:rPr>
            </w:pPr>
            <w:r w:rsidRPr="00F8299B">
              <w:rPr>
                <w:sz w:val="18"/>
              </w:rPr>
              <w:t>Measure how features are used</w:t>
            </w:r>
          </w:p>
        </w:tc>
        <w:tc>
          <w:tcPr>
            <w:tcW w:w="9984" w:type="dxa"/>
            <w:vAlign w:val="center"/>
            <w:hideMark/>
          </w:tcPr>
          <w:p w14:paraId="2892380A" w14:textId="2D2758DC" w:rsidR="00CC1CA1" w:rsidRPr="00F8299B" w:rsidRDefault="00CC1CA1" w:rsidP="00CC1CA1">
            <w:pPr>
              <w:jc w:val="left"/>
              <w:cnfStyle w:val="000000100000" w:firstRow="0" w:lastRow="0" w:firstColumn="0" w:lastColumn="0" w:oddVBand="0" w:evenVBand="0" w:oddHBand="1" w:evenHBand="0" w:firstRowFirstColumn="0" w:firstRowLastColumn="0" w:lastRowFirstColumn="0" w:lastRowLastColumn="0"/>
              <w:rPr>
                <w:sz w:val="18"/>
              </w:rPr>
            </w:pPr>
            <w:r w:rsidRPr="00F8299B">
              <w:rPr>
                <w:sz w:val="18"/>
              </w:rPr>
              <w:t xml:space="preserve">A three-step evaluation process was employed, which included reviewing video recordings, analysing detailed logs of use created by Calico, and conducting interviews with participants after each session. The evaluation also focused on </w:t>
            </w:r>
            <w:r w:rsidRPr="00F8299B">
              <w:rPr>
                <w:sz w:val="18"/>
              </w:rPr>
              <w:lastRenderedPageBreak/>
              <w:t xml:space="preserve">the design </w:t>
            </w:r>
            <w:r w:rsidR="00B14004" w:rsidRPr="00F8299B">
              <w:rPr>
                <w:sz w:val="18"/>
              </w:rPr>
              <w:t>behaviours</w:t>
            </w:r>
            <w:r w:rsidRPr="00F8299B">
              <w:rPr>
                <w:sz w:val="18"/>
              </w:rPr>
              <w:t xml:space="preserve"> exhibited by participants and the structure of their design conversations, comparing those who used Calico with those who used a traditional whiteboard.</w:t>
            </w:r>
          </w:p>
        </w:tc>
      </w:tr>
      <w:tr w:rsidR="00CC1CA1" w:rsidRPr="00F8299B" w14:paraId="39827E71" w14:textId="77777777" w:rsidTr="00932C0B">
        <w:trPr>
          <w:trHeight w:val="20"/>
        </w:trPr>
        <w:tc>
          <w:tcPr>
            <w:cnfStyle w:val="001000000000" w:firstRow="0" w:lastRow="0" w:firstColumn="1" w:lastColumn="0" w:oddVBand="0" w:evenVBand="0" w:oddHBand="0" w:evenHBand="0" w:firstRowFirstColumn="0" w:firstRowLastColumn="0" w:lastRowFirstColumn="0" w:lastRowLastColumn="0"/>
            <w:tcW w:w="851" w:type="dxa"/>
            <w:noWrap/>
            <w:hideMark/>
          </w:tcPr>
          <w:p w14:paraId="21E8B7B9" w14:textId="78C3A199" w:rsidR="00CC1CA1" w:rsidRPr="00F8299B" w:rsidRDefault="00CC1CA1" w:rsidP="00CC1CA1">
            <w:pPr>
              <w:jc w:val="left"/>
              <w:rPr>
                <w:sz w:val="18"/>
              </w:rPr>
            </w:pPr>
            <w:r>
              <w:rPr>
                <w:sz w:val="18"/>
                <w:szCs w:val="18"/>
              </w:rPr>
              <w:lastRenderedPageBreak/>
              <w:t>12</w:t>
            </w:r>
          </w:p>
        </w:tc>
        <w:tc>
          <w:tcPr>
            <w:tcW w:w="3544" w:type="dxa"/>
            <w:noWrap/>
            <w:vAlign w:val="center"/>
            <w:hideMark/>
          </w:tcPr>
          <w:p w14:paraId="77DD0474" w14:textId="77777777" w:rsidR="00CC1CA1" w:rsidRPr="00F8299B" w:rsidRDefault="00CC1CA1" w:rsidP="00CC1CA1">
            <w:pPr>
              <w:jc w:val="left"/>
              <w:cnfStyle w:val="000000000000" w:firstRow="0" w:lastRow="0" w:firstColumn="0" w:lastColumn="0" w:oddVBand="0" w:evenVBand="0" w:oddHBand="0" w:evenHBand="0" w:firstRowFirstColumn="0" w:firstRowLastColumn="0" w:lastRowFirstColumn="0" w:lastRowLastColumn="0"/>
              <w:rPr>
                <w:sz w:val="18"/>
              </w:rPr>
            </w:pPr>
            <w:r w:rsidRPr="00F8299B">
              <w:rPr>
                <w:sz w:val="18"/>
              </w:rPr>
              <w:t>Evaluate the usability</w:t>
            </w:r>
          </w:p>
        </w:tc>
        <w:tc>
          <w:tcPr>
            <w:tcW w:w="9984" w:type="dxa"/>
            <w:vAlign w:val="center"/>
            <w:hideMark/>
          </w:tcPr>
          <w:p w14:paraId="7500C495" w14:textId="77777777" w:rsidR="00CC1CA1" w:rsidRPr="00F8299B" w:rsidRDefault="00CC1CA1" w:rsidP="00CC1CA1">
            <w:pPr>
              <w:jc w:val="left"/>
              <w:cnfStyle w:val="000000000000" w:firstRow="0" w:lastRow="0" w:firstColumn="0" w:lastColumn="0" w:oddVBand="0" w:evenVBand="0" w:oddHBand="0" w:evenHBand="0" w:firstRowFirstColumn="0" w:firstRowLastColumn="0" w:lastRowFirstColumn="0" w:lastRowLastColumn="0"/>
              <w:rPr>
                <w:sz w:val="18"/>
              </w:rPr>
            </w:pPr>
            <w:r w:rsidRPr="00F8299B">
              <w:rPr>
                <w:sz w:val="18"/>
              </w:rPr>
              <w:t xml:space="preserve">The researcher observed the designers using the software in their daily work and used field notes and interviews.  </w:t>
            </w:r>
          </w:p>
        </w:tc>
      </w:tr>
      <w:tr w:rsidR="00CC1CA1" w:rsidRPr="00F8299B" w14:paraId="5E3D1296" w14:textId="77777777" w:rsidTr="00932C0B">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851" w:type="dxa"/>
            <w:noWrap/>
            <w:hideMark/>
          </w:tcPr>
          <w:p w14:paraId="5E3987B2" w14:textId="28A06C6E" w:rsidR="00CC1CA1" w:rsidRPr="00F8299B" w:rsidRDefault="00CC1CA1" w:rsidP="00CC1CA1">
            <w:pPr>
              <w:jc w:val="left"/>
              <w:rPr>
                <w:sz w:val="18"/>
              </w:rPr>
            </w:pPr>
            <w:r>
              <w:rPr>
                <w:sz w:val="18"/>
                <w:szCs w:val="18"/>
              </w:rPr>
              <w:t>13</w:t>
            </w:r>
          </w:p>
        </w:tc>
        <w:tc>
          <w:tcPr>
            <w:tcW w:w="3544" w:type="dxa"/>
            <w:noWrap/>
            <w:vAlign w:val="center"/>
            <w:hideMark/>
          </w:tcPr>
          <w:p w14:paraId="60179EEA" w14:textId="77777777" w:rsidR="00CC1CA1" w:rsidRPr="00F8299B" w:rsidRDefault="00CC1CA1" w:rsidP="00CC1CA1">
            <w:pPr>
              <w:jc w:val="left"/>
              <w:cnfStyle w:val="000000100000" w:firstRow="0" w:lastRow="0" w:firstColumn="0" w:lastColumn="0" w:oddVBand="0" w:evenVBand="0" w:oddHBand="1" w:evenHBand="0" w:firstRowFirstColumn="0" w:firstRowLastColumn="0" w:lastRowFirstColumn="0" w:lastRowLastColumn="0"/>
              <w:rPr>
                <w:sz w:val="18"/>
              </w:rPr>
            </w:pPr>
            <w:r w:rsidRPr="00F8299B">
              <w:rPr>
                <w:sz w:val="18"/>
              </w:rPr>
              <w:t>Evaluate the usability</w:t>
            </w:r>
          </w:p>
        </w:tc>
        <w:tc>
          <w:tcPr>
            <w:tcW w:w="9984" w:type="dxa"/>
            <w:vAlign w:val="center"/>
            <w:hideMark/>
          </w:tcPr>
          <w:p w14:paraId="05385C64" w14:textId="77777777" w:rsidR="00CC1CA1" w:rsidRPr="00F8299B" w:rsidRDefault="00CC1CA1" w:rsidP="00CC1CA1">
            <w:pPr>
              <w:jc w:val="left"/>
              <w:cnfStyle w:val="000000100000" w:firstRow="0" w:lastRow="0" w:firstColumn="0" w:lastColumn="0" w:oddVBand="0" w:evenVBand="0" w:oddHBand="1" w:evenHBand="0" w:firstRowFirstColumn="0" w:firstRowLastColumn="0" w:lastRowFirstColumn="0" w:lastRowLastColumn="0"/>
              <w:rPr>
                <w:sz w:val="18"/>
              </w:rPr>
            </w:pPr>
            <w:r w:rsidRPr="00F8299B">
              <w:rPr>
                <w:sz w:val="18"/>
              </w:rPr>
              <w:t>A survey (SUS and additional questions), interviews, and observations after participants used the tool.</w:t>
            </w:r>
          </w:p>
        </w:tc>
      </w:tr>
      <w:bookmarkEnd w:id="0"/>
    </w:tbl>
    <w:p w14:paraId="62EE1877" w14:textId="6791A8D3" w:rsidR="00F8299B" w:rsidRDefault="00F8299B" w:rsidP="00F8299B"/>
    <w:p w14:paraId="5A06A6C7" w14:textId="11DE45AE" w:rsidR="00A31C0F" w:rsidRDefault="00A31C0F" w:rsidP="00F8299B"/>
    <w:p w14:paraId="1723CD20" w14:textId="5380FED8" w:rsidR="00A31C0F" w:rsidRDefault="00A31C0F" w:rsidP="00F8299B"/>
    <w:p w14:paraId="16BD837B" w14:textId="7F69C572" w:rsidR="00A31C0F" w:rsidRDefault="00A31C0F" w:rsidP="00F8299B"/>
    <w:p w14:paraId="17C8965C" w14:textId="053D094A" w:rsidR="00A31C0F" w:rsidRDefault="00A31C0F" w:rsidP="00F8299B"/>
    <w:p w14:paraId="119A0266" w14:textId="5C5AC477" w:rsidR="00A31C0F" w:rsidRDefault="00A31C0F" w:rsidP="00F8299B"/>
    <w:p w14:paraId="212FF907" w14:textId="48713551" w:rsidR="00A31C0F" w:rsidRDefault="00A31C0F" w:rsidP="00F8299B"/>
    <w:p w14:paraId="3A1751F9" w14:textId="2BB0865D" w:rsidR="00A31C0F" w:rsidRDefault="00A31C0F" w:rsidP="00F8299B"/>
    <w:p w14:paraId="2E1F6D83" w14:textId="519476D3" w:rsidR="00A31C0F" w:rsidRDefault="00A31C0F" w:rsidP="00F8299B"/>
    <w:p w14:paraId="479F64A7" w14:textId="77777777" w:rsidR="00FA7288" w:rsidRDefault="00FA7288" w:rsidP="00F8299B"/>
    <w:sectPr w:rsidR="00FA7288" w:rsidSect="00932C0B">
      <w:footnotePr>
        <w:numFmt w:val="chicago"/>
      </w:footnotePr>
      <w:endnotePr>
        <w:numFmt w:val="chicago"/>
      </w:endnotePr>
      <w:pgSz w:w="16839" w:h="11907" w:orient="landscape" w:code="9"/>
      <w:pgMar w:top="1134" w:right="1418" w:bottom="1134" w:left="1418" w:header="851" w:footer="851" w:gutter="397"/>
      <w:cols w:space="720"/>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2C8A768F" w16cex:dateUtc="2025-10-03T14:21:00Z"/>
  <w16cex:commentExtensible w16cex:durableId="2C8A76B7" w16cex:dateUtc="2025-10-03T14:22: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07344D6" w14:textId="77777777" w:rsidR="009B15E2" w:rsidRDefault="009B15E2" w:rsidP="00C53AAA">
      <w:r>
        <w:separator/>
      </w:r>
    </w:p>
    <w:p w14:paraId="1124BFE1" w14:textId="77777777" w:rsidR="009B15E2" w:rsidRDefault="009B15E2" w:rsidP="00C53AAA"/>
    <w:p w14:paraId="49E1D136" w14:textId="77777777" w:rsidR="009B15E2" w:rsidRDefault="009B15E2" w:rsidP="00C53AAA"/>
  </w:endnote>
  <w:endnote w:type="continuationSeparator" w:id="0">
    <w:p w14:paraId="36679CAF" w14:textId="77777777" w:rsidR="009B15E2" w:rsidRDefault="009B15E2" w:rsidP="00C53AAA">
      <w:r>
        <w:continuationSeparator/>
      </w:r>
    </w:p>
    <w:p w14:paraId="3FF2C2DC" w14:textId="77777777" w:rsidR="009B15E2" w:rsidRDefault="009B15E2" w:rsidP="00C53AAA"/>
    <w:p w14:paraId="5F2A513B" w14:textId="77777777" w:rsidR="009B15E2" w:rsidRDefault="009B15E2" w:rsidP="00C53AA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Trebuchet MS">
    <w:panose1 w:val="020B0603020202020204"/>
    <w:charset w:val="00"/>
    <w:family w:val="swiss"/>
    <w:pitch w:val="variable"/>
    <w:sig w:usb0="00000687"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rial Bold">
    <w:panose1 w:val="020B0704020202020204"/>
    <w:charset w:val="00"/>
    <w:family w:val="auto"/>
    <w:pitch w:val="variable"/>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Times">
    <w:panose1 w:val="02020603050405020304"/>
    <w:charset w:val="00"/>
    <w:family w:val="roman"/>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6C154BE" w14:textId="77777777" w:rsidR="009B15E2" w:rsidRPr="00ED623D" w:rsidRDefault="009B15E2" w:rsidP="00C53AAA">
      <w:pPr>
        <w:rPr>
          <w:sz w:val="18"/>
          <w:szCs w:val="18"/>
        </w:rPr>
      </w:pPr>
      <w:r>
        <w:separator/>
      </w:r>
    </w:p>
    <w:p w14:paraId="31DCCDCC" w14:textId="77777777" w:rsidR="009B15E2" w:rsidRDefault="009B15E2" w:rsidP="00C53AAA"/>
    <w:p w14:paraId="7ECFDD9A" w14:textId="77777777" w:rsidR="009B15E2" w:rsidRDefault="009B15E2" w:rsidP="00C53AAA"/>
  </w:footnote>
  <w:footnote w:type="continuationSeparator" w:id="0">
    <w:p w14:paraId="3C6F2D62" w14:textId="77777777" w:rsidR="009B15E2" w:rsidRDefault="009B15E2" w:rsidP="00C53AAA">
      <w:r>
        <w:continuationSeparator/>
      </w:r>
    </w:p>
    <w:p w14:paraId="102CD87A" w14:textId="77777777" w:rsidR="009B15E2" w:rsidRDefault="009B15E2" w:rsidP="00C53AAA"/>
    <w:p w14:paraId="23798BED" w14:textId="77777777" w:rsidR="009B15E2" w:rsidRDefault="009B15E2" w:rsidP="00C53AAA"/>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AF744C"/>
    <w:multiLevelType w:val="hybridMultilevel"/>
    <w:tmpl w:val="CBB67CF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C16582"/>
    <w:multiLevelType w:val="hybridMultilevel"/>
    <w:tmpl w:val="44EC867C"/>
    <w:lvl w:ilvl="0" w:tplc="04090001">
      <w:start w:val="1"/>
      <w:numFmt w:val="bullet"/>
      <w:lvlText w:val=""/>
      <w:lvlJc w:val="left"/>
      <w:pPr>
        <w:ind w:left="720" w:hanging="360"/>
      </w:pPr>
      <w:rPr>
        <w:rFonts w:ascii="Symbol" w:hAnsi="Symbol" w:hint="default"/>
      </w:rPr>
    </w:lvl>
    <w:lvl w:ilvl="1" w:tplc="E39207EA">
      <w:numFmt w:val="bullet"/>
      <w:lvlText w:val="•"/>
      <w:lvlJc w:val="left"/>
      <w:pPr>
        <w:ind w:left="1800" w:hanging="720"/>
      </w:pPr>
      <w:rPr>
        <w:rFonts w:ascii="Trebuchet MS" w:eastAsia="Times New Roman" w:hAnsi="Trebuchet MS" w:cs="Times New Roman"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7480D54"/>
    <w:multiLevelType w:val="hybridMultilevel"/>
    <w:tmpl w:val="041053F6"/>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3" w15:restartNumberingAfterBreak="0">
    <w:nsid w:val="08CD553B"/>
    <w:multiLevelType w:val="hybridMultilevel"/>
    <w:tmpl w:val="1988FA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9C0489C"/>
    <w:multiLevelType w:val="hybridMultilevel"/>
    <w:tmpl w:val="72D4A8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E266D4E"/>
    <w:multiLevelType w:val="hybridMultilevel"/>
    <w:tmpl w:val="4CC456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E7C5C3F"/>
    <w:multiLevelType w:val="hybridMultilevel"/>
    <w:tmpl w:val="2F9280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EC140AF"/>
    <w:multiLevelType w:val="hybridMultilevel"/>
    <w:tmpl w:val="59A8E234"/>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8" w15:restartNumberingAfterBreak="0">
    <w:nsid w:val="0EE63583"/>
    <w:multiLevelType w:val="hybridMultilevel"/>
    <w:tmpl w:val="82AA538C"/>
    <w:lvl w:ilvl="0" w:tplc="7D3C0C98">
      <w:numFmt w:val="bullet"/>
      <w:lvlText w:val="-"/>
      <w:lvlJc w:val="left"/>
      <w:pPr>
        <w:ind w:left="720" w:hanging="360"/>
      </w:pPr>
      <w:rPr>
        <w:rFonts w:ascii="Trebuchet MS" w:eastAsia="Times New Roman" w:hAnsi="Trebuchet M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0FF259F3"/>
    <w:multiLevelType w:val="hybridMultilevel"/>
    <w:tmpl w:val="15BE9C68"/>
    <w:lvl w:ilvl="0" w:tplc="1C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5FF06A8"/>
    <w:multiLevelType w:val="hybridMultilevel"/>
    <w:tmpl w:val="0018FEDE"/>
    <w:lvl w:ilvl="0" w:tplc="1C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1185CB6"/>
    <w:multiLevelType w:val="hybridMultilevel"/>
    <w:tmpl w:val="8BBE8456"/>
    <w:lvl w:ilvl="0" w:tplc="1C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40A4905"/>
    <w:multiLevelType w:val="hybridMultilevel"/>
    <w:tmpl w:val="96EAFD66"/>
    <w:lvl w:ilvl="0" w:tplc="1C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9D32F32"/>
    <w:multiLevelType w:val="hybridMultilevel"/>
    <w:tmpl w:val="8392E07E"/>
    <w:lvl w:ilvl="0" w:tplc="F6B064D4">
      <w:start w:val="1"/>
      <w:numFmt w:val="bullet"/>
      <w:pStyle w:val="BulletParagraph"/>
      <w:lvlText w:val=""/>
      <w:lvlJc w:val="left"/>
      <w:pPr>
        <w:ind w:left="720" w:hanging="360"/>
      </w:pPr>
      <w:rPr>
        <w:rFonts w:ascii="Symbol" w:hAnsi="Symbol" w:hint="default"/>
      </w:rPr>
    </w:lvl>
    <w:lvl w:ilvl="1" w:tplc="1C090003">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4" w15:restartNumberingAfterBreak="0">
    <w:nsid w:val="2A7215EE"/>
    <w:multiLevelType w:val="hybridMultilevel"/>
    <w:tmpl w:val="0FA0F4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CAB5C3B"/>
    <w:multiLevelType w:val="hybridMultilevel"/>
    <w:tmpl w:val="907449E4"/>
    <w:lvl w:ilvl="0" w:tplc="1C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 w15:restartNumberingAfterBreak="0">
    <w:nsid w:val="2F296727"/>
    <w:multiLevelType w:val="hybridMultilevel"/>
    <w:tmpl w:val="041876C4"/>
    <w:lvl w:ilvl="0" w:tplc="04090001">
      <w:start w:val="1"/>
      <w:numFmt w:val="bullet"/>
      <w:lvlText w:val=""/>
      <w:lvlJc w:val="left"/>
      <w:pPr>
        <w:ind w:left="770" w:hanging="360"/>
      </w:pPr>
      <w:rPr>
        <w:rFonts w:ascii="Symbol" w:hAnsi="Symbol" w:hint="default"/>
      </w:rPr>
    </w:lvl>
    <w:lvl w:ilvl="1" w:tplc="04090003" w:tentative="1">
      <w:start w:val="1"/>
      <w:numFmt w:val="bullet"/>
      <w:lvlText w:val="o"/>
      <w:lvlJc w:val="left"/>
      <w:pPr>
        <w:ind w:left="1490" w:hanging="360"/>
      </w:pPr>
      <w:rPr>
        <w:rFonts w:ascii="Courier New" w:hAnsi="Courier New" w:cs="Courier New" w:hint="default"/>
      </w:rPr>
    </w:lvl>
    <w:lvl w:ilvl="2" w:tplc="04090005" w:tentative="1">
      <w:start w:val="1"/>
      <w:numFmt w:val="bullet"/>
      <w:lvlText w:val=""/>
      <w:lvlJc w:val="left"/>
      <w:pPr>
        <w:ind w:left="2210" w:hanging="360"/>
      </w:pPr>
      <w:rPr>
        <w:rFonts w:ascii="Wingdings" w:hAnsi="Wingdings" w:hint="default"/>
      </w:rPr>
    </w:lvl>
    <w:lvl w:ilvl="3" w:tplc="04090001" w:tentative="1">
      <w:start w:val="1"/>
      <w:numFmt w:val="bullet"/>
      <w:lvlText w:val=""/>
      <w:lvlJc w:val="left"/>
      <w:pPr>
        <w:ind w:left="2930" w:hanging="360"/>
      </w:pPr>
      <w:rPr>
        <w:rFonts w:ascii="Symbol" w:hAnsi="Symbol" w:hint="default"/>
      </w:rPr>
    </w:lvl>
    <w:lvl w:ilvl="4" w:tplc="04090003" w:tentative="1">
      <w:start w:val="1"/>
      <w:numFmt w:val="bullet"/>
      <w:lvlText w:val="o"/>
      <w:lvlJc w:val="left"/>
      <w:pPr>
        <w:ind w:left="3650" w:hanging="360"/>
      </w:pPr>
      <w:rPr>
        <w:rFonts w:ascii="Courier New" w:hAnsi="Courier New" w:cs="Courier New" w:hint="default"/>
      </w:rPr>
    </w:lvl>
    <w:lvl w:ilvl="5" w:tplc="04090005" w:tentative="1">
      <w:start w:val="1"/>
      <w:numFmt w:val="bullet"/>
      <w:lvlText w:val=""/>
      <w:lvlJc w:val="left"/>
      <w:pPr>
        <w:ind w:left="4370" w:hanging="360"/>
      </w:pPr>
      <w:rPr>
        <w:rFonts w:ascii="Wingdings" w:hAnsi="Wingdings" w:hint="default"/>
      </w:rPr>
    </w:lvl>
    <w:lvl w:ilvl="6" w:tplc="04090001" w:tentative="1">
      <w:start w:val="1"/>
      <w:numFmt w:val="bullet"/>
      <w:lvlText w:val=""/>
      <w:lvlJc w:val="left"/>
      <w:pPr>
        <w:ind w:left="5090" w:hanging="360"/>
      </w:pPr>
      <w:rPr>
        <w:rFonts w:ascii="Symbol" w:hAnsi="Symbol" w:hint="default"/>
      </w:rPr>
    </w:lvl>
    <w:lvl w:ilvl="7" w:tplc="04090003" w:tentative="1">
      <w:start w:val="1"/>
      <w:numFmt w:val="bullet"/>
      <w:lvlText w:val="o"/>
      <w:lvlJc w:val="left"/>
      <w:pPr>
        <w:ind w:left="5810" w:hanging="360"/>
      </w:pPr>
      <w:rPr>
        <w:rFonts w:ascii="Courier New" w:hAnsi="Courier New" w:cs="Courier New" w:hint="default"/>
      </w:rPr>
    </w:lvl>
    <w:lvl w:ilvl="8" w:tplc="04090005" w:tentative="1">
      <w:start w:val="1"/>
      <w:numFmt w:val="bullet"/>
      <w:lvlText w:val=""/>
      <w:lvlJc w:val="left"/>
      <w:pPr>
        <w:ind w:left="6530" w:hanging="360"/>
      </w:pPr>
      <w:rPr>
        <w:rFonts w:ascii="Wingdings" w:hAnsi="Wingdings" w:hint="default"/>
      </w:rPr>
    </w:lvl>
  </w:abstractNum>
  <w:abstractNum w:abstractNumId="17" w15:restartNumberingAfterBreak="0">
    <w:nsid w:val="2FBA2D1C"/>
    <w:multiLevelType w:val="hybridMultilevel"/>
    <w:tmpl w:val="CD56D7C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0EC0E1E"/>
    <w:multiLevelType w:val="hybridMultilevel"/>
    <w:tmpl w:val="39B645F8"/>
    <w:lvl w:ilvl="0" w:tplc="6F2C7C5C">
      <w:numFmt w:val="bullet"/>
      <w:lvlText w:val="-"/>
      <w:lvlJc w:val="left"/>
      <w:pPr>
        <w:ind w:left="720" w:hanging="360"/>
      </w:pPr>
      <w:rPr>
        <w:rFonts w:ascii="Trebuchet MS" w:eastAsia="Times New Roman" w:hAnsi="Trebuchet M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319137AE"/>
    <w:multiLevelType w:val="hybridMultilevel"/>
    <w:tmpl w:val="8392FC6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3B846D49"/>
    <w:multiLevelType w:val="hybridMultilevel"/>
    <w:tmpl w:val="9000F2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3C5D0C07"/>
    <w:multiLevelType w:val="hybridMultilevel"/>
    <w:tmpl w:val="4CA02766"/>
    <w:lvl w:ilvl="0" w:tplc="79367BA0">
      <w:start w:val="1"/>
      <w:numFmt w:val="decimal"/>
      <w:pStyle w:val="Numberedlist"/>
      <w:lvlText w:val="(%1)"/>
      <w:lvlJc w:val="right"/>
      <w:pPr>
        <w:ind w:left="720" w:hanging="153"/>
      </w:pPr>
      <w:rPr>
        <w:rFonts w:hint="default"/>
      </w:rPr>
    </w:lvl>
    <w:lvl w:ilvl="1" w:tplc="FE3AC208">
      <w:start w:val="1"/>
      <w:numFmt w:val="lowerLetter"/>
      <w:lvlText w:val="(%2)"/>
      <w:lvlJc w:val="left"/>
      <w:pPr>
        <w:ind w:left="1440" w:hanging="360"/>
      </w:pPr>
      <w:rPr>
        <w:rFonts w:hint="default"/>
      </w:rPr>
    </w:lvl>
    <w:lvl w:ilvl="2" w:tplc="77E4D7DE">
      <w:start w:val="1"/>
      <w:numFmt w:val="lowerRoman"/>
      <w:lvlText w:val="(%3)"/>
      <w:lvlJc w:val="right"/>
      <w:pPr>
        <w:ind w:left="2160" w:hanging="180"/>
      </w:pPr>
      <w:rPr>
        <w:rFonts w:hint="default"/>
      </w:r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40997134"/>
    <w:multiLevelType w:val="hybridMultilevel"/>
    <w:tmpl w:val="531E1C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1EB2340"/>
    <w:multiLevelType w:val="hybridMultilevel"/>
    <w:tmpl w:val="12628680"/>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4" w15:restartNumberingAfterBreak="0">
    <w:nsid w:val="4BA12B52"/>
    <w:multiLevelType w:val="hybridMultilevel"/>
    <w:tmpl w:val="23A0045A"/>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5" w15:restartNumberingAfterBreak="0">
    <w:nsid w:val="583836CB"/>
    <w:multiLevelType w:val="hybridMultilevel"/>
    <w:tmpl w:val="E7B81FDC"/>
    <w:lvl w:ilvl="0" w:tplc="06847676">
      <w:start w:val="2"/>
      <w:numFmt w:val="bullet"/>
      <w:lvlText w:val="-"/>
      <w:lvlJc w:val="left"/>
      <w:pPr>
        <w:ind w:left="720" w:hanging="360"/>
      </w:pPr>
      <w:rPr>
        <w:rFonts w:ascii="Trebuchet MS" w:eastAsia="Times New Roman" w:hAnsi="Trebuchet M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5AF10DC1"/>
    <w:multiLevelType w:val="multilevel"/>
    <w:tmpl w:val="02141AB8"/>
    <w:lvl w:ilvl="0">
      <w:start w:val="1"/>
      <w:numFmt w:val="decimal"/>
      <w:pStyle w:val="Heading1"/>
      <w:lvlText w:val="%1"/>
      <w:lvlJc w:val="left"/>
      <w:pPr>
        <w:ind w:left="432" w:hanging="432"/>
      </w:pPr>
      <w:rPr>
        <w:color w:val="auto"/>
      </w:r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27" w15:restartNumberingAfterBreak="0">
    <w:nsid w:val="5BDD6665"/>
    <w:multiLevelType w:val="hybridMultilevel"/>
    <w:tmpl w:val="DA3CF2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5F53375F"/>
    <w:multiLevelType w:val="hybridMultilevel"/>
    <w:tmpl w:val="093A46BE"/>
    <w:lvl w:ilvl="0" w:tplc="1C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62C9006B"/>
    <w:multiLevelType w:val="hybridMultilevel"/>
    <w:tmpl w:val="FD9E1D56"/>
    <w:lvl w:ilvl="0" w:tplc="B10EDF88">
      <w:numFmt w:val="bullet"/>
      <w:lvlText w:val="-"/>
      <w:lvlJc w:val="left"/>
      <w:pPr>
        <w:ind w:left="720" w:hanging="360"/>
      </w:pPr>
      <w:rPr>
        <w:rFonts w:ascii="Trebuchet MS" w:eastAsia="Times New Roman" w:hAnsi="Trebuchet M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66517D42"/>
    <w:multiLevelType w:val="hybridMultilevel"/>
    <w:tmpl w:val="366649BA"/>
    <w:lvl w:ilvl="0" w:tplc="1C09000F">
      <w:start w:val="1"/>
      <w:numFmt w:val="decimal"/>
      <w:lvlText w:val="%1."/>
      <w:lvlJc w:val="left"/>
      <w:pPr>
        <w:ind w:left="947" w:hanging="360"/>
      </w:pPr>
    </w:lvl>
    <w:lvl w:ilvl="1" w:tplc="1C090019" w:tentative="1">
      <w:start w:val="1"/>
      <w:numFmt w:val="lowerLetter"/>
      <w:lvlText w:val="%2."/>
      <w:lvlJc w:val="left"/>
      <w:pPr>
        <w:ind w:left="1667" w:hanging="360"/>
      </w:pPr>
    </w:lvl>
    <w:lvl w:ilvl="2" w:tplc="1C09001B" w:tentative="1">
      <w:start w:val="1"/>
      <w:numFmt w:val="lowerRoman"/>
      <w:lvlText w:val="%3."/>
      <w:lvlJc w:val="right"/>
      <w:pPr>
        <w:ind w:left="2387" w:hanging="180"/>
      </w:pPr>
    </w:lvl>
    <w:lvl w:ilvl="3" w:tplc="1C09000F" w:tentative="1">
      <w:start w:val="1"/>
      <w:numFmt w:val="decimal"/>
      <w:lvlText w:val="%4."/>
      <w:lvlJc w:val="left"/>
      <w:pPr>
        <w:ind w:left="3107" w:hanging="360"/>
      </w:pPr>
    </w:lvl>
    <w:lvl w:ilvl="4" w:tplc="1C090019" w:tentative="1">
      <w:start w:val="1"/>
      <w:numFmt w:val="lowerLetter"/>
      <w:lvlText w:val="%5."/>
      <w:lvlJc w:val="left"/>
      <w:pPr>
        <w:ind w:left="3827" w:hanging="360"/>
      </w:pPr>
    </w:lvl>
    <w:lvl w:ilvl="5" w:tplc="1C09001B" w:tentative="1">
      <w:start w:val="1"/>
      <w:numFmt w:val="lowerRoman"/>
      <w:lvlText w:val="%6."/>
      <w:lvlJc w:val="right"/>
      <w:pPr>
        <w:ind w:left="4547" w:hanging="180"/>
      </w:pPr>
    </w:lvl>
    <w:lvl w:ilvl="6" w:tplc="1C09000F" w:tentative="1">
      <w:start w:val="1"/>
      <w:numFmt w:val="decimal"/>
      <w:lvlText w:val="%7."/>
      <w:lvlJc w:val="left"/>
      <w:pPr>
        <w:ind w:left="5267" w:hanging="360"/>
      </w:pPr>
    </w:lvl>
    <w:lvl w:ilvl="7" w:tplc="1C090019" w:tentative="1">
      <w:start w:val="1"/>
      <w:numFmt w:val="lowerLetter"/>
      <w:lvlText w:val="%8."/>
      <w:lvlJc w:val="left"/>
      <w:pPr>
        <w:ind w:left="5987" w:hanging="360"/>
      </w:pPr>
    </w:lvl>
    <w:lvl w:ilvl="8" w:tplc="1C09001B" w:tentative="1">
      <w:start w:val="1"/>
      <w:numFmt w:val="lowerRoman"/>
      <w:lvlText w:val="%9."/>
      <w:lvlJc w:val="right"/>
      <w:pPr>
        <w:ind w:left="6707" w:hanging="180"/>
      </w:pPr>
    </w:lvl>
  </w:abstractNum>
  <w:abstractNum w:abstractNumId="31" w15:restartNumberingAfterBreak="0">
    <w:nsid w:val="675200B2"/>
    <w:multiLevelType w:val="hybridMultilevel"/>
    <w:tmpl w:val="89DA01C4"/>
    <w:lvl w:ilvl="0" w:tplc="636A5CE8">
      <w:start w:val="1"/>
      <w:numFmt w:val="decimal"/>
      <w:lvlText w:val="%1."/>
      <w:lvlJc w:val="left"/>
      <w:pPr>
        <w:ind w:left="717" w:hanging="490"/>
      </w:pPr>
      <w:rPr>
        <w:rFonts w:hint="default"/>
      </w:rPr>
    </w:lvl>
    <w:lvl w:ilvl="1" w:tplc="1C090019" w:tentative="1">
      <w:start w:val="1"/>
      <w:numFmt w:val="lowerLetter"/>
      <w:lvlText w:val="%2."/>
      <w:lvlJc w:val="left"/>
      <w:pPr>
        <w:ind w:left="1307" w:hanging="360"/>
      </w:pPr>
    </w:lvl>
    <w:lvl w:ilvl="2" w:tplc="1C09001B" w:tentative="1">
      <w:start w:val="1"/>
      <w:numFmt w:val="lowerRoman"/>
      <w:lvlText w:val="%3."/>
      <w:lvlJc w:val="right"/>
      <w:pPr>
        <w:ind w:left="2027" w:hanging="180"/>
      </w:pPr>
    </w:lvl>
    <w:lvl w:ilvl="3" w:tplc="1C09000F" w:tentative="1">
      <w:start w:val="1"/>
      <w:numFmt w:val="decimal"/>
      <w:lvlText w:val="%4."/>
      <w:lvlJc w:val="left"/>
      <w:pPr>
        <w:ind w:left="2747" w:hanging="360"/>
      </w:pPr>
    </w:lvl>
    <w:lvl w:ilvl="4" w:tplc="1C090019" w:tentative="1">
      <w:start w:val="1"/>
      <w:numFmt w:val="lowerLetter"/>
      <w:lvlText w:val="%5."/>
      <w:lvlJc w:val="left"/>
      <w:pPr>
        <w:ind w:left="3467" w:hanging="360"/>
      </w:pPr>
    </w:lvl>
    <w:lvl w:ilvl="5" w:tplc="1C09001B" w:tentative="1">
      <w:start w:val="1"/>
      <w:numFmt w:val="lowerRoman"/>
      <w:lvlText w:val="%6."/>
      <w:lvlJc w:val="right"/>
      <w:pPr>
        <w:ind w:left="4187" w:hanging="180"/>
      </w:pPr>
    </w:lvl>
    <w:lvl w:ilvl="6" w:tplc="1C09000F" w:tentative="1">
      <w:start w:val="1"/>
      <w:numFmt w:val="decimal"/>
      <w:lvlText w:val="%7."/>
      <w:lvlJc w:val="left"/>
      <w:pPr>
        <w:ind w:left="4907" w:hanging="360"/>
      </w:pPr>
    </w:lvl>
    <w:lvl w:ilvl="7" w:tplc="1C090019" w:tentative="1">
      <w:start w:val="1"/>
      <w:numFmt w:val="lowerLetter"/>
      <w:lvlText w:val="%8."/>
      <w:lvlJc w:val="left"/>
      <w:pPr>
        <w:ind w:left="5627" w:hanging="360"/>
      </w:pPr>
    </w:lvl>
    <w:lvl w:ilvl="8" w:tplc="1C09001B" w:tentative="1">
      <w:start w:val="1"/>
      <w:numFmt w:val="lowerRoman"/>
      <w:lvlText w:val="%9."/>
      <w:lvlJc w:val="right"/>
      <w:pPr>
        <w:ind w:left="6347" w:hanging="180"/>
      </w:pPr>
    </w:lvl>
  </w:abstractNum>
  <w:abstractNum w:abstractNumId="32" w15:restartNumberingAfterBreak="0">
    <w:nsid w:val="70BE025C"/>
    <w:multiLevelType w:val="hybridMultilevel"/>
    <w:tmpl w:val="6E4826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794056C7"/>
    <w:multiLevelType w:val="multilevel"/>
    <w:tmpl w:val="C92AE96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4" w15:restartNumberingAfterBreak="0">
    <w:nsid w:val="7A1676F6"/>
    <w:multiLevelType w:val="hybridMultilevel"/>
    <w:tmpl w:val="180A9D36"/>
    <w:lvl w:ilvl="0" w:tplc="1C090001">
      <w:start w:val="1"/>
      <w:numFmt w:val="bullet"/>
      <w:lvlText w:val=""/>
      <w:lvlJc w:val="left"/>
      <w:pPr>
        <w:ind w:left="720" w:hanging="360"/>
      </w:pPr>
      <w:rPr>
        <w:rFonts w:ascii="Symbol" w:hAnsi="Symbol"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7AEC77E8"/>
    <w:multiLevelType w:val="hybridMultilevel"/>
    <w:tmpl w:val="BB66C354"/>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36" w15:restartNumberingAfterBreak="0">
    <w:nsid w:val="7D2A7E91"/>
    <w:multiLevelType w:val="hybridMultilevel"/>
    <w:tmpl w:val="B2F4A9C8"/>
    <w:lvl w:ilvl="0" w:tplc="F72C19AA">
      <w:start w:val="1"/>
      <w:numFmt w:val="bullet"/>
      <w:lvlText w:val=""/>
      <w:lvlJc w:val="left"/>
      <w:pPr>
        <w:ind w:left="720" w:hanging="360"/>
      </w:pPr>
      <w:rPr>
        <w:rFonts w:ascii="Symbol" w:hAnsi="Symbol"/>
      </w:rPr>
    </w:lvl>
    <w:lvl w:ilvl="1" w:tplc="FA2C316C">
      <w:start w:val="1"/>
      <w:numFmt w:val="bullet"/>
      <w:lvlText w:val=""/>
      <w:lvlJc w:val="left"/>
      <w:pPr>
        <w:ind w:left="720" w:hanging="360"/>
      </w:pPr>
      <w:rPr>
        <w:rFonts w:ascii="Symbol" w:hAnsi="Symbol"/>
      </w:rPr>
    </w:lvl>
    <w:lvl w:ilvl="2" w:tplc="5120C370">
      <w:start w:val="1"/>
      <w:numFmt w:val="bullet"/>
      <w:lvlText w:val=""/>
      <w:lvlJc w:val="left"/>
      <w:pPr>
        <w:ind w:left="720" w:hanging="360"/>
      </w:pPr>
      <w:rPr>
        <w:rFonts w:ascii="Symbol" w:hAnsi="Symbol"/>
      </w:rPr>
    </w:lvl>
    <w:lvl w:ilvl="3" w:tplc="4D702436">
      <w:start w:val="1"/>
      <w:numFmt w:val="bullet"/>
      <w:lvlText w:val=""/>
      <w:lvlJc w:val="left"/>
      <w:pPr>
        <w:ind w:left="720" w:hanging="360"/>
      </w:pPr>
      <w:rPr>
        <w:rFonts w:ascii="Symbol" w:hAnsi="Symbol"/>
      </w:rPr>
    </w:lvl>
    <w:lvl w:ilvl="4" w:tplc="9AE4880A">
      <w:start w:val="1"/>
      <w:numFmt w:val="bullet"/>
      <w:lvlText w:val=""/>
      <w:lvlJc w:val="left"/>
      <w:pPr>
        <w:ind w:left="720" w:hanging="360"/>
      </w:pPr>
      <w:rPr>
        <w:rFonts w:ascii="Symbol" w:hAnsi="Symbol"/>
      </w:rPr>
    </w:lvl>
    <w:lvl w:ilvl="5" w:tplc="70EC6E0E">
      <w:start w:val="1"/>
      <w:numFmt w:val="bullet"/>
      <w:lvlText w:val=""/>
      <w:lvlJc w:val="left"/>
      <w:pPr>
        <w:ind w:left="720" w:hanging="360"/>
      </w:pPr>
      <w:rPr>
        <w:rFonts w:ascii="Symbol" w:hAnsi="Symbol"/>
      </w:rPr>
    </w:lvl>
    <w:lvl w:ilvl="6" w:tplc="6CB03758">
      <w:start w:val="1"/>
      <w:numFmt w:val="bullet"/>
      <w:lvlText w:val=""/>
      <w:lvlJc w:val="left"/>
      <w:pPr>
        <w:ind w:left="720" w:hanging="360"/>
      </w:pPr>
      <w:rPr>
        <w:rFonts w:ascii="Symbol" w:hAnsi="Symbol"/>
      </w:rPr>
    </w:lvl>
    <w:lvl w:ilvl="7" w:tplc="96E42F28">
      <w:start w:val="1"/>
      <w:numFmt w:val="bullet"/>
      <w:lvlText w:val=""/>
      <w:lvlJc w:val="left"/>
      <w:pPr>
        <w:ind w:left="720" w:hanging="360"/>
      </w:pPr>
      <w:rPr>
        <w:rFonts w:ascii="Symbol" w:hAnsi="Symbol"/>
      </w:rPr>
    </w:lvl>
    <w:lvl w:ilvl="8" w:tplc="A1E07B16">
      <w:start w:val="1"/>
      <w:numFmt w:val="bullet"/>
      <w:lvlText w:val=""/>
      <w:lvlJc w:val="left"/>
      <w:pPr>
        <w:ind w:left="720" w:hanging="360"/>
      </w:pPr>
      <w:rPr>
        <w:rFonts w:ascii="Symbol" w:hAnsi="Symbol"/>
      </w:rPr>
    </w:lvl>
  </w:abstractNum>
  <w:abstractNum w:abstractNumId="37" w15:restartNumberingAfterBreak="0">
    <w:nsid w:val="7E123A2D"/>
    <w:multiLevelType w:val="hybridMultilevel"/>
    <w:tmpl w:val="463CC64C"/>
    <w:lvl w:ilvl="0" w:tplc="1C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26"/>
  </w:num>
  <w:num w:numId="2">
    <w:abstractNumId w:val="16"/>
  </w:num>
  <w:num w:numId="3">
    <w:abstractNumId w:val="4"/>
  </w:num>
  <w:num w:numId="4">
    <w:abstractNumId w:val="22"/>
  </w:num>
  <w:num w:numId="5">
    <w:abstractNumId w:val="33"/>
  </w:num>
  <w:num w:numId="6">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1"/>
  </w:num>
  <w:num w:numId="9">
    <w:abstractNumId w:val="13"/>
  </w:num>
  <w:num w:numId="10">
    <w:abstractNumId w:val="21"/>
  </w:num>
  <w:num w:numId="11">
    <w:abstractNumId w:val="35"/>
  </w:num>
  <w:num w:numId="12">
    <w:abstractNumId w:val="23"/>
  </w:num>
  <w:num w:numId="13">
    <w:abstractNumId w:val="19"/>
  </w:num>
  <w:num w:numId="14">
    <w:abstractNumId w:val="14"/>
  </w:num>
  <w:num w:numId="15">
    <w:abstractNumId w:val="2"/>
  </w:num>
  <w:num w:numId="16">
    <w:abstractNumId w:val="24"/>
  </w:num>
  <w:num w:numId="17">
    <w:abstractNumId w:val="6"/>
  </w:num>
  <w:num w:numId="18">
    <w:abstractNumId w:val="5"/>
  </w:num>
  <w:num w:numId="19">
    <w:abstractNumId w:val="27"/>
  </w:num>
  <w:num w:numId="20">
    <w:abstractNumId w:val="0"/>
  </w:num>
  <w:num w:numId="21">
    <w:abstractNumId w:val="29"/>
  </w:num>
  <w:num w:numId="22">
    <w:abstractNumId w:val="34"/>
  </w:num>
  <w:num w:numId="23">
    <w:abstractNumId w:val="25"/>
  </w:num>
  <w:num w:numId="24">
    <w:abstractNumId w:val="18"/>
  </w:num>
  <w:num w:numId="25">
    <w:abstractNumId w:val="30"/>
  </w:num>
  <w:num w:numId="26">
    <w:abstractNumId w:val="1"/>
  </w:num>
  <w:num w:numId="27">
    <w:abstractNumId w:val="20"/>
  </w:num>
  <w:num w:numId="28">
    <w:abstractNumId w:val="3"/>
  </w:num>
  <w:num w:numId="29">
    <w:abstractNumId w:val="8"/>
  </w:num>
  <w:num w:numId="30">
    <w:abstractNumId w:val="12"/>
  </w:num>
  <w:num w:numId="31">
    <w:abstractNumId w:val="11"/>
  </w:num>
  <w:num w:numId="32">
    <w:abstractNumId w:val="9"/>
  </w:num>
  <w:num w:numId="33">
    <w:abstractNumId w:val="28"/>
  </w:num>
  <w:num w:numId="34">
    <w:abstractNumId w:val="15"/>
  </w:num>
  <w:num w:numId="35">
    <w:abstractNumId w:val="37"/>
  </w:num>
  <w:num w:numId="36">
    <w:abstractNumId w:val="10"/>
  </w:num>
  <w:num w:numId="37">
    <w:abstractNumId w:val="17"/>
  </w:num>
  <w:num w:numId="38">
    <w:abstractNumId w:val="26"/>
  </w:num>
  <w:num w:numId="39">
    <w:abstractNumId w:val="26"/>
  </w:num>
  <w:num w:numId="40">
    <w:abstractNumId w:val="36"/>
  </w:num>
  <w:num w:numId="41">
    <w:abstractNumId w:val="32"/>
  </w:num>
  <w:num w:numId="42">
    <w:abstractNumId w:val="7"/>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6"/>
  <w:mirrorMargins/>
  <w:proofState w:spelling="clean" w:grammar="clean"/>
  <w:attachedTemplate r:id="rId1"/>
  <w:linkStyles/>
  <w:stylePaneFormatFilter w:val="3701" w:allStyles="1" w:customStyles="0" w:latentStyles="0" w:stylesInUse="0" w:headingStyles="0" w:numberingStyles="0" w:tableStyles="0" w:directFormattingOnRuns="1" w:directFormattingOnParagraphs="1" w:directFormattingOnNumbering="1" w:directFormattingOnTables="0" w:clearFormatting="1" w:top3HeadingStyles="1" w:visibleStyles="0" w:alternateStyleNames="0"/>
  <w:defaultTabStop w:val="720"/>
  <w:drawingGridHorizontalSpacing w:val="120"/>
  <w:displayHorizontalDrawingGridEvery w:val="2"/>
  <w:displayVerticalDrawingGridEvery w:val="2"/>
  <w:noPunctuationKerning/>
  <w:characterSpacingControl w:val="doNotCompress"/>
  <w:hdrShapeDefaults>
    <o:shapedefaults v:ext="edit" spidmax="2049" fill="f" fillcolor="white" stroke="f">
      <v:fill color="white" on="f"/>
      <v:stroke on="f"/>
      <v:textbox style="mso-rotate-with-shape:t"/>
    </o:shapedefaults>
  </w:hdrShapeDefaults>
  <w:footnotePr>
    <w:numFmt w:val="chicago"/>
    <w:footnote w:id="-1"/>
    <w:footnote w:id="0"/>
  </w:footnotePr>
  <w:endnotePr>
    <w:numFmt w:val="chicago"/>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a0NDU0MzUyNQASRqYmZko6SsGpxcWZ+XkgBWa1AHxPc8EsAAAA"/>
    <w:docVar w:name="EN.InstantFormat" w:val="&lt;ENInstantFormat&gt;&lt;Enabled&gt;1&lt;/Enabled&gt;&lt;ScanUnformatted&gt;1&lt;/ScanUnformatted&gt;&lt;ScanChanges&gt;1&lt;/ScanChanges&gt;&lt;Suspended&gt;1&lt;/Suspended&gt;&lt;/ENInstantFormat&gt;"/>
    <w:docVar w:name="EN.Layout" w:val="&lt;ENLayout&gt;&lt;Style&gt;APA 7th&lt;/Style&gt;&lt;LeftDelim&gt;{&lt;/LeftDelim&gt;&lt;RightDelim&gt;}&lt;/RightDelim&gt;&lt;FontName&gt;Trebuchet MS&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d95e5da0g0xprpef9d6xf2di2w590zedtwv0&quot;&gt;My EndNote Library _Proposal&lt;record-ids&gt;&lt;item&gt;19&lt;/item&gt;&lt;item&gt;20&lt;/item&gt;&lt;item&gt;22&lt;/item&gt;&lt;item&gt;55&lt;/item&gt;&lt;item&gt;62&lt;/item&gt;&lt;item&gt;63&lt;/item&gt;&lt;item&gt;85&lt;/item&gt;&lt;item&gt;104&lt;/item&gt;&lt;item&gt;105&lt;/item&gt;&lt;item&gt;106&lt;/item&gt;&lt;item&gt;108&lt;/item&gt;&lt;item&gt;110&lt;/item&gt;&lt;item&gt;116&lt;/item&gt;&lt;item&gt;117&lt;/item&gt;&lt;item&gt;123&lt;/item&gt;&lt;item&gt;141&lt;/item&gt;&lt;item&gt;143&lt;/item&gt;&lt;item&gt;145&lt;/item&gt;&lt;item&gt;149&lt;/item&gt;&lt;item&gt;158&lt;/item&gt;&lt;item&gt;160&lt;/item&gt;&lt;item&gt;162&lt;/item&gt;&lt;item&gt;164&lt;/item&gt;&lt;item&gt;165&lt;/item&gt;&lt;item&gt;208&lt;/item&gt;&lt;item&gt;252&lt;/item&gt;&lt;item&gt;274&lt;/item&gt;&lt;item&gt;277&lt;/item&gt;&lt;item&gt;279&lt;/item&gt;&lt;item&gt;280&lt;/item&gt;&lt;item&gt;281&lt;/item&gt;&lt;item&gt;286&lt;/item&gt;&lt;item&gt;287&lt;/item&gt;&lt;item&gt;288&lt;/item&gt;&lt;item&gt;290&lt;/item&gt;&lt;item&gt;291&lt;/item&gt;&lt;item&gt;292&lt;/item&gt;&lt;item&gt;293&lt;/item&gt;&lt;item&gt;294&lt;/item&gt;&lt;item&gt;296&lt;/item&gt;&lt;item&gt;297&lt;/item&gt;&lt;item&gt;298&lt;/item&gt;&lt;item&gt;299&lt;/item&gt;&lt;item&gt;300&lt;/item&gt;&lt;item&gt;301&lt;/item&gt;&lt;item&gt;302&lt;/item&gt;&lt;item&gt;303&lt;/item&gt;&lt;item&gt;304&lt;/item&gt;&lt;item&gt;305&lt;/item&gt;&lt;item&gt;306&lt;/item&gt;&lt;item&gt;308&lt;/item&gt;&lt;item&gt;309&lt;/item&gt;&lt;item&gt;310&lt;/item&gt;&lt;item&gt;314&lt;/item&gt;&lt;item&gt;315&lt;/item&gt;&lt;item&gt;316&lt;/item&gt;&lt;item&gt;317&lt;/item&gt;&lt;item&gt;318&lt;/item&gt;&lt;item&gt;319&lt;/item&gt;&lt;item&gt;320&lt;/item&gt;&lt;item&gt;321&lt;/item&gt;&lt;item&gt;322&lt;/item&gt;&lt;item&gt;323&lt;/item&gt;&lt;item&gt;326&lt;/item&gt;&lt;item&gt;327&lt;/item&gt;&lt;item&gt;328&lt;/item&gt;&lt;item&gt;329&lt;/item&gt;&lt;item&gt;330&lt;/item&gt;&lt;item&gt;331&lt;/item&gt;&lt;item&gt;332&lt;/item&gt;&lt;item&gt;333&lt;/item&gt;&lt;item&gt;334&lt;/item&gt;&lt;item&gt;336&lt;/item&gt;&lt;item&gt;337&lt;/item&gt;&lt;item&gt;338&lt;/item&gt;&lt;item&gt;340&lt;/item&gt;&lt;item&gt;341&lt;/item&gt;&lt;item&gt;342&lt;/item&gt;&lt;item&gt;344&lt;/item&gt;&lt;item&gt;345&lt;/item&gt;&lt;item&gt;346&lt;/item&gt;&lt;item&gt;347&lt;/item&gt;&lt;item&gt;348&lt;/item&gt;&lt;item&gt;349&lt;/item&gt;&lt;item&gt;350&lt;/item&gt;&lt;item&gt;351&lt;/item&gt;&lt;item&gt;352&lt;/item&gt;&lt;item&gt;353&lt;/item&gt;&lt;item&gt;354&lt;/item&gt;&lt;item&gt;355&lt;/item&gt;&lt;item&gt;356&lt;/item&gt;&lt;item&gt;381&lt;/item&gt;&lt;item&gt;387&lt;/item&gt;&lt;item&gt;396&lt;/item&gt;&lt;item&gt;398&lt;/item&gt;&lt;item&gt;399&lt;/item&gt;&lt;item&gt;402&lt;/item&gt;&lt;item&gt;403&lt;/item&gt;&lt;item&gt;405&lt;/item&gt;&lt;item&gt;409&lt;/item&gt;&lt;/record-ids&gt;&lt;/item&gt;&lt;/Libraries&gt;"/>
  </w:docVars>
  <w:rsids>
    <w:rsidRoot w:val="006864F0"/>
    <w:rsid w:val="000007C1"/>
    <w:rsid w:val="000014C8"/>
    <w:rsid w:val="000071E5"/>
    <w:rsid w:val="00010E59"/>
    <w:rsid w:val="00012862"/>
    <w:rsid w:val="00013099"/>
    <w:rsid w:val="00013734"/>
    <w:rsid w:val="000141BA"/>
    <w:rsid w:val="00016798"/>
    <w:rsid w:val="00016FC5"/>
    <w:rsid w:val="00023514"/>
    <w:rsid w:val="00023B99"/>
    <w:rsid w:val="00023FE9"/>
    <w:rsid w:val="000260B4"/>
    <w:rsid w:val="00031049"/>
    <w:rsid w:val="00031EEF"/>
    <w:rsid w:val="00034E80"/>
    <w:rsid w:val="000407B9"/>
    <w:rsid w:val="00040D86"/>
    <w:rsid w:val="00045CD7"/>
    <w:rsid w:val="000508D5"/>
    <w:rsid w:val="00050EEF"/>
    <w:rsid w:val="00051D1A"/>
    <w:rsid w:val="00052D3E"/>
    <w:rsid w:val="000552D0"/>
    <w:rsid w:val="00055998"/>
    <w:rsid w:val="0005767A"/>
    <w:rsid w:val="00060C9E"/>
    <w:rsid w:val="00063D8F"/>
    <w:rsid w:val="00072A5E"/>
    <w:rsid w:val="000731E9"/>
    <w:rsid w:val="000741F9"/>
    <w:rsid w:val="00075BE7"/>
    <w:rsid w:val="000774A0"/>
    <w:rsid w:val="000802DB"/>
    <w:rsid w:val="000830A1"/>
    <w:rsid w:val="000849D4"/>
    <w:rsid w:val="0008689E"/>
    <w:rsid w:val="0009202A"/>
    <w:rsid w:val="00095C99"/>
    <w:rsid w:val="000A08FE"/>
    <w:rsid w:val="000A775D"/>
    <w:rsid w:val="000A794A"/>
    <w:rsid w:val="000B23DE"/>
    <w:rsid w:val="000B25B9"/>
    <w:rsid w:val="000B2EE3"/>
    <w:rsid w:val="000B6B7C"/>
    <w:rsid w:val="000C2602"/>
    <w:rsid w:val="000C2F3F"/>
    <w:rsid w:val="000C2F8B"/>
    <w:rsid w:val="000C42C3"/>
    <w:rsid w:val="000C63F0"/>
    <w:rsid w:val="000D04F5"/>
    <w:rsid w:val="000D14B7"/>
    <w:rsid w:val="000D415A"/>
    <w:rsid w:val="000D4670"/>
    <w:rsid w:val="000D52F1"/>
    <w:rsid w:val="000D6B78"/>
    <w:rsid w:val="000E0DBC"/>
    <w:rsid w:val="000E18C2"/>
    <w:rsid w:val="000F1342"/>
    <w:rsid w:val="000F2A3B"/>
    <w:rsid w:val="000F3340"/>
    <w:rsid w:val="000F3BE8"/>
    <w:rsid w:val="000F421D"/>
    <w:rsid w:val="000F4B30"/>
    <w:rsid w:val="000F4DF1"/>
    <w:rsid w:val="000F69E8"/>
    <w:rsid w:val="001001C5"/>
    <w:rsid w:val="00101E7C"/>
    <w:rsid w:val="00101FA7"/>
    <w:rsid w:val="001021EA"/>
    <w:rsid w:val="00104DB3"/>
    <w:rsid w:val="001070F8"/>
    <w:rsid w:val="00110778"/>
    <w:rsid w:val="00110F6D"/>
    <w:rsid w:val="00111EBA"/>
    <w:rsid w:val="00113859"/>
    <w:rsid w:val="001236E0"/>
    <w:rsid w:val="00125A29"/>
    <w:rsid w:val="00127F11"/>
    <w:rsid w:val="0013368C"/>
    <w:rsid w:val="00134322"/>
    <w:rsid w:val="00135B66"/>
    <w:rsid w:val="00140CC6"/>
    <w:rsid w:val="00145F3B"/>
    <w:rsid w:val="00153CE1"/>
    <w:rsid w:val="001561D4"/>
    <w:rsid w:val="00157335"/>
    <w:rsid w:val="00160B29"/>
    <w:rsid w:val="001616C2"/>
    <w:rsid w:val="00161B10"/>
    <w:rsid w:val="00162E8E"/>
    <w:rsid w:val="00163364"/>
    <w:rsid w:val="00166F7B"/>
    <w:rsid w:val="0016716B"/>
    <w:rsid w:val="00174019"/>
    <w:rsid w:val="001768F1"/>
    <w:rsid w:val="00177FDA"/>
    <w:rsid w:val="0018064D"/>
    <w:rsid w:val="00181104"/>
    <w:rsid w:val="00183BB1"/>
    <w:rsid w:val="0018488D"/>
    <w:rsid w:val="0018569E"/>
    <w:rsid w:val="00191D14"/>
    <w:rsid w:val="00196463"/>
    <w:rsid w:val="00197926"/>
    <w:rsid w:val="001A0DE1"/>
    <w:rsid w:val="001A0F8E"/>
    <w:rsid w:val="001A167B"/>
    <w:rsid w:val="001A2759"/>
    <w:rsid w:val="001A72AF"/>
    <w:rsid w:val="001A788D"/>
    <w:rsid w:val="001A7A3D"/>
    <w:rsid w:val="001B0B25"/>
    <w:rsid w:val="001B1085"/>
    <w:rsid w:val="001B1187"/>
    <w:rsid w:val="001B1964"/>
    <w:rsid w:val="001B4618"/>
    <w:rsid w:val="001B7D74"/>
    <w:rsid w:val="001C078E"/>
    <w:rsid w:val="001C194F"/>
    <w:rsid w:val="001C4F98"/>
    <w:rsid w:val="001C61DC"/>
    <w:rsid w:val="001C691F"/>
    <w:rsid w:val="001C7865"/>
    <w:rsid w:val="001D0F4A"/>
    <w:rsid w:val="001D2F37"/>
    <w:rsid w:val="001D5B77"/>
    <w:rsid w:val="001D64B3"/>
    <w:rsid w:val="001D6B6E"/>
    <w:rsid w:val="001E260D"/>
    <w:rsid w:val="001E30E4"/>
    <w:rsid w:val="001E7141"/>
    <w:rsid w:val="001F0D5B"/>
    <w:rsid w:val="001F1B06"/>
    <w:rsid w:val="001F1F8C"/>
    <w:rsid w:val="001F2547"/>
    <w:rsid w:val="001F3156"/>
    <w:rsid w:val="001F3669"/>
    <w:rsid w:val="002046E1"/>
    <w:rsid w:val="002102F6"/>
    <w:rsid w:val="00211003"/>
    <w:rsid w:val="002150BE"/>
    <w:rsid w:val="0021530F"/>
    <w:rsid w:val="00216695"/>
    <w:rsid w:val="002168B3"/>
    <w:rsid w:val="00216B3D"/>
    <w:rsid w:val="00223324"/>
    <w:rsid w:val="00224575"/>
    <w:rsid w:val="00225801"/>
    <w:rsid w:val="00227EA1"/>
    <w:rsid w:val="00233E52"/>
    <w:rsid w:val="00234121"/>
    <w:rsid w:val="002354C4"/>
    <w:rsid w:val="002359E9"/>
    <w:rsid w:val="0024194F"/>
    <w:rsid w:val="00242FD4"/>
    <w:rsid w:val="00243C11"/>
    <w:rsid w:val="00243C58"/>
    <w:rsid w:val="0024423F"/>
    <w:rsid w:val="002456D8"/>
    <w:rsid w:val="00246E45"/>
    <w:rsid w:val="00247791"/>
    <w:rsid w:val="00251D0D"/>
    <w:rsid w:val="0025321B"/>
    <w:rsid w:val="002573BA"/>
    <w:rsid w:val="00260EB8"/>
    <w:rsid w:val="00265F3D"/>
    <w:rsid w:val="002667D7"/>
    <w:rsid w:val="002706AD"/>
    <w:rsid w:val="00270E40"/>
    <w:rsid w:val="002722D8"/>
    <w:rsid w:val="00281CC8"/>
    <w:rsid w:val="002836EE"/>
    <w:rsid w:val="002840B7"/>
    <w:rsid w:val="002859D1"/>
    <w:rsid w:val="00287371"/>
    <w:rsid w:val="00291D2C"/>
    <w:rsid w:val="00293557"/>
    <w:rsid w:val="00297B60"/>
    <w:rsid w:val="002A0683"/>
    <w:rsid w:val="002A0C69"/>
    <w:rsid w:val="002A2836"/>
    <w:rsid w:val="002A4722"/>
    <w:rsid w:val="002A735F"/>
    <w:rsid w:val="002B162B"/>
    <w:rsid w:val="002B1A89"/>
    <w:rsid w:val="002B6DEC"/>
    <w:rsid w:val="002C0D61"/>
    <w:rsid w:val="002C3277"/>
    <w:rsid w:val="002C5F3C"/>
    <w:rsid w:val="002C6825"/>
    <w:rsid w:val="002D16EE"/>
    <w:rsid w:val="002D1F4F"/>
    <w:rsid w:val="002D2A74"/>
    <w:rsid w:val="002D2EE4"/>
    <w:rsid w:val="002D3F51"/>
    <w:rsid w:val="002D3F73"/>
    <w:rsid w:val="002D7905"/>
    <w:rsid w:val="002E2EA2"/>
    <w:rsid w:val="002E3230"/>
    <w:rsid w:val="002E3BF0"/>
    <w:rsid w:val="002E49B3"/>
    <w:rsid w:val="002E5AA1"/>
    <w:rsid w:val="002E66F8"/>
    <w:rsid w:val="002F087C"/>
    <w:rsid w:val="002F093E"/>
    <w:rsid w:val="002F3648"/>
    <w:rsid w:val="002F4BD8"/>
    <w:rsid w:val="002F5007"/>
    <w:rsid w:val="00300D2A"/>
    <w:rsid w:val="0030376D"/>
    <w:rsid w:val="00305352"/>
    <w:rsid w:val="0030568C"/>
    <w:rsid w:val="003057DA"/>
    <w:rsid w:val="0030705A"/>
    <w:rsid w:val="00307ECD"/>
    <w:rsid w:val="00311005"/>
    <w:rsid w:val="0031358B"/>
    <w:rsid w:val="0031522B"/>
    <w:rsid w:val="00316845"/>
    <w:rsid w:val="003169CD"/>
    <w:rsid w:val="0031762A"/>
    <w:rsid w:val="0032226F"/>
    <w:rsid w:val="003232B0"/>
    <w:rsid w:val="0032401C"/>
    <w:rsid w:val="00333B98"/>
    <w:rsid w:val="00333E40"/>
    <w:rsid w:val="00337E57"/>
    <w:rsid w:val="003417D5"/>
    <w:rsid w:val="00342C25"/>
    <w:rsid w:val="0034428F"/>
    <w:rsid w:val="00345DF1"/>
    <w:rsid w:val="00346C00"/>
    <w:rsid w:val="00347561"/>
    <w:rsid w:val="0035298D"/>
    <w:rsid w:val="0035614A"/>
    <w:rsid w:val="00360079"/>
    <w:rsid w:val="00360A71"/>
    <w:rsid w:val="00362C8A"/>
    <w:rsid w:val="00363042"/>
    <w:rsid w:val="00370725"/>
    <w:rsid w:val="003726F8"/>
    <w:rsid w:val="00372B04"/>
    <w:rsid w:val="00373862"/>
    <w:rsid w:val="00374E2B"/>
    <w:rsid w:val="003756E2"/>
    <w:rsid w:val="0037793F"/>
    <w:rsid w:val="0038002E"/>
    <w:rsid w:val="00383EEF"/>
    <w:rsid w:val="00384387"/>
    <w:rsid w:val="00385C93"/>
    <w:rsid w:val="00386C8A"/>
    <w:rsid w:val="003956AB"/>
    <w:rsid w:val="003A1FCA"/>
    <w:rsid w:val="003A4A1E"/>
    <w:rsid w:val="003A4AD8"/>
    <w:rsid w:val="003A679D"/>
    <w:rsid w:val="003B0A81"/>
    <w:rsid w:val="003B4D73"/>
    <w:rsid w:val="003B546D"/>
    <w:rsid w:val="003B59A8"/>
    <w:rsid w:val="003B5A01"/>
    <w:rsid w:val="003C0410"/>
    <w:rsid w:val="003C091F"/>
    <w:rsid w:val="003C1F0B"/>
    <w:rsid w:val="003C73F3"/>
    <w:rsid w:val="003D0065"/>
    <w:rsid w:val="003D7073"/>
    <w:rsid w:val="003D7304"/>
    <w:rsid w:val="003E3EB1"/>
    <w:rsid w:val="003E7288"/>
    <w:rsid w:val="003F002C"/>
    <w:rsid w:val="003F13FC"/>
    <w:rsid w:val="003F36CA"/>
    <w:rsid w:val="003F5501"/>
    <w:rsid w:val="003F721E"/>
    <w:rsid w:val="00403076"/>
    <w:rsid w:val="0040388A"/>
    <w:rsid w:val="00404B74"/>
    <w:rsid w:val="004051FB"/>
    <w:rsid w:val="00405735"/>
    <w:rsid w:val="004057A5"/>
    <w:rsid w:val="0041021B"/>
    <w:rsid w:val="004104E1"/>
    <w:rsid w:val="004114BA"/>
    <w:rsid w:val="00415673"/>
    <w:rsid w:val="00421816"/>
    <w:rsid w:val="0042284E"/>
    <w:rsid w:val="00423B1D"/>
    <w:rsid w:val="00427A87"/>
    <w:rsid w:val="00431BC1"/>
    <w:rsid w:val="00434A44"/>
    <w:rsid w:val="00435B81"/>
    <w:rsid w:val="00440867"/>
    <w:rsid w:val="00443124"/>
    <w:rsid w:val="00443555"/>
    <w:rsid w:val="00444824"/>
    <w:rsid w:val="00445A6C"/>
    <w:rsid w:val="00446061"/>
    <w:rsid w:val="00446AC4"/>
    <w:rsid w:val="00452F71"/>
    <w:rsid w:val="004532F1"/>
    <w:rsid w:val="00454D93"/>
    <w:rsid w:val="00455E29"/>
    <w:rsid w:val="0045711A"/>
    <w:rsid w:val="00457811"/>
    <w:rsid w:val="00460DA5"/>
    <w:rsid w:val="004631C9"/>
    <w:rsid w:val="0046389A"/>
    <w:rsid w:val="00463E3C"/>
    <w:rsid w:val="00465153"/>
    <w:rsid w:val="004677C3"/>
    <w:rsid w:val="004712D7"/>
    <w:rsid w:val="00473274"/>
    <w:rsid w:val="00473780"/>
    <w:rsid w:val="00473AF3"/>
    <w:rsid w:val="00474F83"/>
    <w:rsid w:val="00476AD5"/>
    <w:rsid w:val="004772F2"/>
    <w:rsid w:val="00482F50"/>
    <w:rsid w:val="004868E0"/>
    <w:rsid w:val="004906BC"/>
    <w:rsid w:val="0049089A"/>
    <w:rsid w:val="0049130F"/>
    <w:rsid w:val="00491F70"/>
    <w:rsid w:val="00494EB8"/>
    <w:rsid w:val="00497605"/>
    <w:rsid w:val="004A3CA3"/>
    <w:rsid w:val="004B5C4E"/>
    <w:rsid w:val="004B6A7F"/>
    <w:rsid w:val="004B7F9A"/>
    <w:rsid w:val="004C0569"/>
    <w:rsid w:val="004C0D22"/>
    <w:rsid w:val="004C2D97"/>
    <w:rsid w:val="004C36F9"/>
    <w:rsid w:val="004C5856"/>
    <w:rsid w:val="004C60F6"/>
    <w:rsid w:val="004C6AA1"/>
    <w:rsid w:val="004C72AA"/>
    <w:rsid w:val="004C7AE8"/>
    <w:rsid w:val="004D3E3C"/>
    <w:rsid w:val="004D4699"/>
    <w:rsid w:val="004D5BEC"/>
    <w:rsid w:val="004D5F59"/>
    <w:rsid w:val="004D633B"/>
    <w:rsid w:val="004D65E7"/>
    <w:rsid w:val="004E4653"/>
    <w:rsid w:val="004E50E8"/>
    <w:rsid w:val="004E7029"/>
    <w:rsid w:val="004F408C"/>
    <w:rsid w:val="004F5186"/>
    <w:rsid w:val="004F5BF4"/>
    <w:rsid w:val="005015DB"/>
    <w:rsid w:val="00502217"/>
    <w:rsid w:val="005037F7"/>
    <w:rsid w:val="0050402C"/>
    <w:rsid w:val="0050540B"/>
    <w:rsid w:val="00506EDD"/>
    <w:rsid w:val="00510AF5"/>
    <w:rsid w:val="005129BB"/>
    <w:rsid w:val="00512F3D"/>
    <w:rsid w:val="00515E8F"/>
    <w:rsid w:val="00516D9C"/>
    <w:rsid w:val="005179F7"/>
    <w:rsid w:val="005205BF"/>
    <w:rsid w:val="00521AF1"/>
    <w:rsid w:val="005227DB"/>
    <w:rsid w:val="00526050"/>
    <w:rsid w:val="005300B9"/>
    <w:rsid w:val="0053058C"/>
    <w:rsid w:val="00532F9D"/>
    <w:rsid w:val="00533611"/>
    <w:rsid w:val="0053455D"/>
    <w:rsid w:val="00535436"/>
    <w:rsid w:val="00541428"/>
    <w:rsid w:val="00542437"/>
    <w:rsid w:val="0054268A"/>
    <w:rsid w:val="00542932"/>
    <w:rsid w:val="00546BE6"/>
    <w:rsid w:val="00547A6F"/>
    <w:rsid w:val="00547FF6"/>
    <w:rsid w:val="00550272"/>
    <w:rsid w:val="00550CF0"/>
    <w:rsid w:val="005532B1"/>
    <w:rsid w:val="005568CA"/>
    <w:rsid w:val="00556CBF"/>
    <w:rsid w:val="005572D6"/>
    <w:rsid w:val="005624B6"/>
    <w:rsid w:val="00563334"/>
    <w:rsid w:val="00573073"/>
    <w:rsid w:val="0057330A"/>
    <w:rsid w:val="005751D1"/>
    <w:rsid w:val="00575744"/>
    <w:rsid w:val="0057733E"/>
    <w:rsid w:val="005805DF"/>
    <w:rsid w:val="00581513"/>
    <w:rsid w:val="00581B99"/>
    <w:rsid w:val="00583C64"/>
    <w:rsid w:val="005842E8"/>
    <w:rsid w:val="00584806"/>
    <w:rsid w:val="00586341"/>
    <w:rsid w:val="00591D70"/>
    <w:rsid w:val="0059445E"/>
    <w:rsid w:val="00594DA3"/>
    <w:rsid w:val="00594DA4"/>
    <w:rsid w:val="005955D0"/>
    <w:rsid w:val="005A3729"/>
    <w:rsid w:val="005A5B36"/>
    <w:rsid w:val="005A5C3B"/>
    <w:rsid w:val="005A6318"/>
    <w:rsid w:val="005A6618"/>
    <w:rsid w:val="005A7654"/>
    <w:rsid w:val="005B08B7"/>
    <w:rsid w:val="005B111C"/>
    <w:rsid w:val="005B18E7"/>
    <w:rsid w:val="005B2F5D"/>
    <w:rsid w:val="005B40ED"/>
    <w:rsid w:val="005B43EF"/>
    <w:rsid w:val="005B5049"/>
    <w:rsid w:val="005B5089"/>
    <w:rsid w:val="005B568A"/>
    <w:rsid w:val="005B67F7"/>
    <w:rsid w:val="005C08CA"/>
    <w:rsid w:val="005C15A0"/>
    <w:rsid w:val="005C2989"/>
    <w:rsid w:val="005C369F"/>
    <w:rsid w:val="005C3727"/>
    <w:rsid w:val="005C3CB0"/>
    <w:rsid w:val="005C5737"/>
    <w:rsid w:val="005C7D38"/>
    <w:rsid w:val="005D0753"/>
    <w:rsid w:val="005D0DF0"/>
    <w:rsid w:val="005D3869"/>
    <w:rsid w:val="005D48B8"/>
    <w:rsid w:val="005D594D"/>
    <w:rsid w:val="005D5B9D"/>
    <w:rsid w:val="005E180B"/>
    <w:rsid w:val="005E5703"/>
    <w:rsid w:val="005E6049"/>
    <w:rsid w:val="005E7288"/>
    <w:rsid w:val="005E76A7"/>
    <w:rsid w:val="005F4CD2"/>
    <w:rsid w:val="006035F1"/>
    <w:rsid w:val="0060383F"/>
    <w:rsid w:val="006078C2"/>
    <w:rsid w:val="00610965"/>
    <w:rsid w:val="00612187"/>
    <w:rsid w:val="0061468D"/>
    <w:rsid w:val="006202DD"/>
    <w:rsid w:val="00622300"/>
    <w:rsid w:val="006238FE"/>
    <w:rsid w:val="00625CC5"/>
    <w:rsid w:val="0062720A"/>
    <w:rsid w:val="00627544"/>
    <w:rsid w:val="0063082F"/>
    <w:rsid w:val="00631DAE"/>
    <w:rsid w:val="006322AB"/>
    <w:rsid w:val="006324FF"/>
    <w:rsid w:val="006350AD"/>
    <w:rsid w:val="006365DE"/>
    <w:rsid w:val="00636C86"/>
    <w:rsid w:val="00641065"/>
    <w:rsid w:val="00641775"/>
    <w:rsid w:val="00647832"/>
    <w:rsid w:val="00647C3C"/>
    <w:rsid w:val="006528D4"/>
    <w:rsid w:val="00657C4D"/>
    <w:rsid w:val="00661E09"/>
    <w:rsid w:val="006622C5"/>
    <w:rsid w:val="00667A37"/>
    <w:rsid w:val="00674BD1"/>
    <w:rsid w:val="00675022"/>
    <w:rsid w:val="006750BE"/>
    <w:rsid w:val="00676B1B"/>
    <w:rsid w:val="006832C4"/>
    <w:rsid w:val="00684E67"/>
    <w:rsid w:val="00685E13"/>
    <w:rsid w:val="00686291"/>
    <w:rsid w:val="006862C5"/>
    <w:rsid w:val="006864F0"/>
    <w:rsid w:val="006911C8"/>
    <w:rsid w:val="00692A7D"/>
    <w:rsid w:val="0069363C"/>
    <w:rsid w:val="00693A7C"/>
    <w:rsid w:val="006943BB"/>
    <w:rsid w:val="00695731"/>
    <w:rsid w:val="0069606C"/>
    <w:rsid w:val="006A12D6"/>
    <w:rsid w:val="006A1B03"/>
    <w:rsid w:val="006A26B7"/>
    <w:rsid w:val="006A3F05"/>
    <w:rsid w:val="006A498C"/>
    <w:rsid w:val="006A7EBB"/>
    <w:rsid w:val="006B21FE"/>
    <w:rsid w:val="006B5447"/>
    <w:rsid w:val="006C0D42"/>
    <w:rsid w:val="006C1006"/>
    <w:rsid w:val="006C27E8"/>
    <w:rsid w:val="006C2874"/>
    <w:rsid w:val="006C57B7"/>
    <w:rsid w:val="006C69C1"/>
    <w:rsid w:val="006D0529"/>
    <w:rsid w:val="006D1CDE"/>
    <w:rsid w:val="006E0747"/>
    <w:rsid w:val="006E5B68"/>
    <w:rsid w:val="006E623E"/>
    <w:rsid w:val="006F0AB8"/>
    <w:rsid w:val="006F1E61"/>
    <w:rsid w:val="006F21FD"/>
    <w:rsid w:val="006F4465"/>
    <w:rsid w:val="006F45D0"/>
    <w:rsid w:val="006F5CA2"/>
    <w:rsid w:val="006F6EB3"/>
    <w:rsid w:val="0070021F"/>
    <w:rsid w:val="0070192A"/>
    <w:rsid w:val="0070320E"/>
    <w:rsid w:val="007042B9"/>
    <w:rsid w:val="00705C76"/>
    <w:rsid w:val="0070645E"/>
    <w:rsid w:val="00707DD5"/>
    <w:rsid w:val="007129C8"/>
    <w:rsid w:val="007165E9"/>
    <w:rsid w:val="00716A7B"/>
    <w:rsid w:val="00717AB0"/>
    <w:rsid w:val="0072145E"/>
    <w:rsid w:val="00721B38"/>
    <w:rsid w:val="0072253D"/>
    <w:rsid w:val="00725AE6"/>
    <w:rsid w:val="007317E3"/>
    <w:rsid w:val="00735C6A"/>
    <w:rsid w:val="00735DE7"/>
    <w:rsid w:val="00741871"/>
    <w:rsid w:val="00741D78"/>
    <w:rsid w:val="0074226E"/>
    <w:rsid w:val="00743E9E"/>
    <w:rsid w:val="0074418A"/>
    <w:rsid w:val="00745648"/>
    <w:rsid w:val="007464AC"/>
    <w:rsid w:val="007469C4"/>
    <w:rsid w:val="00751141"/>
    <w:rsid w:val="00751653"/>
    <w:rsid w:val="00756A28"/>
    <w:rsid w:val="00761046"/>
    <w:rsid w:val="0076266A"/>
    <w:rsid w:val="00762978"/>
    <w:rsid w:val="00766CDE"/>
    <w:rsid w:val="00772FBE"/>
    <w:rsid w:val="00773CE2"/>
    <w:rsid w:val="007746E5"/>
    <w:rsid w:val="00775062"/>
    <w:rsid w:val="00777309"/>
    <w:rsid w:val="0078096C"/>
    <w:rsid w:val="007824E4"/>
    <w:rsid w:val="007827F9"/>
    <w:rsid w:val="007847AB"/>
    <w:rsid w:val="007851A9"/>
    <w:rsid w:val="0078619C"/>
    <w:rsid w:val="00787D84"/>
    <w:rsid w:val="00793AEC"/>
    <w:rsid w:val="007946CF"/>
    <w:rsid w:val="007959EC"/>
    <w:rsid w:val="007A085A"/>
    <w:rsid w:val="007A3A0C"/>
    <w:rsid w:val="007A5D3A"/>
    <w:rsid w:val="007A6A07"/>
    <w:rsid w:val="007A7620"/>
    <w:rsid w:val="007B13CA"/>
    <w:rsid w:val="007B1AE3"/>
    <w:rsid w:val="007B254C"/>
    <w:rsid w:val="007B45A0"/>
    <w:rsid w:val="007B5227"/>
    <w:rsid w:val="007B7A06"/>
    <w:rsid w:val="007C077D"/>
    <w:rsid w:val="007C3985"/>
    <w:rsid w:val="007C3CC1"/>
    <w:rsid w:val="007C5B1F"/>
    <w:rsid w:val="007C67F9"/>
    <w:rsid w:val="007D33C9"/>
    <w:rsid w:val="007E035A"/>
    <w:rsid w:val="007E0769"/>
    <w:rsid w:val="007E3F46"/>
    <w:rsid w:val="007E64BA"/>
    <w:rsid w:val="007E6C5C"/>
    <w:rsid w:val="007E75E2"/>
    <w:rsid w:val="007F0200"/>
    <w:rsid w:val="007F40F1"/>
    <w:rsid w:val="007F4EA3"/>
    <w:rsid w:val="007F4F50"/>
    <w:rsid w:val="007F5825"/>
    <w:rsid w:val="0080170B"/>
    <w:rsid w:val="008027FF"/>
    <w:rsid w:val="008029E1"/>
    <w:rsid w:val="00802AE5"/>
    <w:rsid w:val="00804DED"/>
    <w:rsid w:val="00805CF7"/>
    <w:rsid w:val="008066AD"/>
    <w:rsid w:val="0080696D"/>
    <w:rsid w:val="00810F86"/>
    <w:rsid w:val="00813438"/>
    <w:rsid w:val="0082085C"/>
    <w:rsid w:val="00822B4E"/>
    <w:rsid w:val="00827FA1"/>
    <w:rsid w:val="0083215F"/>
    <w:rsid w:val="00833D70"/>
    <w:rsid w:val="00833DAE"/>
    <w:rsid w:val="0083476D"/>
    <w:rsid w:val="008374B8"/>
    <w:rsid w:val="008407FF"/>
    <w:rsid w:val="00841CF2"/>
    <w:rsid w:val="00843240"/>
    <w:rsid w:val="00853168"/>
    <w:rsid w:val="00861F9E"/>
    <w:rsid w:val="00861FA0"/>
    <w:rsid w:val="008636D0"/>
    <w:rsid w:val="0086686D"/>
    <w:rsid w:val="008705B7"/>
    <w:rsid w:val="0087133C"/>
    <w:rsid w:val="0087251B"/>
    <w:rsid w:val="00872E5C"/>
    <w:rsid w:val="008749B0"/>
    <w:rsid w:val="00874F7B"/>
    <w:rsid w:val="00875604"/>
    <w:rsid w:val="008761AB"/>
    <w:rsid w:val="00877A3D"/>
    <w:rsid w:val="00877B96"/>
    <w:rsid w:val="00881102"/>
    <w:rsid w:val="0088148E"/>
    <w:rsid w:val="00886675"/>
    <w:rsid w:val="00890FCD"/>
    <w:rsid w:val="0089588B"/>
    <w:rsid w:val="008973D4"/>
    <w:rsid w:val="00897FAD"/>
    <w:rsid w:val="008A3111"/>
    <w:rsid w:val="008A447E"/>
    <w:rsid w:val="008A4824"/>
    <w:rsid w:val="008B2835"/>
    <w:rsid w:val="008B4D14"/>
    <w:rsid w:val="008B543A"/>
    <w:rsid w:val="008B6730"/>
    <w:rsid w:val="008C05E7"/>
    <w:rsid w:val="008C1384"/>
    <w:rsid w:val="008C4E57"/>
    <w:rsid w:val="008C6988"/>
    <w:rsid w:val="008C7EAC"/>
    <w:rsid w:val="008D0860"/>
    <w:rsid w:val="008D0A93"/>
    <w:rsid w:val="008D1AA7"/>
    <w:rsid w:val="008D20B8"/>
    <w:rsid w:val="008D25EC"/>
    <w:rsid w:val="008D34C7"/>
    <w:rsid w:val="008D4201"/>
    <w:rsid w:val="008D54A0"/>
    <w:rsid w:val="008D7EEA"/>
    <w:rsid w:val="008E1E3D"/>
    <w:rsid w:val="008E3D7E"/>
    <w:rsid w:val="008E5402"/>
    <w:rsid w:val="008E6EBE"/>
    <w:rsid w:val="008F2F82"/>
    <w:rsid w:val="009003B4"/>
    <w:rsid w:val="0090072D"/>
    <w:rsid w:val="00902682"/>
    <w:rsid w:val="009062AB"/>
    <w:rsid w:val="009103BE"/>
    <w:rsid w:val="00910CC2"/>
    <w:rsid w:val="00915E9F"/>
    <w:rsid w:val="0092123D"/>
    <w:rsid w:val="00922F2E"/>
    <w:rsid w:val="00923876"/>
    <w:rsid w:val="00924F46"/>
    <w:rsid w:val="00925D10"/>
    <w:rsid w:val="00926170"/>
    <w:rsid w:val="0092760C"/>
    <w:rsid w:val="009276B0"/>
    <w:rsid w:val="00927EC6"/>
    <w:rsid w:val="00930BAF"/>
    <w:rsid w:val="009322EA"/>
    <w:rsid w:val="00932B75"/>
    <w:rsid w:val="00932C0B"/>
    <w:rsid w:val="00935EF3"/>
    <w:rsid w:val="00941D6A"/>
    <w:rsid w:val="00942122"/>
    <w:rsid w:val="0094442C"/>
    <w:rsid w:val="00944896"/>
    <w:rsid w:val="009455ED"/>
    <w:rsid w:val="00945FB0"/>
    <w:rsid w:val="00950EC7"/>
    <w:rsid w:val="009518C5"/>
    <w:rsid w:val="00951B50"/>
    <w:rsid w:val="00952BEF"/>
    <w:rsid w:val="00952C5B"/>
    <w:rsid w:val="009554E7"/>
    <w:rsid w:val="009563BE"/>
    <w:rsid w:val="0095751B"/>
    <w:rsid w:val="00961098"/>
    <w:rsid w:val="0096339E"/>
    <w:rsid w:val="00963788"/>
    <w:rsid w:val="00965FD2"/>
    <w:rsid w:val="00967E7D"/>
    <w:rsid w:val="00973179"/>
    <w:rsid w:val="0097390F"/>
    <w:rsid w:val="00980090"/>
    <w:rsid w:val="00980E7E"/>
    <w:rsid w:val="0098466C"/>
    <w:rsid w:val="009853F5"/>
    <w:rsid w:val="00985FCE"/>
    <w:rsid w:val="0099020C"/>
    <w:rsid w:val="00992E5D"/>
    <w:rsid w:val="00996540"/>
    <w:rsid w:val="00996C53"/>
    <w:rsid w:val="00996E72"/>
    <w:rsid w:val="009976D8"/>
    <w:rsid w:val="00997951"/>
    <w:rsid w:val="009A0D18"/>
    <w:rsid w:val="009A3533"/>
    <w:rsid w:val="009A4A88"/>
    <w:rsid w:val="009A71B6"/>
    <w:rsid w:val="009A7DE6"/>
    <w:rsid w:val="009B15E2"/>
    <w:rsid w:val="009B1F2C"/>
    <w:rsid w:val="009B368B"/>
    <w:rsid w:val="009B6387"/>
    <w:rsid w:val="009C56DD"/>
    <w:rsid w:val="009C66DB"/>
    <w:rsid w:val="009D1608"/>
    <w:rsid w:val="009E204B"/>
    <w:rsid w:val="009E216A"/>
    <w:rsid w:val="009E35AB"/>
    <w:rsid w:val="009E3EC9"/>
    <w:rsid w:val="009E567F"/>
    <w:rsid w:val="009E5AD9"/>
    <w:rsid w:val="009F0049"/>
    <w:rsid w:val="009F01D0"/>
    <w:rsid w:val="009F0FF1"/>
    <w:rsid w:val="009F40FD"/>
    <w:rsid w:val="00A003F0"/>
    <w:rsid w:val="00A020A6"/>
    <w:rsid w:val="00A034EF"/>
    <w:rsid w:val="00A04444"/>
    <w:rsid w:val="00A076DF"/>
    <w:rsid w:val="00A10F8B"/>
    <w:rsid w:val="00A111E7"/>
    <w:rsid w:val="00A12F92"/>
    <w:rsid w:val="00A14AA1"/>
    <w:rsid w:val="00A15017"/>
    <w:rsid w:val="00A16F88"/>
    <w:rsid w:val="00A243AE"/>
    <w:rsid w:val="00A24618"/>
    <w:rsid w:val="00A25601"/>
    <w:rsid w:val="00A31786"/>
    <w:rsid w:val="00A31C0F"/>
    <w:rsid w:val="00A332E6"/>
    <w:rsid w:val="00A34FB3"/>
    <w:rsid w:val="00A41089"/>
    <w:rsid w:val="00A416D6"/>
    <w:rsid w:val="00A41B2E"/>
    <w:rsid w:val="00A4237F"/>
    <w:rsid w:val="00A45646"/>
    <w:rsid w:val="00A47155"/>
    <w:rsid w:val="00A511EB"/>
    <w:rsid w:val="00A51CFD"/>
    <w:rsid w:val="00A52579"/>
    <w:rsid w:val="00A550B2"/>
    <w:rsid w:val="00A558CD"/>
    <w:rsid w:val="00A61640"/>
    <w:rsid w:val="00A627E6"/>
    <w:rsid w:val="00A659B6"/>
    <w:rsid w:val="00A70CB1"/>
    <w:rsid w:val="00A73B8E"/>
    <w:rsid w:val="00A75483"/>
    <w:rsid w:val="00A7713C"/>
    <w:rsid w:val="00A77708"/>
    <w:rsid w:val="00A8097A"/>
    <w:rsid w:val="00A80D92"/>
    <w:rsid w:val="00A85E33"/>
    <w:rsid w:val="00A86EF0"/>
    <w:rsid w:val="00A87091"/>
    <w:rsid w:val="00A9097C"/>
    <w:rsid w:val="00A9207C"/>
    <w:rsid w:val="00A97E5D"/>
    <w:rsid w:val="00A97F7E"/>
    <w:rsid w:val="00AA0181"/>
    <w:rsid w:val="00AA27A6"/>
    <w:rsid w:val="00AA3012"/>
    <w:rsid w:val="00AA36BD"/>
    <w:rsid w:val="00AA4EF0"/>
    <w:rsid w:val="00AA6091"/>
    <w:rsid w:val="00AB04E3"/>
    <w:rsid w:val="00AB226C"/>
    <w:rsid w:val="00AB3088"/>
    <w:rsid w:val="00AB35D9"/>
    <w:rsid w:val="00AB3E66"/>
    <w:rsid w:val="00AB5AEB"/>
    <w:rsid w:val="00AB6935"/>
    <w:rsid w:val="00AB6FCB"/>
    <w:rsid w:val="00AB7458"/>
    <w:rsid w:val="00AC5F2C"/>
    <w:rsid w:val="00AC7BDD"/>
    <w:rsid w:val="00AC7CF3"/>
    <w:rsid w:val="00AD30EE"/>
    <w:rsid w:val="00AD4512"/>
    <w:rsid w:val="00AD4BAD"/>
    <w:rsid w:val="00AD64A1"/>
    <w:rsid w:val="00AD6D5B"/>
    <w:rsid w:val="00AE00E6"/>
    <w:rsid w:val="00AE4C49"/>
    <w:rsid w:val="00AE6B59"/>
    <w:rsid w:val="00AE7749"/>
    <w:rsid w:val="00AF1C24"/>
    <w:rsid w:val="00AF2B8A"/>
    <w:rsid w:val="00AF2C62"/>
    <w:rsid w:val="00AF3377"/>
    <w:rsid w:val="00AF4072"/>
    <w:rsid w:val="00AF4301"/>
    <w:rsid w:val="00AF4D2A"/>
    <w:rsid w:val="00AF4E6C"/>
    <w:rsid w:val="00AF62E7"/>
    <w:rsid w:val="00AF6907"/>
    <w:rsid w:val="00AF6AA4"/>
    <w:rsid w:val="00B06E53"/>
    <w:rsid w:val="00B07667"/>
    <w:rsid w:val="00B13799"/>
    <w:rsid w:val="00B13CFB"/>
    <w:rsid w:val="00B14004"/>
    <w:rsid w:val="00B14DBC"/>
    <w:rsid w:val="00B1577A"/>
    <w:rsid w:val="00B212B5"/>
    <w:rsid w:val="00B2134A"/>
    <w:rsid w:val="00B25A47"/>
    <w:rsid w:val="00B27CA2"/>
    <w:rsid w:val="00B361C7"/>
    <w:rsid w:val="00B366F8"/>
    <w:rsid w:val="00B36A3F"/>
    <w:rsid w:val="00B37901"/>
    <w:rsid w:val="00B37F07"/>
    <w:rsid w:val="00B423EF"/>
    <w:rsid w:val="00B427F4"/>
    <w:rsid w:val="00B43495"/>
    <w:rsid w:val="00B43B28"/>
    <w:rsid w:val="00B45A81"/>
    <w:rsid w:val="00B465F7"/>
    <w:rsid w:val="00B47119"/>
    <w:rsid w:val="00B5057F"/>
    <w:rsid w:val="00B51187"/>
    <w:rsid w:val="00B51965"/>
    <w:rsid w:val="00B562BA"/>
    <w:rsid w:val="00B612D0"/>
    <w:rsid w:val="00B61419"/>
    <w:rsid w:val="00B64E9F"/>
    <w:rsid w:val="00B706B6"/>
    <w:rsid w:val="00B706D7"/>
    <w:rsid w:val="00B77B5A"/>
    <w:rsid w:val="00B81251"/>
    <w:rsid w:val="00B87678"/>
    <w:rsid w:val="00B9733F"/>
    <w:rsid w:val="00BA066A"/>
    <w:rsid w:val="00BA3E45"/>
    <w:rsid w:val="00BA5973"/>
    <w:rsid w:val="00BA7488"/>
    <w:rsid w:val="00BB2FC0"/>
    <w:rsid w:val="00BB3583"/>
    <w:rsid w:val="00BB4559"/>
    <w:rsid w:val="00BC060A"/>
    <w:rsid w:val="00BC13E0"/>
    <w:rsid w:val="00BC355E"/>
    <w:rsid w:val="00BC5C8D"/>
    <w:rsid w:val="00BC69CE"/>
    <w:rsid w:val="00BC7617"/>
    <w:rsid w:val="00BD2729"/>
    <w:rsid w:val="00BD3529"/>
    <w:rsid w:val="00BD3C5D"/>
    <w:rsid w:val="00BE07EB"/>
    <w:rsid w:val="00BE436D"/>
    <w:rsid w:val="00BE65F5"/>
    <w:rsid w:val="00BE6A2F"/>
    <w:rsid w:val="00BF26CA"/>
    <w:rsid w:val="00BF2F2B"/>
    <w:rsid w:val="00BF3245"/>
    <w:rsid w:val="00BF5448"/>
    <w:rsid w:val="00BF7074"/>
    <w:rsid w:val="00C03828"/>
    <w:rsid w:val="00C04890"/>
    <w:rsid w:val="00C04BA9"/>
    <w:rsid w:val="00C054E0"/>
    <w:rsid w:val="00C05876"/>
    <w:rsid w:val="00C06132"/>
    <w:rsid w:val="00C06830"/>
    <w:rsid w:val="00C10F7A"/>
    <w:rsid w:val="00C14324"/>
    <w:rsid w:val="00C20F28"/>
    <w:rsid w:val="00C23C82"/>
    <w:rsid w:val="00C23ECA"/>
    <w:rsid w:val="00C26D78"/>
    <w:rsid w:val="00C27744"/>
    <w:rsid w:val="00C30493"/>
    <w:rsid w:val="00C370C7"/>
    <w:rsid w:val="00C37A27"/>
    <w:rsid w:val="00C37B04"/>
    <w:rsid w:val="00C41AF4"/>
    <w:rsid w:val="00C42619"/>
    <w:rsid w:val="00C43609"/>
    <w:rsid w:val="00C4535D"/>
    <w:rsid w:val="00C46225"/>
    <w:rsid w:val="00C4707B"/>
    <w:rsid w:val="00C47A00"/>
    <w:rsid w:val="00C50CE8"/>
    <w:rsid w:val="00C52994"/>
    <w:rsid w:val="00C535C1"/>
    <w:rsid w:val="00C53AAA"/>
    <w:rsid w:val="00C57365"/>
    <w:rsid w:val="00C57B7D"/>
    <w:rsid w:val="00C63FD6"/>
    <w:rsid w:val="00C64E41"/>
    <w:rsid w:val="00C65CC1"/>
    <w:rsid w:val="00C67122"/>
    <w:rsid w:val="00C70B9F"/>
    <w:rsid w:val="00C72AB7"/>
    <w:rsid w:val="00C72D33"/>
    <w:rsid w:val="00C73957"/>
    <w:rsid w:val="00C73A61"/>
    <w:rsid w:val="00C74442"/>
    <w:rsid w:val="00C81C10"/>
    <w:rsid w:val="00C8260A"/>
    <w:rsid w:val="00C86013"/>
    <w:rsid w:val="00C86638"/>
    <w:rsid w:val="00C87BAB"/>
    <w:rsid w:val="00C90394"/>
    <w:rsid w:val="00C91066"/>
    <w:rsid w:val="00C97131"/>
    <w:rsid w:val="00C97DB4"/>
    <w:rsid w:val="00CA0EEB"/>
    <w:rsid w:val="00CA2709"/>
    <w:rsid w:val="00CA2AD0"/>
    <w:rsid w:val="00CA5DCD"/>
    <w:rsid w:val="00CA7601"/>
    <w:rsid w:val="00CB0616"/>
    <w:rsid w:val="00CB1048"/>
    <w:rsid w:val="00CB38AF"/>
    <w:rsid w:val="00CB61D3"/>
    <w:rsid w:val="00CC1078"/>
    <w:rsid w:val="00CC1CA1"/>
    <w:rsid w:val="00CC1F61"/>
    <w:rsid w:val="00CC310D"/>
    <w:rsid w:val="00CC3F13"/>
    <w:rsid w:val="00CD06B3"/>
    <w:rsid w:val="00CD0CE4"/>
    <w:rsid w:val="00CD0D15"/>
    <w:rsid w:val="00CD0E46"/>
    <w:rsid w:val="00CD3280"/>
    <w:rsid w:val="00CE2FC8"/>
    <w:rsid w:val="00CE548E"/>
    <w:rsid w:val="00CE5764"/>
    <w:rsid w:val="00CE74C7"/>
    <w:rsid w:val="00CF2855"/>
    <w:rsid w:val="00CF439B"/>
    <w:rsid w:val="00CF65E6"/>
    <w:rsid w:val="00CF724F"/>
    <w:rsid w:val="00CF7560"/>
    <w:rsid w:val="00D01B96"/>
    <w:rsid w:val="00D03451"/>
    <w:rsid w:val="00D03B8A"/>
    <w:rsid w:val="00D04C2A"/>
    <w:rsid w:val="00D04DE0"/>
    <w:rsid w:val="00D0625B"/>
    <w:rsid w:val="00D0633E"/>
    <w:rsid w:val="00D07BAD"/>
    <w:rsid w:val="00D10001"/>
    <w:rsid w:val="00D11B9E"/>
    <w:rsid w:val="00D150A7"/>
    <w:rsid w:val="00D1582D"/>
    <w:rsid w:val="00D163DB"/>
    <w:rsid w:val="00D20B7F"/>
    <w:rsid w:val="00D22260"/>
    <w:rsid w:val="00D22266"/>
    <w:rsid w:val="00D2757F"/>
    <w:rsid w:val="00D3123D"/>
    <w:rsid w:val="00D34D3D"/>
    <w:rsid w:val="00D358F1"/>
    <w:rsid w:val="00D35C8A"/>
    <w:rsid w:val="00D375E3"/>
    <w:rsid w:val="00D40563"/>
    <w:rsid w:val="00D42D90"/>
    <w:rsid w:val="00D43037"/>
    <w:rsid w:val="00D4335B"/>
    <w:rsid w:val="00D446B7"/>
    <w:rsid w:val="00D45C61"/>
    <w:rsid w:val="00D47678"/>
    <w:rsid w:val="00D52A61"/>
    <w:rsid w:val="00D5321C"/>
    <w:rsid w:val="00D550F7"/>
    <w:rsid w:val="00D55FEC"/>
    <w:rsid w:val="00D57237"/>
    <w:rsid w:val="00D61C3B"/>
    <w:rsid w:val="00D65621"/>
    <w:rsid w:val="00D6710D"/>
    <w:rsid w:val="00D67E48"/>
    <w:rsid w:val="00D70A93"/>
    <w:rsid w:val="00D73635"/>
    <w:rsid w:val="00D753DF"/>
    <w:rsid w:val="00D7599E"/>
    <w:rsid w:val="00D75B8B"/>
    <w:rsid w:val="00D76123"/>
    <w:rsid w:val="00D77EFF"/>
    <w:rsid w:val="00D8014D"/>
    <w:rsid w:val="00D875CE"/>
    <w:rsid w:val="00D87BE4"/>
    <w:rsid w:val="00D9356B"/>
    <w:rsid w:val="00D93CA3"/>
    <w:rsid w:val="00D94A9F"/>
    <w:rsid w:val="00D94DC1"/>
    <w:rsid w:val="00D94FF2"/>
    <w:rsid w:val="00DA09E3"/>
    <w:rsid w:val="00DA2EE9"/>
    <w:rsid w:val="00DA4253"/>
    <w:rsid w:val="00DA7D21"/>
    <w:rsid w:val="00DB0BA1"/>
    <w:rsid w:val="00DB2A21"/>
    <w:rsid w:val="00DB3BBA"/>
    <w:rsid w:val="00DB5EB3"/>
    <w:rsid w:val="00DB64DA"/>
    <w:rsid w:val="00DB6BCE"/>
    <w:rsid w:val="00DB73BA"/>
    <w:rsid w:val="00DB7C3D"/>
    <w:rsid w:val="00DC293C"/>
    <w:rsid w:val="00DC4486"/>
    <w:rsid w:val="00DC46F2"/>
    <w:rsid w:val="00DC4795"/>
    <w:rsid w:val="00DE02BA"/>
    <w:rsid w:val="00DE191B"/>
    <w:rsid w:val="00DE3A03"/>
    <w:rsid w:val="00DE410A"/>
    <w:rsid w:val="00DE4347"/>
    <w:rsid w:val="00DE56BE"/>
    <w:rsid w:val="00DE7F57"/>
    <w:rsid w:val="00DF0959"/>
    <w:rsid w:val="00DF3BDE"/>
    <w:rsid w:val="00DF3F8E"/>
    <w:rsid w:val="00DF54C8"/>
    <w:rsid w:val="00DF595F"/>
    <w:rsid w:val="00DF613A"/>
    <w:rsid w:val="00E00283"/>
    <w:rsid w:val="00E02FD7"/>
    <w:rsid w:val="00E030F6"/>
    <w:rsid w:val="00E03E99"/>
    <w:rsid w:val="00E04469"/>
    <w:rsid w:val="00E05249"/>
    <w:rsid w:val="00E10D6D"/>
    <w:rsid w:val="00E12098"/>
    <w:rsid w:val="00E1377B"/>
    <w:rsid w:val="00E14380"/>
    <w:rsid w:val="00E1464E"/>
    <w:rsid w:val="00E14DF5"/>
    <w:rsid w:val="00E15F38"/>
    <w:rsid w:val="00E170CC"/>
    <w:rsid w:val="00E17B17"/>
    <w:rsid w:val="00E200A4"/>
    <w:rsid w:val="00E20152"/>
    <w:rsid w:val="00E224E8"/>
    <w:rsid w:val="00E24825"/>
    <w:rsid w:val="00E2737E"/>
    <w:rsid w:val="00E35151"/>
    <w:rsid w:val="00E36641"/>
    <w:rsid w:val="00E40144"/>
    <w:rsid w:val="00E406DA"/>
    <w:rsid w:val="00E42A47"/>
    <w:rsid w:val="00E46C04"/>
    <w:rsid w:val="00E46D7D"/>
    <w:rsid w:val="00E5007D"/>
    <w:rsid w:val="00E519FB"/>
    <w:rsid w:val="00E53938"/>
    <w:rsid w:val="00E540EC"/>
    <w:rsid w:val="00E553D8"/>
    <w:rsid w:val="00E55C10"/>
    <w:rsid w:val="00E55E6E"/>
    <w:rsid w:val="00E57F2D"/>
    <w:rsid w:val="00E60F60"/>
    <w:rsid w:val="00E66FCC"/>
    <w:rsid w:val="00E677F2"/>
    <w:rsid w:val="00E67F30"/>
    <w:rsid w:val="00E70A16"/>
    <w:rsid w:val="00E72E93"/>
    <w:rsid w:val="00E74CDE"/>
    <w:rsid w:val="00E75F3A"/>
    <w:rsid w:val="00E80D7F"/>
    <w:rsid w:val="00E8217B"/>
    <w:rsid w:val="00E82280"/>
    <w:rsid w:val="00E82DD1"/>
    <w:rsid w:val="00E85B73"/>
    <w:rsid w:val="00E90619"/>
    <w:rsid w:val="00E911DD"/>
    <w:rsid w:val="00E91DCB"/>
    <w:rsid w:val="00E91E8D"/>
    <w:rsid w:val="00E9201F"/>
    <w:rsid w:val="00E92E21"/>
    <w:rsid w:val="00EA1FE3"/>
    <w:rsid w:val="00EA2DCE"/>
    <w:rsid w:val="00EA2ECD"/>
    <w:rsid w:val="00EA4BAF"/>
    <w:rsid w:val="00EA7109"/>
    <w:rsid w:val="00EA7E27"/>
    <w:rsid w:val="00EB1452"/>
    <w:rsid w:val="00EB28BA"/>
    <w:rsid w:val="00EB3E03"/>
    <w:rsid w:val="00EB3F64"/>
    <w:rsid w:val="00EB54EC"/>
    <w:rsid w:val="00EB5DA5"/>
    <w:rsid w:val="00EC0116"/>
    <w:rsid w:val="00EC3D30"/>
    <w:rsid w:val="00EC4C6D"/>
    <w:rsid w:val="00EC531C"/>
    <w:rsid w:val="00EC667A"/>
    <w:rsid w:val="00EC6976"/>
    <w:rsid w:val="00EC7D50"/>
    <w:rsid w:val="00ED0C16"/>
    <w:rsid w:val="00ED146E"/>
    <w:rsid w:val="00ED2893"/>
    <w:rsid w:val="00ED623D"/>
    <w:rsid w:val="00ED79AE"/>
    <w:rsid w:val="00EE23B9"/>
    <w:rsid w:val="00EE2F54"/>
    <w:rsid w:val="00EE32E9"/>
    <w:rsid w:val="00EE3CCE"/>
    <w:rsid w:val="00EE3F09"/>
    <w:rsid w:val="00EE4FD5"/>
    <w:rsid w:val="00EE6BFC"/>
    <w:rsid w:val="00EE741E"/>
    <w:rsid w:val="00EF07CC"/>
    <w:rsid w:val="00EF0C1E"/>
    <w:rsid w:val="00EF45D5"/>
    <w:rsid w:val="00F00992"/>
    <w:rsid w:val="00F043BF"/>
    <w:rsid w:val="00F046CF"/>
    <w:rsid w:val="00F04A02"/>
    <w:rsid w:val="00F05534"/>
    <w:rsid w:val="00F0685C"/>
    <w:rsid w:val="00F10E83"/>
    <w:rsid w:val="00F1379B"/>
    <w:rsid w:val="00F20F40"/>
    <w:rsid w:val="00F272A2"/>
    <w:rsid w:val="00F34111"/>
    <w:rsid w:val="00F35B9B"/>
    <w:rsid w:val="00F3648E"/>
    <w:rsid w:val="00F403D1"/>
    <w:rsid w:val="00F408BA"/>
    <w:rsid w:val="00F433FE"/>
    <w:rsid w:val="00F444E9"/>
    <w:rsid w:val="00F4643B"/>
    <w:rsid w:val="00F50379"/>
    <w:rsid w:val="00F514B6"/>
    <w:rsid w:val="00F557C4"/>
    <w:rsid w:val="00F61478"/>
    <w:rsid w:val="00F63EF7"/>
    <w:rsid w:val="00F66AA6"/>
    <w:rsid w:val="00F67338"/>
    <w:rsid w:val="00F71A15"/>
    <w:rsid w:val="00F72FDE"/>
    <w:rsid w:val="00F7316C"/>
    <w:rsid w:val="00F73974"/>
    <w:rsid w:val="00F74C88"/>
    <w:rsid w:val="00F74DE3"/>
    <w:rsid w:val="00F7550D"/>
    <w:rsid w:val="00F8069D"/>
    <w:rsid w:val="00F807FE"/>
    <w:rsid w:val="00F813BF"/>
    <w:rsid w:val="00F8299B"/>
    <w:rsid w:val="00F82B6F"/>
    <w:rsid w:val="00F8336D"/>
    <w:rsid w:val="00F85108"/>
    <w:rsid w:val="00F93A3C"/>
    <w:rsid w:val="00F9766B"/>
    <w:rsid w:val="00FA1B36"/>
    <w:rsid w:val="00FA3C3E"/>
    <w:rsid w:val="00FA3F4C"/>
    <w:rsid w:val="00FA6E5B"/>
    <w:rsid w:val="00FA7288"/>
    <w:rsid w:val="00FB0632"/>
    <w:rsid w:val="00FB113F"/>
    <w:rsid w:val="00FB695A"/>
    <w:rsid w:val="00FC110A"/>
    <w:rsid w:val="00FC13B9"/>
    <w:rsid w:val="00FC1AF0"/>
    <w:rsid w:val="00FC1B14"/>
    <w:rsid w:val="00FC5660"/>
    <w:rsid w:val="00FC6CB0"/>
    <w:rsid w:val="00FC7F6E"/>
    <w:rsid w:val="00FD0C76"/>
    <w:rsid w:val="00FD396C"/>
    <w:rsid w:val="00FD39A3"/>
    <w:rsid w:val="00FE0322"/>
    <w:rsid w:val="00FE0400"/>
    <w:rsid w:val="00FE2F87"/>
    <w:rsid w:val="00FE618E"/>
    <w:rsid w:val="00FE777F"/>
    <w:rsid w:val="00FE78D4"/>
    <w:rsid w:val="00FF2610"/>
    <w:rsid w:val="00FF28AD"/>
    <w:rsid w:val="00FF3DEC"/>
    <w:rsid w:val="00FF61D2"/>
    <w:rsid w:val="00FF625A"/>
  </w:rsids>
  <m:mathPr>
    <m:mathFont m:val="Cambria Math"/>
    <m:brkBin m:val="before"/>
    <m:brkBinSub m:val="--"/>
    <m:smallFrac/>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f" fillcolor="white" stroke="f">
      <v:fill color="white" on="f"/>
      <v:stroke on="f"/>
      <v:textbox style="mso-rotate-with-shape:t"/>
    </o:shapedefaults>
    <o:shapelayout v:ext="edit">
      <o:idmap v:ext="edit" data="1"/>
    </o:shapelayout>
  </w:shapeDefaults>
  <w:decimalSymbol w:val=","/>
  <w:listSeparator w:val=","/>
  <w14:docId w14:val="3B8F5DD7"/>
  <w15:docId w15:val="{184D70AF-7739-4BB5-867D-47D2BB94DF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Times New Roman" w:hAnsi="Calibri" w:cs="Times New Roman"/>
        <w:lang w:val="en-ZA" w:eastAsia="en-ZA" w:bidi="ar-SA"/>
      </w:rPr>
    </w:rPrDefault>
    <w:pPrDefault/>
  </w:docDefaults>
  <w:latentStyles w:defLockedState="0" w:defUIPriority="0" w:defSemiHidden="0" w:defUnhideWhenUsed="0" w:defQFormat="0" w:count="375">
    <w:lsdException w:name="Normal" w:qFormat="1"/>
    <w:lsdException w:name="heading 1" w:uiPriority="99" w:qFormat="1"/>
    <w:lsdException w:name="heading 2" w:uiPriority="99" w:qFormat="1"/>
    <w:lsdException w:name="heading 3" w:uiPriority="99" w:qFormat="1"/>
    <w:lsdException w:name="heading 4" w:uiPriority="99" w:qFormat="1"/>
    <w:lsdException w:name="heading 5" w:uiPriority="9"/>
    <w:lsdException w:name="heading 6" w:uiPriority="9"/>
    <w:lsdException w:name="heading 7" w:uiPriority="9"/>
    <w:lsdException w:name="heading 8" w:uiPriority="9"/>
    <w:lsdException w:name="heading 9" w:uiPriority="9"/>
    <w:lsdException w:name="index 1" w:semiHidden="1" w:unhideWhenUsed="1"/>
    <w:lsdException w:name="index 7" w:semiHidden="1" w:unhideWhenUsed="1"/>
    <w:lsdException w:name="index 8" w:semiHidden="1" w:unhideWhenUsed="1"/>
    <w:lsdException w:name="index 9" w:semiHidden="1" w:unhideWhenUsed="1"/>
    <w:lsdException w:name="toc 1" w:semiHidden="1" w:uiPriority="99" w:unhideWhenUsed="1"/>
    <w:lsdException w:name="toc 2" w:semiHidden="1" w:uiPriority="99" w:unhideWhenUsed="1"/>
    <w:lsdException w:name="toc 3" w:semiHidden="1" w:uiPriority="9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99"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99"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3" w:semiHidden="1" w:unhideWhenUsed="1"/>
    <w:lsdException w:name="List Number 4" w:semiHidden="1" w:unhideWhenUsed="1"/>
    <w:lsdException w:name="Title" w:uiPriority="99"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Hyperlink" w:uiPriority="99"/>
    <w:lsdException w:name="FollowedHyperlink" w:uiPriority="99"/>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7B13CA"/>
    <w:pPr>
      <w:spacing w:before="120" w:after="120"/>
      <w:jc w:val="both"/>
    </w:pPr>
    <w:rPr>
      <w:rFonts w:ascii="Trebuchet MS" w:hAnsi="Trebuchet MS"/>
      <w:color w:val="000000"/>
      <w:sz w:val="22"/>
      <w:szCs w:val="22"/>
      <w:lang w:val="en-GB" w:eastAsia="en-US"/>
    </w:rPr>
  </w:style>
  <w:style w:type="paragraph" w:styleId="Heading1">
    <w:name w:val="heading 1"/>
    <w:basedOn w:val="Normal"/>
    <w:next w:val="Normal"/>
    <w:link w:val="Heading1Char"/>
    <w:uiPriority w:val="99"/>
    <w:qFormat/>
    <w:rsid w:val="001561D4"/>
    <w:pPr>
      <w:numPr>
        <w:numId w:val="1"/>
      </w:numPr>
      <w:spacing w:before="240"/>
      <w:jc w:val="left"/>
      <w:outlineLvl w:val="0"/>
    </w:pPr>
    <w:rPr>
      <w:b/>
      <w:caps/>
    </w:rPr>
  </w:style>
  <w:style w:type="paragraph" w:styleId="Heading2">
    <w:name w:val="heading 2"/>
    <w:basedOn w:val="Normal"/>
    <w:next w:val="Normal"/>
    <w:link w:val="Heading2Char"/>
    <w:uiPriority w:val="99"/>
    <w:qFormat/>
    <w:rsid w:val="00072A5E"/>
    <w:pPr>
      <w:keepNext/>
      <w:numPr>
        <w:ilvl w:val="1"/>
        <w:numId w:val="1"/>
      </w:numPr>
      <w:spacing w:before="240"/>
      <w:jc w:val="left"/>
      <w:outlineLvl w:val="1"/>
    </w:pPr>
    <w:rPr>
      <w:b/>
      <w:bCs/>
      <w:iCs/>
      <w:szCs w:val="28"/>
    </w:rPr>
  </w:style>
  <w:style w:type="paragraph" w:styleId="Heading3">
    <w:name w:val="heading 3"/>
    <w:basedOn w:val="Normal"/>
    <w:next w:val="Normal"/>
    <w:link w:val="Heading3Char"/>
    <w:uiPriority w:val="99"/>
    <w:qFormat/>
    <w:rsid w:val="00072A5E"/>
    <w:pPr>
      <w:keepNext/>
      <w:numPr>
        <w:ilvl w:val="2"/>
        <w:numId w:val="1"/>
      </w:numPr>
      <w:spacing w:before="240"/>
      <w:jc w:val="left"/>
      <w:outlineLvl w:val="2"/>
    </w:pPr>
    <w:rPr>
      <w:b/>
      <w:bCs/>
      <w:i/>
      <w:szCs w:val="26"/>
    </w:rPr>
  </w:style>
  <w:style w:type="paragraph" w:styleId="Heading4">
    <w:name w:val="heading 4"/>
    <w:basedOn w:val="Normal"/>
    <w:next w:val="Normal"/>
    <w:link w:val="Heading4Char"/>
    <w:uiPriority w:val="99"/>
    <w:qFormat/>
    <w:rsid w:val="00405735"/>
    <w:pPr>
      <w:keepNext/>
      <w:numPr>
        <w:ilvl w:val="3"/>
        <w:numId w:val="1"/>
      </w:numPr>
      <w:jc w:val="left"/>
      <w:outlineLvl w:val="3"/>
    </w:pPr>
    <w:rPr>
      <w:b/>
      <w:bCs/>
      <w:szCs w:val="28"/>
    </w:rPr>
  </w:style>
  <w:style w:type="paragraph" w:styleId="Heading5">
    <w:name w:val="heading 5"/>
    <w:basedOn w:val="Normal"/>
    <w:next w:val="Normal"/>
    <w:link w:val="Heading5Char"/>
    <w:uiPriority w:val="9"/>
    <w:rsid w:val="003B5A01"/>
    <w:pPr>
      <w:numPr>
        <w:ilvl w:val="4"/>
        <w:numId w:val="1"/>
      </w:numPr>
      <w:spacing w:before="240" w:after="60"/>
      <w:outlineLvl w:val="4"/>
    </w:pPr>
    <w:rPr>
      <w:b/>
      <w:bCs/>
      <w:i/>
      <w:iCs/>
      <w:sz w:val="26"/>
      <w:szCs w:val="26"/>
    </w:rPr>
  </w:style>
  <w:style w:type="paragraph" w:styleId="Heading6">
    <w:name w:val="heading 6"/>
    <w:basedOn w:val="Normal"/>
    <w:next w:val="Normal"/>
    <w:link w:val="Heading6Char"/>
    <w:uiPriority w:val="9"/>
    <w:rsid w:val="003B5A01"/>
    <w:pPr>
      <w:numPr>
        <w:ilvl w:val="5"/>
        <w:numId w:val="1"/>
      </w:numPr>
      <w:spacing w:before="240" w:after="60"/>
      <w:outlineLvl w:val="5"/>
    </w:pPr>
    <w:rPr>
      <w:b/>
      <w:bCs/>
    </w:rPr>
  </w:style>
  <w:style w:type="paragraph" w:styleId="Heading7">
    <w:name w:val="heading 7"/>
    <w:basedOn w:val="Normal"/>
    <w:next w:val="Normal"/>
    <w:link w:val="Heading7Char"/>
    <w:uiPriority w:val="9"/>
    <w:rsid w:val="003B5A01"/>
    <w:pPr>
      <w:numPr>
        <w:ilvl w:val="6"/>
        <w:numId w:val="1"/>
      </w:numPr>
      <w:spacing w:before="240" w:after="60"/>
      <w:outlineLvl w:val="6"/>
    </w:pPr>
  </w:style>
  <w:style w:type="paragraph" w:styleId="Heading8">
    <w:name w:val="heading 8"/>
    <w:basedOn w:val="Normal"/>
    <w:next w:val="Normal"/>
    <w:link w:val="Heading8Char"/>
    <w:uiPriority w:val="9"/>
    <w:rsid w:val="003B5A01"/>
    <w:pPr>
      <w:numPr>
        <w:ilvl w:val="7"/>
        <w:numId w:val="1"/>
      </w:numPr>
      <w:spacing w:before="240" w:after="60"/>
      <w:outlineLvl w:val="7"/>
    </w:pPr>
    <w:rPr>
      <w:i/>
      <w:iCs/>
    </w:rPr>
  </w:style>
  <w:style w:type="paragraph" w:styleId="Heading9">
    <w:name w:val="heading 9"/>
    <w:basedOn w:val="Normal"/>
    <w:next w:val="Normal"/>
    <w:link w:val="Heading9Char"/>
    <w:uiPriority w:val="9"/>
    <w:rsid w:val="003B5A01"/>
    <w:pPr>
      <w:numPr>
        <w:ilvl w:val="8"/>
        <w:numId w:val="1"/>
      </w:numPr>
      <w:spacing w:before="240" w:after="60"/>
      <w:outlineLvl w:val="8"/>
    </w:pPr>
    <w:rPr>
      <w:rFonts w:ascii="Cambria" w:hAnsi="Cambri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99"/>
    <w:qFormat/>
    <w:rsid w:val="007B13CA"/>
    <w:pPr>
      <w:spacing w:after="240"/>
      <w:jc w:val="center"/>
      <w:outlineLvl w:val="0"/>
    </w:pPr>
    <w:rPr>
      <w:rFonts w:eastAsia="Calibri"/>
      <w:b/>
      <w:bCs/>
      <w:caps/>
      <w:kern w:val="28"/>
    </w:rPr>
  </w:style>
  <w:style w:type="paragraph" w:styleId="Footer">
    <w:name w:val="footer"/>
    <w:basedOn w:val="Normal"/>
    <w:link w:val="FooterChar"/>
    <w:rsid w:val="00405735"/>
    <w:pPr>
      <w:tabs>
        <w:tab w:val="center" w:pos="4320"/>
        <w:tab w:val="right" w:pos="8640"/>
      </w:tabs>
      <w:jc w:val="left"/>
    </w:pPr>
    <w:rPr>
      <w:rFonts w:ascii="Calibri" w:eastAsia="Calibri" w:hAnsi="Calibri"/>
    </w:rPr>
  </w:style>
  <w:style w:type="character" w:styleId="PageNumber">
    <w:name w:val="page number"/>
    <w:basedOn w:val="DefaultParagraphFont"/>
    <w:rsid w:val="00B27CA2"/>
  </w:style>
  <w:style w:type="paragraph" w:styleId="Header">
    <w:name w:val="header"/>
    <w:basedOn w:val="Normal"/>
    <w:link w:val="HeaderChar"/>
    <w:rsid w:val="00405735"/>
    <w:pPr>
      <w:tabs>
        <w:tab w:val="center" w:pos="4680"/>
        <w:tab w:val="right" w:pos="9360"/>
      </w:tabs>
    </w:pPr>
    <w:rPr>
      <w:rFonts w:eastAsia="Calibri"/>
    </w:rPr>
  </w:style>
  <w:style w:type="paragraph" w:styleId="EndnoteText">
    <w:name w:val="endnote text"/>
    <w:basedOn w:val="Normal"/>
    <w:semiHidden/>
    <w:rsid w:val="00B27CA2"/>
    <w:rPr>
      <w:sz w:val="20"/>
      <w:szCs w:val="20"/>
    </w:rPr>
  </w:style>
  <w:style w:type="character" w:styleId="EndnoteReference">
    <w:name w:val="endnote reference"/>
    <w:semiHidden/>
    <w:rsid w:val="00B27CA2"/>
    <w:rPr>
      <w:vertAlign w:val="superscript"/>
    </w:rPr>
  </w:style>
  <w:style w:type="paragraph" w:styleId="FootnoteText">
    <w:name w:val="footnote text"/>
    <w:basedOn w:val="Normal"/>
    <w:link w:val="FootnoteTextChar"/>
    <w:uiPriority w:val="99"/>
    <w:semiHidden/>
    <w:rsid w:val="00405735"/>
    <w:pPr>
      <w:jc w:val="left"/>
    </w:pPr>
    <w:rPr>
      <w:rFonts w:ascii="Calibri" w:eastAsia="Calibri" w:hAnsi="Calibri"/>
      <w:sz w:val="20"/>
      <w:szCs w:val="20"/>
    </w:rPr>
  </w:style>
  <w:style w:type="character" w:styleId="FootnoteReference">
    <w:name w:val="footnote reference"/>
    <w:uiPriority w:val="99"/>
    <w:semiHidden/>
    <w:rsid w:val="00405735"/>
    <w:rPr>
      <w:rFonts w:cs="Times New Roman"/>
      <w:vertAlign w:val="superscript"/>
    </w:rPr>
  </w:style>
  <w:style w:type="character" w:styleId="Hyperlink">
    <w:name w:val="Hyperlink"/>
    <w:uiPriority w:val="99"/>
    <w:rsid w:val="00405735"/>
    <w:rPr>
      <w:rFonts w:cs="Times New Roman"/>
      <w:color w:val="0000FF"/>
      <w:u w:val="single"/>
    </w:rPr>
  </w:style>
  <w:style w:type="character" w:styleId="FollowedHyperlink">
    <w:name w:val="FollowedHyperlink"/>
    <w:uiPriority w:val="99"/>
    <w:rsid w:val="00B27CA2"/>
    <w:rPr>
      <w:color w:val="800080"/>
      <w:u w:val="single"/>
    </w:rPr>
  </w:style>
  <w:style w:type="table" w:styleId="TableContemporary">
    <w:name w:val="Table Contemporary"/>
    <w:basedOn w:val="TableNormal"/>
    <w:rsid w:val="0005767A"/>
    <w:pPr>
      <w:widowControl w:val="0"/>
      <w:jc w:val="both"/>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styleId="ListBullet">
    <w:name w:val="List Bullet"/>
    <w:basedOn w:val="Normal"/>
    <w:uiPriority w:val="99"/>
    <w:rsid w:val="00405735"/>
    <w:pPr>
      <w:tabs>
        <w:tab w:val="num" w:pos="360"/>
      </w:tabs>
      <w:ind w:left="360" w:hanging="360"/>
      <w:jc w:val="left"/>
    </w:pPr>
    <w:rPr>
      <w:rFonts w:ascii="Calibri" w:hAnsi="Calibri"/>
      <w:lang w:val="en-US"/>
    </w:rPr>
  </w:style>
  <w:style w:type="character" w:customStyle="1" w:styleId="Heading1Char">
    <w:name w:val="Heading 1 Char"/>
    <w:link w:val="Heading1"/>
    <w:uiPriority w:val="99"/>
    <w:rsid w:val="001561D4"/>
    <w:rPr>
      <w:rFonts w:ascii="Trebuchet MS" w:hAnsi="Trebuchet MS"/>
      <w:b/>
      <w:caps/>
      <w:color w:val="000000"/>
      <w:sz w:val="22"/>
      <w:szCs w:val="22"/>
      <w:lang w:val="en-GB" w:eastAsia="en-US"/>
    </w:rPr>
  </w:style>
  <w:style w:type="character" w:customStyle="1" w:styleId="Heading2Char">
    <w:name w:val="Heading 2 Char"/>
    <w:link w:val="Heading2"/>
    <w:uiPriority w:val="99"/>
    <w:rsid w:val="00072A5E"/>
    <w:rPr>
      <w:rFonts w:ascii="Trebuchet MS" w:hAnsi="Trebuchet MS"/>
      <w:b/>
      <w:bCs/>
      <w:iCs/>
      <w:color w:val="000000"/>
      <w:sz w:val="22"/>
      <w:szCs w:val="28"/>
      <w:lang w:val="en-GB" w:eastAsia="en-US"/>
    </w:rPr>
  </w:style>
  <w:style w:type="character" w:customStyle="1" w:styleId="Heading3Char">
    <w:name w:val="Heading 3 Char"/>
    <w:link w:val="Heading3"/>
    <w:uiPriority w:val="99"/>
    <w:rsid w:val="00072A5E"/>
    <w:rPr>
      <w:rFonts w:ascii="Trebuchet MS" w:hAnsi="Trebuchet MS"/>
      <w:b/>
      <w:bCs/>
      <w:i/>
      <w:color w:val="000000"/>
      <w:sz w:val="22"/>
      <w:szCs w:val="26"/>
      <w:lang w:val="en-GB" w:eastAsia="en-US"/>
    </w:rPr>
  </w:style>
  <w:style w:type="character" w:customStyle="1" w:styleId="Heading4Char">
    <w:name w:val="Heading 4 Char"/>
    <w:link w:val="Heading4"/>
    <w:uiPriority w:val="99"/>
    <w:rsid w:val="00405735"/>
    <w:rPr>
      <w:rFonts w:ascii="Trebuchet MS" w:hAnsi="Trebuchet MS"/>
      <w:b/>
      <w:bCs/>
      <w:color w:val="000000"/>
      <w:sz w:val="22"/>
      <w:szCs w:val="28"/>
      <w:lang w:val="en-GB" w:eastAsia="en-US"/>
    </w:rPr>
  </w:style>
  <w:style w:type="character" w:customStyle="1" w:styleId="Heading5Char">
    <w:name w:val="Heading 5 Char"/>
    <w:link w:val="Heading5"/>
    <w:uiPriority w:val="9"/>
    <w:rsid w:val="003B5A01"/>
    <w:rPr>
      <w:rFonts w:ascii="Trebuchet MS" w:hAnsi="Trebuchet MS"/>
      <w:b/>
      <w:bCs/>
      <w:i/>
      <w:iCs/>
      <w:color w:val="000000"/>
      <w:sz w:val="26"/>
      <w:szCs w:val="26"/>
      <w:lang w:val="en-GB" w:eastAsia="en-US"/>
    </w:rPr>
  </w:style>
  <w:style w:type="character" w:customStyle="1" w:styleId="Heading6Char">
    <w:name w:val="Heading 6 Char"/>
    <w:link w:val="Heading6"/>
    <w:uiPriority w:val="9"/>
    <w:rsid w:val="003B5A01"/>
    <w:rPr>
      <w:rFonts w:ascii="Trebuchet MS" w:hAnsi="Trebuchet MS"/>
      <w:b/>
      <w:bCs/>
      <w:color w:val="000000"/>
      <w:sz w:val="22"/>
      <w:szCs w:val="22"/>
      <w:lang w:val="en-GB" w:eastAsia="en-US"/>
    </w:rPr>
  </w:style>
  <w:style w:type="character" w:customStyle="1" w:styleId="Heading7Char">
    <w:name w:val="Heading 7 Char"/>
    <w:link w:val="Heading7"/>
    <w:uiPriority w:val="9"/>
    <w:rsid w:val="003B5A01"/>
    <w:rPr>
      <w:rFonts w:ascii="Trebuchet MS" w:hAnsi="Trebuchet MS"/>
      <w:color w:val="000000"/>
      <w:sz w:val="22"/>
      <w:szCs w:val="22"/>
      <w:lang w:val="en-GB" w:eastAsia="en-US"/>
    </w:rPr>
  </w:style>
  <w:style w:type="character" w:customStyle="1" w:styleId="Heading8Char">
    <w:name w:val="Heading 8 Char"/>
    <w:link w:val="Heading8"/>
    <w:uiPriority w:val="9"/>
    <w:rsid w:val="003B5A01"/>
    <w:rPr>
      <w:rFonts w:ascii="Trebuchet MS" w:hAnsi="Trebuchet MS"/>
      <w:i/>
      <w:iCs/>
      <w:color w:val="000000"/>
      <w:sz w:val="22"/>
      <w:szCs w:val="22"/>
      <w:lang w:val="en-GB" w:eastAsia="en-US"/>
    </w:rPr>
  </w:style>
  <w:style w:type="character" w:customStyle="1" w:styleId="Heading9Char">
    <w:name w:val="Heading 9 Char"/>
    <w:link w:val="Heading9"/>
    <w:uiPriority w:val="9"/>
    <w:rsid w:val="003B5A01"/>
    <w:rPr>
      <w:rFonts w:ascii="Cambria" w:hAnsi="Cambria"/>
      <w:color w:val="000000"/>
      <w:sz w:val="22"/>
      <w:szCs w:val="22"/>
      <w:lang w:val="en-GB" w:eastAsia="en-US"/>
    </w:rPr>
  </w:style>
  <w:style w:type="character" w:customStyle="1" w:styleId="TitleChar">
    <w:name w:val="Title Char"/>
    <w:link w:val="Title"/>
    <w:uiPriority w:val="99"/>
    <w:rsid w:val="007B13CA"/>
    <w:rPr>
      <w:rFonts w:ascii="Trebuchet MS" w:eastAsia="Calibri" w:hAnsi="Trebuchet MS"/>
      <w:b/>
      <w:bCs/>
      <w:caps/>
      <w:color w:val="000000"/>
      <w:kern w:val="28"/>
      <w:sz w:val="22"/>
      <w:szCs w:val="22"/>
      <w:lang w:val="en-GB" w:eastAsia="en-US"/>
    </w:rPr>
  </w:style>
  <w:style w:type="paragraph" w:styleId="Subtitle">
    <w:name w:val="Subtitle"/>
    <w:basedOn w:val="Normal"/>
    <w:next w:val="Normal"/>
    <w:link w:val="SubtitleChar"/>
    <w:uiPriority w:val="11"/>
    <w:qFormat/>
    <w:rsid w:val="003B5A01"/>
    <w:pPr>
      <w:spacing w:after="60"/>
      <w:jc w:val="center"/>
      <w:outlineLvl w:val="1"/>
    </w:pPr>
    <w:rPr>
      <w:rFonts w:ascii="Cambria" w:hAnsi="Cambria"/>
    </w:rPr>
  </w:style>
  <w:style w:type="character" w:customStyle="1" w:styleId="SubtitleChar">
    <w:name w:val="Subtitle Char"/>
    <w:link w:val="Subtitle"/>
    <w:uiPriority w:val="11"/>
    <w:rsid w:val="003B5A01"/>
    <w:rPr>
      <w:rFonts w:ascii="Cambria" w:eastAsia="Times New Roman" w:hAnsi="Cambria"/>
      <w:sz w:val="24"/>
      <w:szCs w:val="24"/>
    </w:rPr>
  </w:style>
  <w:style w:type="character" w:styleId="Strong">
    <w:name w:val="Strong"/>
    <w:uiPriority w:val="22"/>
    <w:qFormat/>
    <w:rsid w:val="003B5A01"/>
    <w:rPr>
      <w:b/>
      <w:bCs/>
    </w:rPr>
  </w:style>
  <w:style w:type="character" w:styleId="Emphasis">
    <w:name w:val="Emphasis"/>
    <w:uiPriority w:val="20"/>
    <w:qFormat/>
    <w:rsid w:val="003B5A01"/>
    <w:rPr>
      <w:rFonts w:ascii="Calibri" w:hAnsi="Calibri"/>
      <w:b/>
      <w:i/>
      <w:iCs/>
    </w:rPr>
  </w:style>
  <w:style w:type="paragraph" w:styleId="NoSpacing">
    <w:name w:val="No Spacing"/>
    <w:basedOn w:val="Normal"/>
    <w:uiPriority w:val="1"/>
    <w:qFormat/>
    <w:rsid w:val="003B5A01"/>
    <w:rPr>
      <w:szCs w:val="32"/>
    </w:rPr>
  </w:style>
  <w:style w:type="paragraph" w:styleId="ListParagraph">
    <w:name w:val="List Paragraph"/>
    <w:basedOn w:val="Normal"/>
    <w:link w:val="ListParagraphChar"/>
    <w:uiPriority w:val="99"/>
    <w:qFormat/>
    <w:rsid w:val="00405735"/>
    <w:pPr>
      <w:ind w:left="720"/>
      <w:contextualSpacing/>
    </w:pPr>
  </w:style>
  <w:style w:type="paragraph" w:styleId="Quote">
    <w:name w:val="Quote"/>
    <w:basedOn w:val="Normal"/>
    <w:next w:val="Normal"/>
    <w:link w:val="QuoteChar"/>
    <w:uiPriority w:val="29"/>
    <w:rsid w:val="003B5A01"/>
    <w:rPr>
      <w:i/>
    </w:rPr>
  </w:style>
  <w:style w:type="character" w:customStyle="1" w:styleId="QuoteChar">
    <w:name w:val="Quote Char"/>
    <w:link w:val="Quote"/>
    <w:uiPriority w:val="29"/>
    <w:rsid w:val="003B5A01"/>
    <w:rPr>
      <w:i/>
      <w:sz w:val="24"/>
      <w:szCs w:val="24"/>
    </w:rPr>
  </w:style>
  <w:style w:type="paragraph" w:styleId="IntenseQuote">
    <w:name w:val="Intense Quote"/>
    <w:basedOn w:val="Normal"/>
    <w:next w:val="Normal"/>
    <w:link w:val="IntenseQuoteChar"/>
    <w:uiPriority w:val="30"/>
    <w:qFormat/>
    <w:rsid w:val="003B5A01"/>
    <w:pPr>
      <w:ind w:left="720" w:right="720"/>
    </w:pPr>
    <w:rPr>
      <w:b/>
      <w:i/>
    </w:rPr>
  </w:style>
  <w:style w:type="character" w:customStyle="1" w:styleId="IntenseQuoteChar">
    <w:name w:val="Intense Quote Char"/>
    <w:link w:val="IntenseQuote"/>
    <w:uiPriority w:val="30"/>
    <w:rsid w:val="003B5A01"/>
    <w:rPr>
      <w:b/>
      <w:i/>
      <w:sz w:val="24"/>
    </w:rPr>
  </w:style>
  <w:style w:type="character" w:styleId="SubtleEmphasis">
    <w:name w:val="Subtle Emphasis"/>
    <w:uiPriority w:val="19"/>
    <w:qFormat/>
    <w:rsid w:val="003B5A01"/>
    <w:rPr>
      <w:i/>
      <w:color w:val="5A5A5A"/>
    </w:rPr>
  </w:style>
  <w:style w:type="character" w:styleId="IntenseEmphasis">
    <w:name w:val="Intense Emphasis"/>
    <w:uiPriority w:val="21"/>
    <w:qFormat/>
    <w:rsid w:val="003B5A01"/>
    <w:rPr>
      <w:b/>
      <w:i/>
      <w:sz w:val="24"/>
      <w:szCs w:val="24"/>
      <w:u w:val="single"/>
    </w:rPr>
  </w:style>
  <w:style w:type="character" w:styleId="SubtleReference">
    <w:name w:val="Subtle Reference"/>
    <w:uiPriority w:val="31"/>
    <w:qFormat/>
    <w:rsid w:val="003B5A01"/>
    <w:rPr>
      <w:sz w:val="24"/>
      <w:szCs w:val="24"/>
      <w:u w:val="single"/>
    </w:rPr>
  </w:style>
  <w:style w:type="character" w:styleId="IntenseReference">
    <w:name w:val="Intense Reference"/>
    <w:uiPriority w:val="32"/>
    <w:qFormat/>
    <w:rsid w:val="003B5A01"/>
    <w:rPr>
      <w:b/>
      <w:sz w:val="24"/>
      <w:u w:val="single"/>
    </w:rPr>
  </w:style>
  <w:style w:type="character" w:styleId="BookTitle">
    <w:name w:val="Book Title"/>
    <w:uiPriority w:val="33"/>
    <w:qFormat/>
    <w:rsid w:val="003B5A01"/>
    <w:rPr>
      <w:rFonts w:ascii="Cambria" w:eastAsia="Times New Roman" w:hAnsi="Cambria"/>
      <w:b/>
      <w:i/>
      <w:sz w:val="24"/>
      <w:szCs w:val="24"/>
    </w:rPr>
  </w:style>
  <w:style w:type="paragraph" w:styleId="TOCHeading">
    <w:name w:val="TOC Heading"/>
    <w:basedOn w:val="Heading1"/>
    <w:next w:val="Normal"/>
    <w:uiPriority w:val="39"/>
    <w:qFormat/>
    <w:rsid w:val="003B5A01"/>
    <w:pPr>
      <w:outlineLvl w:val="9"/>
    </w:pPr>
  </w:style>
  <w:style w:type="table" w:styleId="TableGrid8">
    <w:name w:val="Table Grid 8"/>
    <w:basedOn w:val="TableNormal"/>
    <w:rsid w:val="00CF724F"/>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5">
    <w:name w:val="Table List 5"/>
    <w:basedOn w:val="TableNormal"/>
    <w:rsid w:val="00CF724F"/>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Classic1">
    <w:name w:val="Table Classic 1"/>
    <w:basedOn w:val="TableNormal"/>
    <w:rsid w:val="00BE65F5"/>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BalloonText">
    <w:name w:val="Balloon Text"/>
    <w:basedOn w:val="Normal"/>
    <w:link w:val="BalloonTextChar"/>
    <w:uiPriority w:val="99"/>
    <w:rsid w:val="00405735"/>
    <w:rPr>
      <w:rFonts w:ascii="Tahoma" w:eastAsia="Calibri" w:hAnsi="Tahoma"/>
      <w:sz w:val="16"/>
      <w:szCs w:val="16"/>
    </w:rPr>
  </w:style>
  <w:style w:type="character" w:customStyle="1" w:styleId="BalloonTextChar">
    <w:name w:val="Balloon Text Char"/>
    <w:link w:val="BalloonText"/>
    <w:uiPriority w:val="99"/>
    <w:rsid w:val="00405735"/>
    <w:rPr>
      <w:rFonts w:ascii="Tahoma" w:eastAsia="Calibri" w:hAnsi="Tahoma"/>
      <w:sz w:val="16"/>
      <w:szCs w:val="16"/>
      <w:lang w:val="en-GB" w:eastAsia="en-US"/>
    </w:rPr>
  </w:style>
  <w:style w:type="paragraph" w:styleId="Caption">
    <w:name w:val="caption"/>
    <w:basedOn w:val="Footer"/>
    <w:next w:val="Normal"/>
    <w:link w:val="CaptionChar"/>
    <w:uiPriority w:val="99"/>
    <w:qFormat/>
    <w:rsid w:val="00405735"/>
    <w:pPr>
      <w:jc w:val="center"/>
    </w:pPr>
    <w:rPr>
      <w:rFonts w:ascii="Trebuchet MS" w:hAnsi="Trebuchet MS"/>
      <w:b/>
      <w:lang w:val="en-ZA"/>
    </w:rPr>
  </w:style>
  <w:style w:type="character" w:customStyle="1" w:styleId="copyright">
    <w:name w:val="copyright"/>
    <w:basedOn w:val="DefaultParagraphFont"/>
    <w:rsid w:val="00684E67"/>
  </w:style>
  <w:style w:type="character" w:customStyle="1" w:styleId="HeaderChar">
    <w:name w:val="Header Char"/>
    <w:link w:val="Header"/>
    <w:locked/>
    <w:rsid w:val="00405735"/>
    <w:rPr>
      <w:rFonts w:ascii="Arial" w:eastAsia="Calibri" w:hAnsi="Arial"/>
      <w:sz w:val="24"/>
      <w:szCs w:val="24"/>
      <w:lang w:val="en-GB" w:eastAsia="en-US"/>
    </w:rPr>
  </w:style>
  <w:style w:type="character" w:customStyle="1" w:styleId="FooterChar">
    <w:name w:val="Footer Char"/>
    <w:link w:val="Footer"/>
    <w:rsid w:val="00405735"/>
    <w:rPr>
      <w:rFonts w:eastAsia="Calibri"/>
      <w:sz w:val="24"/>
      <w:szCs w:val="24"/>
      <w:lang w:val="en-GB" w:eastAsia="en-US"/>
    </w:rPr>
  </w:style>
  <w:style w:type="character" w:customStyle="1" w:styleId="FootnoteTextChar">
    <w:name w:val="Footnote Text Char"/>
    <w:link w:val="FootnoteText"/>
    <w:uiPriority w:val="99"/>
    <w:semiHidden/>
    <w:rsid w:val="00405735"/>
    <w:rPr>
      <w:rFonts w:eastAsia="Calibri"/>
      <w:lang w:val="en-GB" w:eastAsia="en-US"/>
    </w:rPr>
  </w:style>
  <w:style w:type="paragraph" w:styleId="TOC1">
    <w:name w:val="toc 1"/>
    <w:basedOn w:val="Normal"/>
    <w:next w:val="Normal"/>
    <w:autoRedefine/>
    <w:uiPriority w:val="99"/>
    <w:rsid w:val="00405735"/>
    <w:pPr>
      <w:jc w:val="left"/>
    </w:pPr>
    <w:rPr>
      <w:rFonts w:ascii="Arial Bold" w:hAnsi="Arial Bold"/>
      <w:b/>
      <w:bCs/>
      <w:sz w:val="20"/>
    </w:rPr>
  </w:style>
  <w:style w:type="paragraph" w:styleId="TOC2">
    <w:name w:val="toc 2"/>
    <w:basedOn w:val="Normal"/>
    <w:next w:val="Normal"/>
    <w:autoRedefine/>
    <w:uiPriority w:val="99"/>
    <w:rsid w:val="00405735"/>
    <w:pPr>
      <w:ind w:left="240"/>
    </w:pPr>
    <w:rPr>
      <w:sz w:val="20"/>
    </w:rPr>
  </w:style>
  <w:style w:type="paragraph" w:customStyle="1" w:styleId="xl30">
    <w:name w:val="xl30"/>
    <w:basedOn w:val="Normal"/>
    <w:uiPriority w:val="99"/>
    <w:rsid w:val="00405735"/>
    <w:pPr>
      <w:pBdr>
        <w:left w:val="single" w:sz="8" w:space="0" w:color="auto"/>
      </w:pBdr>
      <w:spacing w:before="100" w:beforeAutospacing="1" w:after="100" w:afterAutospacing="1"/>
      <w:jc w:val="left"/>
    </w:pPr>
    <w:rPr>
      <w:rFonts w:ascii="Times New Roman" w:hAnsi="Times New Roman"/>
      <w:lang w:val="en-US"/>
    </w:rPr>
  </w:style>
  <w:style w:type="paragraph" w:styleId="TOC3">
    <w:name w:val="toc 3"/>
    <w:basedOn w:val="Normal"/>
    <w:next w:val="Normal"/>
    <w:autoRedefine/>
    <w:uiPriority w:val="99"/>
    <w:rsid w:val="00405735"/>
    <w:pPr>
      <w:spacing w:after="100"/>
      <w:ind w:left="480"/>
    </w:pPr>
  </w:style>
  <w:style w:type="character" w:styleId="CommentReference">
    <w:name w:val="annotation reference"/>
    <w:unhideWhenUsed/>
    <w:rsid w:val="00405735"/>
    <w:rPr>
      <w:sz w:val="16"/>
      <w:szCs w:val="16"/>
    </w:rPr>
  </w:style>
  <w:style w:type="paragraph" w:styleId="CommentText">
    <w:name w:val="annotation text"/>
    <w:basedOn w:val="Normal"/>
    <w:link w:val="CommentTextChar"/>
    <w:unhideWhenUsed/>
    <w:rsid w:val="00405735"/>
    <w:rPr>
      <w:sz w:val="20"/>
      <w:szCs w:val="20"/>
    </w:rPr>
  </w:style>
  <w:style w:type="character" w:customStyle="1" w:styleId="CommentTextChar">
    <w:name w:val="Comment Text Char"/>
    <w:link w:val="CommentText"/>
    <w:rsid w:val="00405735"/>
    <w:rPr>
      <w:rFonts w:ascii="Arial" w:hAnsi="Arial"/>
      <w:lang w:val="en-GB" w:eastAsia="en-US"/>
    </w:rPr>
  </w:style>
  <w:style w:type="paragraph" w:styleId="CommentSubject">
    <w:name w:val="annotation subject"/>
    <w:basedOn w:val="CommentText"/>
    <w:next w:val="CommentText"/>
    <w:link w:val="CommentSubjectChar"/>
    <w:uiPriority w:val="99"/>
    <w:unhideWhenUsed/>
    <w:rsid w:val="00405735"/>
    <w:rPr>
      <w:b/>
      <w:bCs/>
    </w:rPr>
  </w:style>
  <w:style w:type="character" w:customStyle="1" w:styleId="CommentSubjectChar">
    <w:name w:val="Comment Subject Char"/>
    <w:link w:val="CommentSubject"/>
    <w:uiPriority w:val="99"/>
    <w:rsid w:val="00405735"/>
    <w:rPr>
      <w:rFonts w:ascii="Arial" w:hAnsi="Arial"/>
      <w:b/>
      <w:bCs/>
      <w:lang w:val="en-GB" w:eastAsia="en-US"/>
    </w:rPr>
  </w:style>
  <w:style w:type="paragraph" w:styleId="Revision">
    <w:name w:val="Revision"/>
    <w:hidden/>
    <w:uiPriority w:val="99"/>
    <w:semiHidden/>
    <w:rsid w:val="00405735"/>
    <w:rPr>
      <w:rFonts w:ascii="Arial" w:hAnsi="Arial"/>
      <w:sz w:val="24"/>
      <w:szCs w:val="24"/>
      <w:lang w:val="en-GB" w:eastAsia="en-US"/>
    </w:rPr>
  </w:style>
  <w:style w:type="paragraph" w:customStyle="1" w:styleId="ArticleHeading">
    <w:name w:val="Article Heading"/>
    <w:basedOn w:val="Normal"/>
    <w:link w:val="ArticleHeadingChar"/>
    <w:qFormat/>
    <w:rsid w:val="00405735"/>
    <w:pPr>
      <w:jc w:val="center"/>
    </w:pPr>
    <w:rPr>
      <w:b/>
      <w:bCs/>
      <w:kern w:val="28"/>
    </w:rPr>
  </w:style>
  <w:style w:type="paragraph" w:customStyle="1" w:styleId="References">
    <w:name w:val="References"/>
    <w:basedOn w:val="Normal"/>
    <w:link w:val="ReferencesChar"/>
    <w:qFormat/>
    <w:rsid w:val="00405735"/>
    <w:pPr>
      <w:ind w:left="720" w:hanging="720"/>
    </w:pPr>
  </w:style>
  <w:style w:type="character" w:customStyle="1" w:styleId="ArticleHeadingChar">
    <w:name w:val="Article Heading Char"/>
    <w:link w:val="ArticleHeading"/>
    <w:rsid w:val="00405735"/>
    <w:rPr>
      <w:rFonts w:ascii="Trebuchet MS" w:hAnsi="Trebuchet MS"/>
      <w:b/>
      <w:bCs/>
      <w:kern w:val="28"/>
      <w:sz w:val="22"/>
      <w:szCs w:val="22"/>
      <w:lang w:val="en-GB" w:eastAsia="en-US"/>
    </w:rPr>
  </w:style>
  <w:style w:type="character" w:customStyle="1" w:styleId="ReferencesChar">
    <w:name w:val="References Char"/>
    <w:link w:val="References"/>
    <w:rsid w:val="00405735"/>
    <w:rPr>
      <w:rFonts w:ascii="Trebuchet MS" w:hAnsi="Trebuchet MS"/>
      <w:sz w:val="22"/>
      <w:szCs w:val="22"/>
      <w:lang w:val="en-GB" w:eastAsia="en-US"/>
    </w:rPr>
  </w:style>
  <w:style w:type="paragraph" w:customStyle="1" w:styleId="Authors">
    <w:name w:val="Authors"/>
    <w:basedOn w:val="Normal"/>
    <w:link w:val="AuthorsChar"/>
    <w:qFormat/>
    <w:rsid w:val="007B13CA"/>
    <w:pPr>
      <w:spacing w:before="0" w:after="0"/>
      <w:jc w:val="center"/>
    </w:pPr>
  </w:style>
  <w:style w:type="paragraph" w:customStyle="1" w:styleId="AbstractTitle">
    <w:name w:val="Abstract Title"/>
    <w:basedOn w:val="Title"/>
    <w:link w:val="AbstractTitleChar"/>
    <w:qFormat/>
    <w:rsid w:val="007B13CA"/>
    <w:pPr>
      <w:spacing w:before="240" w:after="120"/>
    </w:pPr>
  </w:style>
  <w:style w:type="character" w:customStyle="1" w:styleId="AuthorsChar">
    <w:name w:val="Authors Char"/>
    <w:basedOn w:val="DefaultParagraphFont"/>
    <w:link w:val="Authors"/>
    <w:rsid w:val="007B13CA"/>
    <w:rPr>
      <w:rFonts w:ascii="Trebuchet MS" w:hAnsi="Trebuchet MS"/>
      <w:color w:val="000000"/>
      <w:sz w:val="22"/>
      <w:szCs w:val="22"/>
      <w:lang w:val="en-GB" w:eastAsia="en-US"/>
    </w:rPr>
  </w:style>
  <w:style w:type="paragraph" w:customStyle="1" w:styleId="Quotes">
    <w:name w:val="Quotes"/>
    <w:basedOn w:val="Normal"/>
    <w:link w:val="QuotesChar"/>
    <w:qFormat/>
    <w:rsid w:val="001561D4"/>
    <w:pPr>
      <w:ind w:left="567" w:right="567"/>
    </w:pPr>
    <w:rPr>
      <w:i/>
      <w:iCs/>
      <w:szCs w:val="18"/>
    </w:rPr>
  </w:style>
  <w:style w:type="character" w:customStyle="1" w:styleId="AbstractTitleChar">
    <w:name w:val="Abstract Title Char"/>
    <w:basedOn w:val="TitleChar"/>
    <w:link w:val="AbstractTitle"/>
    <w:rsid w:val="007B13CA"/>
    <w:rPr>
      <w:rFonts w:ascii="Trebuchet MS" w:eastAsia="Calibri" w:hAnsi="Trebuchet MS"/>
      <w:b/>
      <w:bCs/>
      <w:caps/>
      <w:color w:val="000000"/>
      <w:kern w:val="28"/>
      <w:sz w:val="22"/>
      <w:szCs w:val="22"/>
      <w:lang w:val="en-GB" w:eastAsia="en-US"/>
    </w:rPr>
  </w:style>
  <w:style w:type="paragraph" w:customStyle="1" w:styleId="Equation">
    <w:name w:val="Equation"/>
    <w:basedOn w:val="Normal"/>
    <w:link w:val="EquationChar"/>
    <w:qFormat/>
    <w:rsid w:val="00072A5E"/>
    <w:pPr>
      <w:tabs>
        <w:tab w:val="right" w:pos="9214"/>
      </w:tabs>
      <w:ind w:left="567"/>
    </w:pPr>
    <w:rPr>
      <w:rFonts w:ascii="Cambria Math" w:hAnsi="Cambria Math"/>
      <w:i/>
    </w:rPr>
  </w:style>
  <w:style w:type="character" w:customStyle="1" w:styleId="QuotesChar">
    <w:name w:val="Quotes Char"/>
    <w:basedOn w:val="DefaultParagraphFont"/>
    <w:link w:val="Quotes"/>
    <w:rsid w:val="001561D4"/>
    <w:rPr>
      <w:rFonts w:ascii="Trebuchet MS" w:hAnsi="Trebuchet MS"/>
      <w:i/>
      <w:iCs/>
      <w:color w:val="000000"/>
      <w:sz w:val="22"/>
      <w:szCs w:val="18"/>
      <w:lang w:val="en-GB" w:eastAsia="en-US"/>
    </w:rPr>
  </w:style>
  <w:style w:type="character" w:customStyle="1" w:styleId="EquationChar">
    <w:name w:val="Equation Char"/>
    <w:basedOn w:val="DefaultParagraphFont"/>
    <w:link w:val="Equation"/>
    <w:rsid w:val="00072A5E"/>
    <w:rPr>
      <w:rFonts w:ascii="Cambria Math" w:hAnsi="Cambria Math"/>
      <w:i/>
      <w:color w:val="000000"/>
      <w:sz w:val="22"/>
      <w:szCs w:val="22"/>
      <w:lang w:val="en-GB" w:eastAsia="en-US"/>
    </w:rPr>
  </w:style>
  <w:style w:type="paragraph" w:customStyle="1" w:styleId="EndNoteBibliographyTitle">
    <w:name w:val="EndNote Bibliography Title"/>
    <w:basedOn w:val="Normal"/>
    <w:link w:val="EndNoteBibliographyTitleChar"/>
    <w:rsid w:val="0063082F"/>
    <w:pPr>
      <w:spacing w:after="0"/>
      <w:jc w:val="center"/>
    </w:pPr>
    <w:rPr>
      <w:noProof/>
      <w:lang w:val="en-US"/>
    </w:rPr>
  </w:style>
  <w:style w:type="character" w:customStyle="1" w:styleId="EndNoteBibliographyTitleChar">
    <w:name w:val="EndNote Bibliography Title Char"/>
    <w:basedOn w:val="DefaultParagraphFont"/>
    <w:link w:val="EndNoteBibliographyTitle"/>
    <w:rsid w:val="0063082F"/>
    <w:rPr>
      <w:rFonts w:ascii="Trebuchet MS" w:hAnsi="Trebuchet MS"/>
      <w:noProof/>
      <w:color w:val="000000"/>
      <w:sz w:val="22"/>
      <w:szCs w:val="22"/>
      <w:lang w:val="en-US" w:eastAsia="en-US"/>
    </w:rPr>
  </w:style>
  <w:style w:type="paragraph" w:customStyle="1" w:styleId="EndNoteBibliography">
    <w:name w:val="EndNote Bibliography"/>
    <w:basedOn w:val="Normal"/>
    <w:link w:val="EndNoteBibliographyChar"/>
    <w:rsid w:val="0063082F"/>
    <w:rPr>
      <w:noProof/>
      <w:lang w:val="en-US"/>
    </w:rPr>
  </w:style>
  <w:style w:type="character" w:customStyle="1" w:styleId="EndNoteBibliographyChar">
    <w:name w:val="EndNote Bibliography Char"/>
    <w:basedOn w:val="DefaultParagraphFont"/>
    <w:link w:val="EndNoteBibliography"/>
    <w:rsid w:val="0063082F"/>
    <w:rPr>
      <w:rFonts w:ascii="Trebuchet MS" w:hAnsi="Trebuchet MS"/>
      <w:noProof/>
      <w:color w:val="000000"/>
      <w:sz w:val="22"/>
      <w:szCs w:val="22"/>
      <w:lang w:val="en-US" w:eastAsia="en-US"/>
    </w:rPr>
  </w:style>
  <w:style w:type="character" w:styleId="UnresolvedMention">
    <w:name w:val="Unresolved Mention"/>
    <w:basedOn w:val="DefaultParagraphFont"/>
    <w:uiPriority w:val="99"/>
    <w:semiHidden/>
    <w:unhideWhenUsed/>
    <w:rsid w:val="0063082F"/>
    <w:rPr>
      <w:color w:val="605E5C"/>
      <w:shd w:val="clear" w:color="auto" w:fill="E1DFDD"/>
    </w:rPr>
  </w:style>
  <w:style w:type="table" w:styleId="TableGrid">
    <w:name w:val="Table Grid"/>
    <w:basedOn w:val="TableNormal"/>
    <w:rsid w:val="00925D1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EB28BA"/>
    <w:pPr>
      <w:autoSpaceDE w:val="0"/>
      <w:autoSpaceDN w:val="0"/>
      <w:adjustRightInd w:val="0"/>
    </w:pPr>
    <w:rPr>
      <w:rFonts w:ascii="Arial" w:hAnsi="Arial" w:cs="Arial"/>
      <w:color w:val="000000"/>
      <w:sz w:val="24"/>
      <w:szCs w:val="24"/>
      <w:lang w:val="en-US"/>
    </w:rPr>
  </w:style>
  <w:style w:type="character" w:customStyle="1" w:styleId="ListParagraphChar">
    <w:name w:val="List Paragraph Char"/>
    <w:basedOn w:val="DefaultParagraphFont"/>
    <w:link w:val="ListParagraph"/>
    <w:uiPriority w:val="99"/>
    <w:rsid w:val="009E35AB"/>
    <w:rPr>
      <w:rFonts w:ascii="Trebuchet MS" w:hAnsi="Trebuchet MS"/>
      <w:color w:val="000000"/>
      <w:sz w:val="22"/>
      <w:szCs w:val="22"/>
      <w:lang w:val="en-GB" w:eastAsia="en-US"/>
    </w:rPr>
  </w:style>
  <w:style w:type="paragraph" w:customStyle="1" w:styleId="Paragraph">
    <w:name w:val="Paragraph"/>
    <w:basedOn w:val="Normal"/>
    <w:next w:val="Newparagraph"/>
    <w:qFormat/>
    <w:rsid w:val="009D1608"/>
    <w:pPr>
      <w:widowControl w:val="0"/>
      <w:spacing w:before="240" w:after="0" w:line="480" w:lineRule="auto"/>
      <w:jc w:val="left"/>
    </w:pPr>
    <w:rPr>
      <w:rFonts w:ascii="Times New Roman" w:hAnsi="Times New Roman"/>
      <w:color w:val="auto"/>
      <w:sz w:val="24"/>
      <w:szCs w:val="24"/>
      <w:lang w:val="en-US" w:eastAsia="en-GB"/>
    </w:rPr>
  </w:style>
  <w:style w:type="paragraph" w:customStyle="1" w:styleId="Newparagraph">
    <w:name w:val="New paragraph"/>
    <w:basedOn w:val="Normal"/>
    <w:qFormat/>
    <w:rsid w:val="009D1608"/>
    <w:pPr>
      <w:spacing w:before="0" w:after="0" w:line="480" w:lineRule="auto"/>
      <w:ind w:firstLine="720"/>
      <w:jc w:val="left"/>
    </w:pPr>
    <w:rPr>
      <w:rFonts w:ascii="Times New Roman" w:hAnsi="Times New Roman"/>
      <w:color w:val="auto"/>
      <w:sz w:val="24"/>
      <w:szCs w:val="24"/>
      <w:lang w:val="en-US" w:eastAsia="en-GB"/>
    </w:rPr>
  </w:style>
  <w:style w:type="paragraph" w:customStyle="1" w:styleId="BulletParagraph">
    <w:name w:val="Bullet Paragraph"/>
    <w:basedOn w:val="ListParagraph"/>
    <w:link w:val="BulletParagraphChar"/>
    <w:qFormat/>
    <w:rsid w:val="009A3533"/>
    <w:pPr>
      <w:numPr>
        <w:numId w:val="9"/>
      </w:numPr>
      <w:tabs>
        <w:tab w:val="left" w:pos="0"/>
        <w:tab w:val="left" w:pos="1151"/>
      </w:tabs>
      <w:spacing w:line="336" w:lineRule="auto"/>
      <w:ind w:left="567" w:hanging="567"/>
    </w:pPr>
    <w:rPr>
      <w:rFonts w:ascii="Times" w:hAnsi="Times"/>
      <w:sz w:val="24"/>
      <w:lang w:eastAsia="de-DE"/>
    </w:rPr>
  </w:style>
  <w:style w:type="character" w:customStyle="1" w:styleId="BulletParagraphChar">
    <w:name w:val="Bullet Paragraph Char"/>
    <w:basedOn w:val="ListParagraphChar"/>
    <w:link w:val="BulletParagraph"/>
    <w:rsid w:val="009A3533"/>
    <w:rPr>
      <w:rFonts w:ascii="Times" w:hAnsi="Times"/>
      <w:color w:val="000000"/>
      <w:sz w:val="24"/>
      <w:szCs w:val="22"/>
      <w:lang w:val="en-GB" w:eastAsia="de-DE"/>
    </w:rPr>
  </w:style>
  <w:style w:type="paragraph" w:customStyle="1" w:styleId="Numberedlist">
    <w:name w:val="Numbered list"/>
    <w:basedOn w:val="Paragraph"/>
    <w:next w:val="Paragraph"/>
    <w:qFormat/>
    <w:rsid w:val="0030705A"/>
    <w:pPr>
      <w:widowControl/>
      <w:numPr>
        <w:numId w:val="10"/>
      </w:numPr>
      <w:spacing w:after="240"/>
      <w:contextualSpacing/>
    </w:pPr>
  </w:style>
  <w:style w:type="paragraph" w:customStyle="1" w:styleId="Tabletitle">
    <w:name w:val="Table title"/>
    <w:basedOn w:val="Normal"/>
    <w:next w:val="Normal"/>
    <w:qFormat/>
    <w:rsid w:val="0030705A"/>
    <w:pPr>
      <w:spacing w:before="240" w:after="0" w:line="360" w:lineRule="auto"/>
      <w:jc w:val="left"/>
    </w:pPr>
    <w:rPr>
      <w:rFonts w:ascii="Times New Roman" w:hAnsi="Times New Roman"/>
      <w:color w:val="auto"/>
      <w:sz w:val="24"/>
      <w:szCs w:val="24"/>
      <w:lang w:val="en-US" w:eastAsia="en-GB"/>
    </w:rPr>
  </w:style>
  <w:style w:type="paragraph" w:customStyle="1" w:styleId="Bulletedlist">
    <w:name w:val="Bulleted list"/>
    <w:basedOn w:val="Paragraph"/>
    <w:next w:val="Paragraph"/>
    <w:qFormat/>
    <w:rsid w:val="0030705A"/>
    <w:pPr>
      <w:widowControl/>
      <w:spacing w:after="240"/>
      <w:contextualSpacing/>
    </w:pPr>
  </w:style>
  <w:style w:type="character" w:customStyle="1" w:styleId="CaptionChar">
    <w:name w:val="Caption Char"/>
    <w:basedOn w:val="DefaultParagraphFont"/>
    <w:link w:val="Caption"/>
    <w:uiPriority w:val="99"/>
    <w:rsid w:val="0030705A"/>
    <w:rPr>
      <w:rFonts w:ascii="Trebuchet MS" w:eastAsia="Calibri" w:hAnsi="Trebuchet MS"/>
      <w:b/>
      <w:color w:val="000000"/>
      <w:sz w:val="22"/>
      <w:szCs w:val="22"/>
      <w:lang w:eastAsia="en-US"/>
    </w:rPr>
  </w:style>
  <w:style w:type="table" w:customStyle="1" w:styleId="GridTable1Light1">
    <w:name w:val="Grid Table 1 Light1"/>
    <w:basedOn w:val="TableNormal"/>
    <w:next w:val="GridTable1Light"/>
    <w:uiPriority w:val="46"/>
    <w:rsid w:val="00533611"/>
    <w:rPr>
      <w:rFonts w:asciiTheme="minorHAnsi" w:eastAsiaTheme="minorHAnsi" w:hAnsiTheme="minorHAnsi" w:cstheme="minorBidi"/>
      <w:sz w:val="22"/>
      <w:szCs w:val="22"/>
      <w:lang w:eastAsia="en-US"/>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GridTable1Light">
    <w:name w:val="Grid Table 1 Light"/>
    <w:basedOn w:val="TableNormal"/>
    <w:rsid w:val="00533611"/>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customStyle="1" w:styleId="Par">
    <w:name w:val="Par"/>
    <w:basedOn w:val="Normal"/>
    <w:link w:val="ParChar"/>
    <w:qFormat/>
    <w:rsid w:val="005129BB"/>
    <w:pPr>
      <w:spacing w:before="0" w:after="0"/>
      <w:ind w:firstLine="227"/>
    </w:pPr>
    <w:rPr>
      <w:rFonts w:ascii="Times" w:hAnsi="Times"/>
      <w:color w:val="auto"/>
      <w:sz w:val="20"/>
      <w:szCs w:val="20"/>
      <w:lang w:val="en-ZA" w:eastAsia="de-DE"/>
    </w:rPr>
  </w:style>
  <w:style w:type="character" w:customStyle="1" w:styleId="ParChar">
    <w:name w:val="Par Char"/>
    <w:link w:val="Par"/>
    <w:rsid w:val="005129BB"/>
    <w:rPr>
      <w:rFonts w:ascii="Times" w:hAnsi="Times"/>
      <w:lang w:eastAsia="de-DE"/>
    </w:rPr>
  </w:style>
  <w:style w:type="table" w:styleId="GridTable2">
    <w:name w:val="Grid Table 2"/>
    <w:basedOn w:val="TableNormal"/>
    <w:rsid w:val="003A4A1E"/>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font61">
    <w:name w:val="font61"/>
    <w:basedOn w:val="DefaultParagraphFont"/>
    <w:rsid w:val="00E5007D"/>
    <w:rPr>
      <w:rFonts w:ascii="Calibri" w:hAnsi="Calibri" w:cs="Calibri" w:hint="default"/>
      <w:b/>
      <w:bCs/>
      <w:i w:val="0"/>
      <w:iCs w:val="0"/>
      <w:strike w:val="0"/>
      <w:dstrike w:val="0"/>
      <w:color w:val="000000"/>
      <w:sz w:val="20"/>
      <w:szCs w:val="20"/>
      <w:u w:val="none"/>
      <w:effect w:val="none"/>
    </w:rPr>
  </w:style>
  <w:style w:type="character" w:customStyle="1" w:styleId="font71">
    <w:name w:val="font71"/>
    <w:basedOn w:val="DefaultParagraphFont"/>
    <w:rsid w:val="00E5007D"/>
    <w:rPr>
      <w:rFonts w:ascii="Calibri" w:hAnsi="Calibri" w:cs="Calibri" w:hint="default"/>
      <w:b w:val="0"/>
      <w:bCs w:val="0"/>
      <w:i w:val="0"/>
      <w:iCs w:val="0"/>
      <w:strike w:val="0"/>
      <w:dstrike w:val="0"/>
      <w:color w:val="000000"/>
      <w:sz w:val="20"/>
      <w:szCs w:val="20"/>
      <w:u w:val="none"/>
      <w:effect w:val="none"/>
    </w:rPr>
  </w:style>
  <w:style w:type="table" w:styleId="PlainTable2">
    <w:name w:val="Plain Table 2"/>
    <w:basedOn w:val="TableNormal"/>
    <w:rsid w:val="00435B81"/>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PlainTable3">
    <w:name w:val="Plain Table 3"/>
    <w:basedOn w:val="TableNormal"/>
    <w:rsid w:val="00435B81"/>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1">
    <w:name w:val="Plain Table 1"/>
    <w:basedOn w:val="TableNormal"/>
    <w:rsid w:val="00FD39A3"/>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msonormal0">
    <w:name w:val="msonormal"/>
    <w:basedOn w:val="Normal"/>
    <w:rsid w:val="00307ECD"/>
    <w:pPr>
      <w:spacing w:before="100" w:beforeAutospacing="1" w:after="100" w:afterAutospacing="1"/>
      <w:jc w:val="left"/>
    </w:pPr>
    <w:rPr>
      <w:rFonts w:ascii="Times New Roman" w:hAnsi="Times New Roman"/>
      <w:color w:val="auto"/>
      <w:sz w:val="24"/>
      <w:szCs w:val="24"/>
      <w:lang w:val="en-US"/>
    </w:rPr>
  </w:style>
  <w:style w:type="paragraph" w:customStyle="1" w:styleId="font5">
    <w:name w:val="font5"/>
    <w:basedOn w:val="Normal"/>
    <w:rsid w:val="00307ECD"/>
    <w:pPr>
      <w:spacing w:before="100" w:beforeAutospacing="1" w:after="100" w:afterAutospacing="1"/>
      <w:jc w:val="left"/>
    </w:pPr>
    <w:rPr>
      <w:rFonts w:ascii="Calibri" w:hAnsi="Calibri" w:cs="Calibri"/>
      <w:b/>
      <w:bCs/>
      <w:color w:val="auto"/>
      <w:sz w:val="18"/>
      <w:szCs w:val="18"/>
      <w:lang w:val="en-US"/>
    </w:rPr>
  </w:style>
  <w:style w:type="paragraph" w:customStyle="1" w:styleId="font6">
    <w:name w:val="font6"/>
    <w:basedOn w:val="Normal"/>
    <w:rsid w:val="00307ECD"/>
    <w:pPr>
      <w:spacing w:before="100" w:beforeAutospacing="1" w:after="100" w:afterAutospacing="1"/>
      <w:jc w:val="left"/>
    </w:pPr>
    <w:rPr>
      <w:rFonts w:ascii="Calibri" w:hAnsi="Calibri" w:cs="Calibri"/>
      <w:color w:val="auto"/>
      <w:sz w:val="18"/>
      <w:szCs w:val="18"/>
      <w:lang w:val="en-US"/>
    </w:rPr>
  </w:style>
  <w:style w:type="paragraph" w:customStyle="1" w:styleId="font7">
    <w:name w:val="font7"/>
    <w:basedOn w:val="Normal"/>
    <w:rsid w:val="00307ECD"/>
    <w:pPr>
      <w:spacing w:before="100" w:beforeAutospacing="1" w:after="100" w:afterAutospacing="1"/>
      <w:jc w:val="left"/>
    </w:pPr>
    <w:rPr>
      <w:rFonts w:ascii="Calibri" w:hAnsi="Calibri" w:cs="Calibri"/>
      <w:color w:val="auto"/>
      <w:sz w:val="20"/>
      <w:szCs w:val="20"/>
      <w:lang w:val="en-US"/>
    </w:rPr>
  </w:style>
  <w:style w:type="paragraph" w:customStyle="1" w:styleId="xl65">
    <w:name w:val="xl65"/>
    <w:basedOn w:val="Normal"/>
    <w:rsid w:val="00307ECD"/>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hAnsi="Times New Roman"/>
      <w:color w:val="auto"/>
      <w:sz w:val="18"/>
      <w:szCs w:val="18"/>
      <w:lang w:val="en-US"/>
    </w:rPr>
  </w:style>
  <w:style w:type="paragraph" w:customStyle="1" w:styleId="xl66">
    <w:name w:val="xl66"/>
    <w:basedOn w:val="Normal"/>
    <w:rsid w:val="00307ECD"/>
    <w:pPr>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Times New Roman" w:hAnsi="Times New Roman"/>
      <w:b/>
      <w:bCs/>
      <w:color w:val="auto"/>
      <w:sz w:val="18"/>
      <w:szCs w:val="18"/>
      <w:lang w:val="en-US"/>
    </w:rPr>
  </w:style>
  <w:style w:type="paragraph" w:customStyle="1" w:styleId="xl67">
    <w:name w:val="xl67"/>
    <w:basedOn w:val="Normal"/>
    <w:rsid w:val="00307ECD"/>
    <w:pPr>
      <w:pBdr>
        <w:top w:val="single" w:sz="4" w:space="0" w:color="auto"/>
        <w:left w:val="single" w:sz="4" w:space="0" w:color="auto"/>
        <w:bottom w:val="single" w:sz="4" w:space="0" w:color="auto"/>
      </w:pBdr>
      <w:spacing w:before="100" w:beforeAutospacing="1" w:after="100" w:afterAutospacing="1"/>
      <w:jc w:val="left"/>
      <w:textAlignment w:val="center"/>
    </w:pPr>
    <w:rPr>
      <w:rFonts w:ascii="Times New Roman" w:hAnsi="Times New Roman"/>
      <w:b/>
      <w:bCs/>
      <w:color w:val="auto"/>
      <w:sz w:val="18"/>
      <w:szCs w:val="18"/>
      <w:lang w:val="en-US"/>
    </w:rPr>
  </w:style>
  <w:style w:type="paragraph" w:customStyle="1" w:styleId="xl68">
    <w:name w:val="xl68"/>
    <w:basedOn w:val="Normal"/>
    <w:rsid w:val="00307ECD"/>
    <w:pPr>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Times New Roman" w:hAnsi="Times New Roman"/>
      <w:color w:val="auto"/>
      <w:sz w:val="18"/>
      <w:szCs w:val="18"/>
      <w:lang w:val="en-US"/>
    </w:rPr>
  </w:style>
  <w:style w:type="paragraph" w:customStyle="1" w:styleId="xl69">
    <w:name w:val="xl69"/>
    <w:basedOn w:val="Normal"/>
    <w:rsid w:val="00307ECD"/>
    <w:pPr>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Times New Roman" w:hAnsi="Times New Roman"/>
      <w:color w:val="auto"/>
      <w:sz w:val="18"/>
      <w:szCs w:val="18"/>
      <w:lang w:val="en-US"/>
    </w:rPr>
  </w:style>
  <w:style w:type="paragraph" w:customStyle="1" w:styleId="xl70">
    <w:name w:val="xl70"/>
    <w:basedOn w:val="Normal"/>
    <w:rsid w:val="00307ECD"/>
    <w:pPr>
      <w:pBdr>
        <w:top w:val="single" w:sz="4" w:space="0" w:color="auto"/>
        <w:left w:val="single" w:sz="4" w:space="0" w:color="auto"/>
        <w:bottom w:val="single" w:sz="4" w:space="0" w:color="auto"/>
      </w:pBdr>
      <w:spacing w:before="100" w:beforeAutospacing="1" w:after="100" w:afterAutospacing="1"/>
      <w:jc w:val="left"/>
    </w:pPr>
    <w:rPr>
      <w:rFonts w:ascii="Times New Roman" w:hAnsi="Times New Roman"/>
      <w:color w:val="auto"/>
      <w:sz w:val="18"/>
      <w:szCs w:val="18"/>
      <w:lang w:val="en-US"/>
    </w:rPr>
  </w:style>
  <w:style w:type="paragraph" w:customStyle="1" w:styleId="xl71">
    <w:name w:val="xl71"/>
    <w:basedOn w:val="Normal"/>
    <w:rsid w:val="00307ECD"/>
    <w:pPr>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Times New Roman" w:hAnsi="Times New Roman"/>
      <w:b/>
      <w:bCs/>
      <w:color w:val="auto"/>
      <w:sz w:val="18"/>
      <w:szCs w:val="18"/>
      <w:lang w:val="en-US"/>
    </w:rPr>
  </w:style>
  <w:style w:type="paragraph" w:customStyle="1" w:styleId="xl72">
    <w:name w:val="xl72"/>
    <w:basedOn w:val="Normal"/>
    <w:rsid w:val="00307ECD"/>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hAnsi="Times New Roman"/>
      <w:color w:val="auto"/>
      <w:sz w:val="24"/>
      <w:szCs w:val="24"/>
      <w:lang w:val="en-US"/>
    </w:rPr>
  </w:style>
  <w:style w:type="paragraph" w:customStyle="1" w:styleId="xl73">
    <w:name w:val="xl73"/>
    <w:basedOn w:val="Normal"/>
    <w:rsid w:val="00307ECD"/>
    <w:pPr>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Times New Roman" w:hAnsi="Times New Roman"/>
      <w:color w:val="auto"/>
      <w:sz w:val="18"/>
      <w:szCs w:val="18"/>
      <w:lang w:val="en-US"/>
    </w:rPr>
  </w:style>
  <w:style w:type="paragraph" w:customStyle="1" w:styleId="xl74">
    <w:name w:val="xl74"/>
    <w:basedOn w:val="Normal"/>
    <w:rsid w:val="00307ECD"/>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b/>
      <w:bCs/>
      <w:color w:val="auto"/>
      <w:sz w:val="18"/>
      <w:szCs w:val="18"/>
      <w:lang w:val="en-US"/>
    </w:rPr>
  </w:style>
  <w:style w:type="paragraph" w:customStyle="1" w:styleId="xl75">
    <w:name w:val="xl75"/>
    <w:basedOn w:val="Normal"/>
    <w:rsid w:val="00307ECD"/>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b/>
      <w:bCs/>
      <w:color w:val="auto"/>
      <w:sz w:val="18"/>
      <w:szCs w:val="18"/>
      <w:lang w:val="en-US"/>
    </w:rPr>
  </w:style>
  <w:style w:type="paragraph" w:customStyle="1" w:styleId="xl76">
    <w:name w:val="xl76"/>
    <w:basedOn w:val="Normal"/>
    <w:rsid w:val="00307ECD"/>
    <w:pPr>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Times New Roman" w:hAnsi="Times New Roman"/>
      <w:color w:val="auto"/>
      <w:sz w:val="18"/>
      <w:szCs w:val="18"/>
      <w:lang w:val="en-US"/>
    </w:rPr>
  </w:style>
  <w:style w:type="paragraph" w:customStyle="1" w:styleId="xl77">
    <w:name w:val="xl77"/>
    <w:basedOn w:val="Normal"/>
    <w:rsid w:val="00307ECD"/>
    <w:pPr>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Times New Roman" w:hAnsi="Times New Roman"/>
      <w:b/>
      <w:bCs/>
      <w:i/>
      <w:iCs/>
      <w:color w:val="auto"/>
      <w:sz w:val="18"/>
      <w:szCs w:val="18"/>
      <w:lang w:val="en-US"/>
    </w:rPr>
  </w:style>
  <w:style w:type="paragraph" w:customStyle="1" w:styleId="xl78">
    <w:name w:val="xl78"/>
    <w:basedOn w:val="Normal"/>
    <w:rsid w:val="00307ECD"/>
    <w:pPr>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Times New Roman" w:hAnsi="Times New Roman"/>
      <w:b/>
      <w:bCs/>
      <w:i/>
      <w:iCs/>
      <w:color w:val="auto"/>
      <w:sz w:val="18"/>
      <w:szCs w:val="18"/>
      <w:lang w:val="en-US"/>
    </w:rPr>
  </w:style>
  <w:style w:type="paragraph" w:customStyle="1" w:styleId="xl79">
    <w:name w:val="xl79"/>
    <w:basedOn w:val="Normal"/>
    <w:rsid w:val="00307ECD"/>
    <w:pPr>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Times New Roman" w:hAnsi="Times New Roman"/>
      <w:b/>
      <w:bCs/>
      <w:i/>
      <w:iCs/>
      <w:color w:val="auto"/>
      <w:sz w:val="18"/>
      <w:szCs w:val="18"/>
      <w:lang w:val="en-US"/>
    </w:rPr>
  </w:style>
  <w:style w:type="paragraph" w:customStyle="1" w:styleId="xl80">
    <w:name w:val="xl80"/>
    <w:basedOn w:val="Normal"/>
    <w:rsid w:val="00307ECD"/>
    <w:pPr>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Times New Roman" w:hAnsi="Times New Roman"/>
      <w:i/>
      <w:iCs/>
      <w:color w:val="auto"/>
      <w:sz w:val="18"/>
      <w:szCs w:val="18"/>
      <w:lang w:val="en-US"/>
    </w:rPr>
  </w:style>
  <w:style w:type="paragraph" w:customStyle="1" w:styleId="xl81">
    <w:name w:val="xl81"/>
    <w:basedOn w:val="Normal"/>
    <w:rsid w:val="00307ECD"/>
    <w:pPr>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Times New Roman" w:hAnsi="Times New Roman"/>
      <w:color w:val="auto"/>
      <w:sz w:val="24"/>
      <w:szCs w:val="24"/>
      <w:lang w:val="en-US"/>
    </w:rPr>
  </w:style>
  <w:style w:type="paragraph" w:customStyle="1" w:styleId="xl82">
    <w:name w:val="xl82"/>
    <w:basedOn w:val="Normal"/>
    <w:rsid w:val="00307ECD"/>
    <w:pPr>
      <w:pBdr>
        <w:top w:val="single" w:sz="4" w:space="0" w:color="auto"/>
        <w:left w:val="single" w:sz="4" w:space="0" w:color="auto"/>
        <w:bottom w:val="single" w:sz="4" w:space="0" w:color="auto"/>
      </w:pBdr>
      <w:spacing w:before="100" w:beforeAutospacing="1" w:after="100" w:afterAutospacing="1"/>
      <w:jc w:val="left"/>
    </w:pPr>
    <w:rPr>
      <w:rFonts w:ascii="Times New Roman" w:hAnsi="Times New Roman"/>
      <w:color w:val="auto"/>
      <w:sz w:val="24"/>
      <w:szCs w:val="24"/>
      <w:lang w:val="en-US"/>
    </w:rPr>
  </w:style>
  <w:style w:type="paragraph" w:customStyle="1" w:styleId="xl83">
    <w:name w:val="xl83"/>
    <w:basedOn w:val="Normal"/>
    <w:rsid w:val="00307ECD"/>
    <w:pPr>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Times New Roman" w:hAnsi="Times New Roman"/>
      <w:b/>
      <w:bCs/>
      <w:i/>
      <w:iCs/>
      <w:color w:val="auto"/>
      <w:sz w:val="18"/>
      <w:szCs w:val="18"/>
      <w:lang w:val="en-US"/>
    </w:rPr>
  </w:style>
  <w:style w:type="paragraph" w:customStyle="1" w:styleId="xl84">
    <w:name w:val="xl84"/>
    <w:basedOn w:val="Normal"/>
    <w:rsid w:val="00307ECD"/>
    <w:pPr>
      <w:pBdr>
        <w:top w:val="single" w:sz="4" w:space="0" w:color="auto"/>
        <w:left w:val="single" w:sz="4" w:space="0" w:color="auto"/>
        <w:right w:val="single" w:sz="4" w:space="0" w:color="auto"/>
      </w:pBdr>
      <w:spacing w:before="100" w:beforeAutospacing="1" w:after="100" w:afterAutospacing="1"/>
      <w:jc w:val="left"/>
      <w:textAlignment w:val="center"/>
    </w:pPr>
    <w:rPr>
      <w:rFonts w:ascii="Times New Roman" w:hAnsi="Times New Roman"/>
      <w:color w:val="auto"/>
      <w:sz w:val="18"/>
      <w:szCs w:val="18"/>
      <w:lang w:val="en-US"/>
    </w:rPr>
  </w:style>
  <w:style w:type="paragraph" w:customStyle="1" w:styleId="xl85">
    <w:name w:val="xl85"/>
    <w:basedOn w:val="Normal"/>
    <w:rsid w:val="00307ECD"/>
    <w:pPr>
      <w:pBdr>
        <w:left w:val="single" w:sz="4" w:space="0" w:color="auto"/>
        <w:bottom w:val="single" w:sz="4" w:space="0" w:color="auto"/>
        <w:right w:val="single" w:sz="4" w:space="0" w:color="auto"/>
      </w:pBdr>
      <w:spacing w:before="100" w:beforeAutospacing="1" w:after="100" w:afterAutospacing="1"/>
      <w:jc w:val="left"/>
      <w:textAlignment w:val="center"/>
    </w:pPr>
    <w:rPr>
      <w:rFonts w:ascii="Times New Roman" w:hAnsi="Times New Roman"/>
      <w:color w:val="auto"/>
      <w:sz w:val="18"/>
      <w:szCs w:val="18"/>
      <w:lang w:val="en-US"/>
    </w:rPr>
  </w:style>
  <w:style w:type="paragraph" w:customStyle="1" w:styleId="xl86">
    <w:name w:val="xl86"/>
    <w:basedOn w:val="Normal"/>
    <w:rsid w:val="00307ECD"/>
    <w:pPr>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Times New Roman" w:hAnsi="Times New Roman"/>
      <w:b/>
      <w:bCs/>
      <w:color w:val="auto"/>
      <w:sz w:val="20"/>
      <w:szCs w:val="20"/>
      <w:lang w:val="en-US"/>
    </w:rPr>
  </w:style>
  <w:style w:type="paragraph" w:customStyle="1" w:styleId="xl87">
    <w:name w:val="xl87"/>
    <w:basedOn w:val="Normal"/>
    <w:rsid w:val="00307ECD"/>
    <w:pPr>
      <w:pBdr>
        <w:top w:val="single" w:sz="4" w:space="0" w:color="auto"/>
        <w:left w:val="single" w:sz="4" w:space="0" w:color="auto"/>
        <w:right w:val="single" w:sz="4" w:space="0" w:color="auto"/>
      </w:pBdr>
      <w:spacing w:before="100" w:beforeAutospacing="1" w:after="100" w:afterAutospacing="1"/>
      <w:jc w:val="left"/>
      <w:textAlignment w:val="center"/>
    </w:pPr>
    <w:rPr>
      <w:rFonts w:ascii="Times New Roman" w:hAnsi="Times New Roman"/>
      <w:color w:val="auto"/>
      <w:sz w:val="18"/>
      <w:szCs w:val="18"/>
      <w:lang w:val="en-US"/>
    </w:rPr>
  </w:style>
  <w:style w:type="paragraph" w:customStyle="1" w:styleId="xl88">
    <w:name w:val="xl88"/>
    <w:basedOn w:val="Normal"/>
    <w:rsid w:val="00307ECD"/>
    <w:pPr>
      <w:pBdr>
        <w:left w:val="single" w:sz="4" w:space="0" w:color="auto"/>
        <w:bottom w:val="single" w:sz="4" w:space="0" w:color="auto"/>
        <w:right w:val="single" w:sz="4" w:space="0" w:color="auto"/>
      </w:pBdr>
      <w:spacing w:before="100" w:beforeAutospacing="1" w:after="100" w:afterAutospacing="1"/>
      <w:jc w:val="left"/>
      <w:textAlignment w:val="center"/>
    </w:pPr>
    <w:rPr>
      <w:rFonts w:ascii="Times New Roman" w:hAnsi="Times New Roman"/>
      <w:color w:val="auto"/>
      <w:sz w:val="18"/>
      <w:szCs w:val="18"/>
      <w:lang w:val="en-US"/>
    </w:rPr>
  </w:style>
  <w:style w:type="paragraph" w:customStyle="1" w:styleId="xl89">
    <w:name w:val="xl89"/>
    <w:basedOn w:val="Normal"/>
    <w:rsid w:val="00307ECD"/>
    <w:pPr>
      <w:pBdr>
        <w:left w:val="single" w:sz="4" w:space="0" w:color="auto"/>
        <w:bottom w:val="single" w:sz="4" w:space="0" w:color="auto"/>
      </w:pBdr>
      <w:spacing w:before="100" w:beforeAutospacing="1" w:after="100" w:afterAutospacing="1"/>
      <w:jc w:val="center"/>
      <w:textAlignment w:val="center"/>
    </w:pPr>
    <w:rPr>
      <w:rFonts w:ascii="Times New Roman" w:hAnsi="Times New Roman"/>
      <w:b/>
      <w:bCs/>
      <w:color w:val="auto"/>
      <w:sz w:val="18"/>
      <w:szCs w:val="18"/>
      <w:lang w:val="en-US"/>
    </w:rPr>
  </w:style>
  <w:style w:type="paragraph" w:customStyle="1" w:styleId="xl90">
    <w:name w:val="xl90"/>
    <w:basedOn w:val="Normal"/>
    <w:rsid w:val="00307ECD"/>
    <w:pPr>
      <w:pBdr>
        <w:bottom w:val="single" w:sz="4" w:space="0" w:color="auto"/>
      </w:pBdr>
      <w:spacing w:before="100" w:beforeAutospacing="1" w:after="100" w:afterAutospacing="1"/>
      <w:jc w:val="center"/>
      <w:textAlignment w:val="center"/>
    </w:pPr>
    <w:rPr>
      <w:rFonts w:ascii="Times New Roman" w:hAnsi="Times New Roman"/>
      <w:b/>
      <w:bCs/>
      <w:color w:val="auto"/>
      <w:sz w:val="18"/>
      <w:szCs w:val="18"/>
      <w:lang w:val="en-US"/>
    </w:rPr>
  </w:style>
  <w:style w:type="paragraph" w:styleId="NormalWeb">
    <w:name w:val="Normal (Web)"/>
    <w:basedOn w:val="Normal"/>
    <w:uiPriority w:val="99"/>
    <w:semiHidden/>
    <w:unhideWhenUsed/>
    <w:rsid w:val="00C4535D"/>
    <w:pPr>
      <w:spacing w:before="100" w:beforeAutospacing="1" w:after="100" w:afterAutospacing="1"/>
      <w:jc w:val="left"/>
    </w:pPr>
    <w:rPr>
      <w:rFonts w:ascii="Times New Roman" w:hAnsi="Times New Roman"/>
      <w:color w:val="auto"/>
      <w:sz w:val="24"/>
      <w:szCs w:val="24"/>
      <w:lang w:val="en-US"/>
    </w:rPr>
  </w:style>
  <w:style w:type="paragraph" w:customStyle="1" w:styleId="Authornames">
    <w:name w:val="Author names"/>
    <w:basedOn w:val="Normal"/>
    <w:next w:val="Normal"/>
    <w:qFormat/>
    <w:rsid w:val="007D33C9"/>
    <w:pPr>
      <w:spacing w:before="240" w:after="0" w:line="360" w:lineRule="auto"/>
      <w:jc w:val="left"/>
    </w:pPr>
    <w:rPr>
      <w:rFonts w:ascii="Times New Roman" w:hAnsi="Times New Roman"/>
      <w:color w:val="auto"/>
      <w:sz w:val="28"/>
      <w:szCs w:val="24"/>
      <w:lang w:val="en-US" w:eastAsia="en-GB"/>
    </w:rPr>
  </w:style>
  <w:style w:type="paragraph" w:customStyle="1" w:styleId="Affiliation">
    <w:name w:val="Affiliation"/>
    <w:basedOn w:val="Normal"/>
    <w:qFormat/>
    <w:rsid w:val="007D33C9"/>
    <w:pPr>
      <w:spacing w:before="240" w:after="0" w:line="360" w:lineRule="auto"/>
      <w:jc w:val="left"/>
    </w:pPr>
    <w:rPr>
      <w:rFonts w:ascii="Times New Roman" w:hAnsi="Times New Roman"/>
      <w:i/>
      <w:color w:val="auto"/>
      <w:sz w:val="24"/>
      <w:szCs w:val="24"/>
      <w:lang w:val="en-US" w:eastAsia="en-GB"/>
    </w:rPr>
  </w:style>
  <w:style w:type="paragraph" w:customStyle="1" w:styleId="Correspondencedetails">
    <w:name w:val="Correspondence details"/>
    <w:basedOn w:val="Normal"/>
    <w:qFormat/>
    <w:rsid w:val="007D33C9"/>
    <w:pPr>
      <w:spacing w:before="240" w:after="0" w:line="360" w:lineRule="auto"/>
      <w:jc w:val="left"/>
    </w:pPr>
    <w:rPr>
      <w:rFonts w:ascii="Times New Roman" w:hAnsi="Times New Roman"/>
      <w:color w:val="auto"/>
      <w:sz w:val="24"/>
      <w:szCs w:val="24"/>
      <w:lang w:val="en-US"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969281">
      <w:bodyDiv w:val="1"/>
      <w:marLeft w:val="0"/>
      <w:marRight w:val="0"/>
      <w:marTop w:val="0"/>
      <w:marBottom w:val="0"/>
      <w:divBdr>
        <w:top w:val="none" w:sz="0" w:space="0" w:color="auto"/>
        <w:left w:val="none" w:sz="0" w:space="0" w:color="auto"/>
        <w:bottom w:val="none" w:sz="0" w:space="0" w:color="auto"/>
        <w:right w:val="none" w:sz="0" w:space="0" w:color="auto"/>
      </w:divBdr>
    </w:div>
    <w:div w:id="86931605">
      <w:bodyDiv w:val="1"/>
      <w:marLeft w:val="0"/>
      <w:marRight w:val="0"/>
      <w:marTop w:val="0"/>
      <w:marBottom w:val="0"/>
      <w:divBdr>
        <w:top w:val="none" w:sz="0" w:space="0" w:color="auto"/>
        <w:left w:val="none" w:sz="0" w:space="0" w:color="auto"/>
        <w:bottom w:val="none" w:sz="0" w:space="0" w:color="auto"/>
        <w:right w:val="none" w:sz="0" w:space="0" w:color="auto"/>
      </w:divBdr>
    </w:div>
    <w:div w:id="87193552">
      <w:bodyDiv w:val="1"/>
      <w:marLeft w:val="0"/>
      <w:marRight w:val="0"/>
      <w:marTop w:val="0"/>
      <w:marBottom w:val="0"/>
      <w:divBdr>
        <w:top w:val="none" w:sz="0" w:space="0" w:color="auto"/>
        <w:left w:val="none" w:sz="0" w:space="0" w:color="auto"/>
        <w:bottom w:val="none" w:sz="0" w:space="0" w:color="auto"/>
        <w:right w:val="none" w:sz="0" w:space="0" w:color="auto"/>
      </w:divBdr>
    </w:div>
    <w:div w:id="107816290">
      <w:bodyDiv w:val="1"/>
      <w:marLeft w:val="0"/>
      <w:marRight w:val="0"/>
      <w:marTop w:val="0"/>
      <w:marBottom w:val="0"/>
      <w:divBdr>
        <w:top w:val="none" w:sz="0" w:space="0" w:color="auto"/>
        <w:left w:val="none" w:sz="0" w:space="0" w:color="auto"/>
        <w:bottom w:val="none" w:sz="0" w:space="0" w:color="auto"/>
        <w:right w:val="none" w:sz="0" w:space="0" w:color="auto"/>
      </w:divBdr>
    </w:div>
    <w:div w:id="121923215">
      <w:bodyDiv w:val="1"/>
      <w:marLeft w:val="0"/>
      <w:marRight w:val="0"/>
      <w:marTop w:val="0"/>
      <w:marBottom w:val="0"/>
      <w:divBdr>
        <w:top w:val="none" w:sz="0" w:space="0" w:color="auto"/>
        <w:left w:val="none" w:sz="0" w:space="0" w:color="auto"/>
        <w:bottom w:val="none" w:sz="0" w:space="0" w:color="auto"/>
        <w:right w:val="none" w:sz="0" w:space="0" w:color="auto"/>
      </w:divBdr>
    </w:div>
    <w:div w:id="167520139">
      <w:bodyDiv w:val="1"/>
      <w:marLeft w:val="0"/>
      <w:marRight w:val="0"/>
      <w:marTop w:val="0"/>
      <w:marBottom w:val="0"/>
      <w:divBdr>
        <w:top w:val="none" w:sz="0" w:space="0" w:color="auto"/>
        <w:left w:val="none" w:sz="0" w:space="0" w:color="auto"/>
        <w:bottom w:val="none" w:sz="0" w:space="0" w:color="auto"/>
        <w:right w:val="none" w:sz="0" w:space="0" w:color="auto"/>
      </w:divBdr>
    </w:div>
    <w:div w:id="297607823">
      <w:bodyDiv w:val="1"/>
      <w:marLeft w:val="0"/>
      <w:marRight w:val="0"/>
      <w:marTop w:val="0"/>
      <w:marBottom w:val="0"/>
      <w:divBdr>
        <w:top w:val="none" w:sz="0" w:space="0" w:color="auto"/>
        <w:left w:val="none" w:sz="0" w:space="0" w:color="auto"/>
        <w:bottom w:val="none" w:sz="0" w:space="0" w:color="auto"/>
        <w:right w:val="none" w:sz="0" w:space="0" w:color="auto"/>
      </w:divBdr>
    </w:div>
    <w:div w:id="333384966">
      <w:bodyDiv w:val="1"/>
      <w:marLeft w:val="0"/>
      <w:marRight w:val="0"/>
      <w:marTop w:val="0"/>
      <w:marBottom w:val="0"/>
      <w:divBdr>
        <w:top w:val="none" w:sz="0" w:space="0" w:color="auto"/>
        <w:left w:val="none" w:sz="0" w:space="0" w:color="auto"/>
        <w:bottom w:val="none" w:sz="0" w:space="0" w:color="auto"/>
        <w:right w:val="none" w:sz="0" w:space="0" w:color="auto"/>
      </w:divBdr>
    </w:div>
    <w:div w:id="346097551">
      <w:bodyDiv w:val="1"/>
      <w:marLeft w:val="0"/>
      <w:marRight w:val="0"/>
      <w:marTop w:val="0"/>
      <w:marBottom w:val="0"/>
      <w:divBdr>
        <w:top w:val="none" w:sz="0" w:space="0" w:color="auto"/>
        <w:left w:val="none" w:sz="0" w:space="0" w:color="auto"/>
        <w:bottom w:val="none" w:sz="0" w:space="0" w:color="auto"/>
        <w:right w:val="none" w:sz="0" w:space="0" w:color="auto"/>
      </w:divBdr>
    </w:div>
    <w:div w:id="427119417">
      <w:bodyDiv w:val="1"/>
      <w:marLeft w:val="0"/>
      <w:marRight w:val="0"/>
      <w:marTop w:val="0"/>
      <w:marBottom w:val="0"/>
      <w:divBdr>
        <w:top w:val="none" w:sz="0" w:space="0" w:color="auto"/>
        <w:left w:val="none" w:sz="0" w:space="0" w:color="auto"/>
        <w:bottom w:val="none" w:sz="0" w:space="0" w:color="auto"/>
        <w:right w:val="none" w:sz="0" w:space="0" w:color="auto"/>
      </w:divBdr>
    </w:div>
    <w:div w:id="760495248">
      <w:bodyDiv w:val="1"/>
      <w:marLeft w:val="0"/>
      <w:marRight w:val="0"/>
      <w:marTop w:val="0"/>
      <w:marBottom w:val="0"/>
      <w:divBdr>
        <w:top w:val="none" w:sz="0" w:space="0" w:color="auto"/>
        <w:left w:val="none" w:sz="0" w:space="0" w:color="auto"/>
        <w:bottom w:val="none" w:sz="0" w:space="0" w:color="auto"/>
        <w:right w:val="none" w:sz="0" w:space="0" w:color="auto"/>
      </w:divBdr>
    </w:div>
    <w:div w:id="760565204">
      <w:bodyDiv w:val="1"/>
      <w:marLeft w:val="0"/>
      <w:marRight w:val="0"/>
      <w:marTop w:val="0"/>
      <w:marBottom w:val="0"/>
      <w:divBdr>
        <w:top w:val="none" w:sz="0" w:space="0" w:color="auto"/>
        <w:left w:val="none" w:sz="0" w:space="0" w:color="auto"/>
        <w:bottom w:val="none" w:sz="0" w:space="0" w:color="auto"/>
        <w:right w:val="none" w:sz="0" w:space="0" w:color="auto"/>
      </w:divBdr>
      <w:divsChild>
        <w:div w:id="17851841">
          <w:marLeft w:val="0"/>
          <w:marRight w:val="0"/>
          <w:marTop w:val="0"/>
          <w:marBottom w:val="0"/>
          <w:divBdr>
            <w:top w:val="none" w:sz="0" w:space="0" w:color="auto"/>
            <w:left w:val="none" w:sz="0" w:space="0" w:color="auto"/>
            <w:bottom w:val="none" w:sz="0" w:space="0" w:color="auto"/>
            <w:right w:val="none" w:sz="0" w:space="0" w:color="auto"/>
          </w:divBdr>
          <w:divsChild>
            <w:div w:id="9760357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2431650">
      <w:bodyDiv w:val="1"/>
      <w:marLeft w:val="0"/>
      <w:marRight w:val="0"/>
      <w:marTop w:val="0"/>
      <w:marBottom w:val="0"/>
      <w:divBdr>
        <w:top w:val="none" w:sz="0" w:space="0" w:color="auto"/>
        <w:left w:val="none" w:sz="0" w:space="0" w:color="auto"/>
        <w:bottom w:val="none" w:sz="0" w:space="0" w:color="auto"/>
        <w:right w:val="none" w:sz="0" w:space="0" w:color="auto"/>
      </w:divBdr>
    </w:div>
    <w:div w:id="918633999">
      <w:bodyDiv w:val="1"/>
      <w:marLeft w:val="0"/>
      <w:marRight w:val="0"/>
      <w:marTop w:val="0"/>
      <w:marBottom w:val="0"/>
      <w:divBdr>
        <w:top w:val="none" w:sz="0" w:space="0" w:color="auto"/>
        <w:left w:val="none" w:sz="0" w:space="0" w:color="auto"/>
        <w:bottom w:val="none" w:sz="0" w:space="0" w:color="auto"/>
        <w:right w:val="none" w:sz="0" w:space="0" w:color="auto"/>
      </w:divBdr>
    </w:div>
    <w:div w:id="924189025">
      <w:bodyDiv w:val="1"/>
      <w:marLeft w:val="0"/>
      <w:marRight w:val="0"/>
      <w:marTop w:val="0"/>
      <w:marBottom w:val="0"/>
      <w:divBdr>
        <w:top w:val="none" w:sz="0" w:space="0" w:color="auto"/>
        <w:left w:val="none" w:sz="0" w:space="0" w:color="auto"/>
        <w:bottom w:val="none" w:sz="0" w:space="0" w:color="auto"/>
        <w:right w:val="none" w:sz="0" w:space="0" w:color="auto"/>
      </w:divBdr>
    </w:div>
    <w:div w:id="1204899408">
      <w:bodyDiv w:val="1"/>
      <w:marLeft w:val="0"/>
      <w:marRight w:val="0"/>
      <w:marTop w:val="0"/>
      <w:marBottom w:val="0"/>
      <w:divBdr>
        <w:top w:val="none" w:sz="0" w:space="0" w:color="auto"/>
        <w:left w:val="none" w:sz="0" w:space="0" w:color="auto"/>
        <w:bottom w:val="none" w:sz="0" w:space="0" w:color="auto"/>
        <w:right w:val="none" w:sz="0" w:space="0" w:color="auto"/>
      </w:divBdr>
    </w:div>
    <w:div w:id="1254897621">
      <w:bodyDiv w:val="1"/>
      <w:marLeft w:val="0"/>
      <w:marRight w:val="0"/>
      <w:marTop w:val="0"/>
      <w:marBottom w:val="0"/>
      <w:divBdr>
        <w:top w:val="none" w:sz="0" w:space="0" w:color="auto"/>
        <w:left w:val="none" w:sz="0" w:space="0" w:color="auto"/>
        <w:bottom w:val="none" w:sz="0" w:space="0" w:color="auto"/>
        <w:right w:val="none" w:sz="0" w:space="0" w:color="auto"/>
      </w:divBdr>
    </w:div>
    <w:div w:id="1261913033">
      <w:bodyDiv w:val="1"/>
      <w:marLeft w:val="0"/>
      <w:marRight w:val="0"/>
      <w:marTop w:val="0"/>
      <w:marBottom w:val="0"/>
      <w:divBdr>
        <w:top w:val="none" w:sz="0" w:space="0" w:color="auto"/>
        <w:left w:val="none" w:sz="0" w:space="0" w:color="auto"/>
        <w:bottom w:val="none" w:sz="0" w:space="0" w:color="auto"/>
        <w:right w:val="none" w:sz="0" w:space="0" w:color="auto"/>
      </w:divBdr>
    </w:div>
    <w:div w:id="1267037036">
      <w:bodyDiv w:val="1"/>
      <w:marLeft w:val="0"/>
      <w:marRight w:val="0"/>
      <w:marTop w:val="0"/>
      <w:marBottom w:val="0"/>
      <w:divBdr>
        <w:top w:val="none" w:sz="0" w:space="0" w:color="auto"/>
        <w:left w:val="none" w:sz="0" w:space="0" w:color="auto"/>
        <w:bottom w:val="none" w:sz="0" w:space="0" w:color="auto"/>
        <w:right w:val="none" w:sz="0" w:space="0" w:color="auto"/>
      </w:divBdr>
    </w:div>
    <w:div w:id="1286355428">
      <w:bodyDiv w:val="1"/>
      <w:marLeft w:val="0"/>
      <w:marRight w:val="0"/>
      <w:marTop w:val="0"/>
      <w:marBottom w:val="0"/>
      <w:divBdr>
        <w:top w:val="none" w:sz="0" w:space="0" w:color="auto"/>
        <w:left w:val="none" w:sz="0" w:space="0" w:color="auto"/>
        <w:bottom w:val="none" w:sz="0" w:space="0" w:color="auto"/>
        <w:right w:val="none" w:sz="0" w:space="0" w:color="auto"/>
      </w:divBdr>
      <w:divsChild>
        <w:div w:id="1249272226">
          <w:marLeft w:val="0"/>
          <w:marRight w:val="0"/>
          <w:marTop w:val="0"/>
          <w:marBottom w:val="0"/>
          <w:divBdr>
            <w:top w:val="none" w:sz="0" w:space="0" w:color="auto"/>
            <w:left w:val="none" w:sz="0" w:space="0" w:color="auto"/>
            <w:bottom w:val="none" w:sz="0" w:space="0" w:color="auto"/>
            <w:right w:val="none" w:sz="0" w:space="0" w:color="auto"/>
          </w:divBdr>
          <w:divsChild>
            <w:div w:id="6129063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9983219">
      <w:bodyDiv w:val="1"/>
      <w:marLeft w:val="0"/>
      <w:marRight w:val="0"/>
      <w:marTop w:val="0"/>
      <w:marBottom w:val="0"/>
      <w:divBdr>
        <w:top w:val="none" w:sz="0" w:space="0" w:color="auto"/>
        <w:left w:val="none" w:sz="0" w:space="0" w:color="auto"/>
        <w:bottom w:val="none" w:sz="0" w:space="0" w:color="auto"/>
        <w:right w:val="none" w:sz="0" w:space="0" w:color="auto"/>
      </w:divBdr>
    </w:div>
    <w:div w:id="1365062526">
      <w:bodyDiv w:val="1"/>
      <w:marLeft w:val="0"/>
      <w:marRight w:val="0"/>
      <w:marTop w:val="0"/>
      <w:marBottom w:val="0"/>
      <w:divBdr>
        <w:top w:val="none" w:sz="0" w:space="0" w:color="auto"/>
        <w:left w:val="none" w:sz="0" w:space="0" w:color="auto"/>
        <w:bottom w:val="none" w:sz="0" w:space="0" w:color="auto"/>
        <w:right w:val="none" w:sz="0" w:space="0" w:color="auto"/>
      </w:divBdr>
    </w:div>
    <w:div w:id="1375541724">
      <w:bodyDiv w:val="1"/>
      <w:marLeft w:val="0"/>
      <w:marRight w:val="0"/>
      <w:marTop w:val="0"/>
      <w:marBottom w:val="0"/>
      <w:divBdr>
        <w:top w:val="none" w:sz="0" w:space="0" w:color="auto"/>
        <w:left w:val="none" w:sz="0" w:space="0" w:color="auto"/>
        <w:bottom w:val="none" w:sz="0" w:space="0" w:color="auto"/>
        <w:right w:val="none" w:sz="0" w:space="0" w:color="auto"/>
      </w:divBdr>
    </w:div>
    <w:div w:id="1390495009">
      <w:bodyDiv w:val="1"/>
      <w:marLeft w:val="0"/>
      <w:marRight w:val="0"/>
      <w:marTop w:val="0"/>
      <w:marBottom w:val="0"/>
      <w:divBdr>
        <w:top w:val="none" w:sz="0" w:space="0" w:color="auto"/>
        <w:left w:val="none" w:sz="0" w:space="0" w:color="auto"/>
        <w:bottom w:val="none" w:sz="0" w:space="0" w:color="auto"/>
        <w:right w:val="none" w:sz="0" w:space="0" w:color="auto"/>
      </w:divBdr>
    </w:div>
    <w:div w:id="1420368355">
      <w:bodyDiv w:val="1"/>
      <w:marLeft w:val="0"/>
      <w:marRight w:val="0"/>
      <w:marTop w:val="0"/>
      <w:marBottom w:val="0"/>
      <w:divBdr>
        <w:top w:val="none" w:sz="0" w:space="0" w:color="auto"/>
        <w:left w:val="none" w:sz="0" w:space="0" w:color="auto"/>
        <w:bottom w:val="none" w:sz="0" w:space="0" w:color="auto"/>
        <w:right w:val="none" w:sz="0" w:space="0" w:color="auto"/>
      </w:divBdr>
    </w:div>
    <w:div w:id="1744402458">
      <w:bodyDiv w:val="1"/>
      <w:marLeft w:val="0"/>
      <w:marRight w:val="0"/>
      <w:marTop w:val="0"/>
      <w:marBottom w:val="0"/>
      <w:divBdr>
        <w:top w:val="none" w:sz="0" w:space="0" w:color="auto"/>
        <w:left w:val="none" w:sz="0" w:space="0" w:color="auto"/>
        <w:bottom w:val="none" w:sz="0" w:space="0" w:color="auto"/>
        <w:right w:val="none" w:sz="0" w:space="0" w:color="auto"/>
      </w:divBdr>
    </w:div>
    <w:div w:id="1781023237">
      <w:bodyDiv w:val="1"/>
      <w:marLeft w:val="0"/>
      <w:marRight w:val="0"/>
      <w:marTop w:val="0"/>
      <w:marBottom w:val="0"/>
      <w:divBdr>
        <w:top w:val="none" w:sz="0" w:space="0" w:color="auto"/>
        <w:left w:val="none" w:sz="0" w:space="0" w:color="auto"/>
        <w:bottom w:val="none" w:sz="0" w:space="0" w:color="auto"/>
        <w:right w:val="none" w:sz="0" w:space="0" w:color="auto"/>
      </w:divBdr>
    </w:div>
    <w:div w:id="1863744128">
      <w:bodyDiv w:val="1"/>
      <w:marLeft w:val="0"/>
      <w:marRight w:val="0"/>
      <w:marTop w:val="0"/>
      <w:marBottom w:val="0"/>
      <w:divBdr>
        <w:top w:val="none" w:sz="0" w:space="0" w:color="auto"/>
        <w:left w:val="none" w:sz="0" w:space="0" w:color="auto"/>
        <w:bottom w:val="none" w:sz="0" w:space="0" w:color="auto"/>
        <w:right w:val="none" w:sz="0" w:space="0" w:color="auto"/>
      </w:divBdr>
    </w:div>
    <w:div w:id="1896161569">
      <w:bodyDiv w:val="1"/>
      <w:marLeft w:val="0"/>
      <w:marRight w:val="0"/>
      <w:marTop w:val="0"/>
      <w:marBottom w:val="0"/>
      <w:divBdr>
        <w:top w:val="none" w:sz="0" w:space="0" w:color="auto"/>
        <w:left w:val="none" w:sz="0" w:space="0" w:color="auto"/>
        <w:bottom w:val="none" w:sz="0" w:space="0" w:color="auto"/>
        <w:right w:val="none" w:sz="0" w:space="0" w:color="auto"/>
      </w:divBdr>
    </w:div>
    <w:div w:id="1919170948">
      <w:bodyDiv w:val="1"/>
      <w:marLeft w:val="0"/>
      <w:marRight w:val="0"/>
      <w:marTop w:val="0"/>
      <w:marBottom w:val="0"/>
      <w:divBdr>
        <w:top w:val="none" w:sz="0" w:space="0" w:color="auto"/>
        <w:left w:val="none" w:sz="0" w:space="0" w:color="auto"/>
        <w:bottom w:val="none" w:sz="0" w:space="0" w:color="auto"/>
        <w:right w:val="none" w:sz="0" w:space="0" w:color="auto"/>
      </w:divBdr>
    </w:div>
    <w:div w:id="2013532221">
      <w:bodyDiv w:val="1"/>
      <w:marLeft w:val="0"/>
      <w:marRight w:val="0"/>
      <w:marTop w:val="0"/>
      <w:marBottom w:val="0"/>
      <w:divBdr>
        <w:top w:val="none" w:sz="0" w:space="0" w:color="auto"/>
        <w:left w:val="none" w:sz="0" w:space="0" w:color="auto"/>
        <w:bottom w:val="none" w:sz="0" w:space="0" w:color="auto"/>
        <w:right w:val="none" w:sz="0" w:space="0" w:color="auto"/>
      </w:divBdr>
    </w:div>
    <w:div w:id="2015254569">
      <w:bodyDiv w:val="1"/>
      <w:marLeft w:val="0"/>
      <w:marRight w:val="0"/>
      <w:marTop w:val="0"/>
      <w:marBottom w:val="0"/>
      <w:divBdr>
        <w:top w:val="none" w:sz="0" w:space="0" w:color="auto"/>
        <w:left w:val="none" w:sz="0" w:space="0" w:color="auto"/>
        <w:bottom w:val="none" w:sz="0" w:space="0" w:color="auto"/>
        <w:right w:val="none" w:sz="0" w:space="0" w:color="auto"/>
      </w:divBdr>
    </w:div>
    <w:div w:id="2016572537">
      <w:bodyDiv w:val="1"/>
      <w:marLeft w:val="0"/>
      <w:marRight w:val="0"/>
      <w:marTop w:val="0"/>
      <w:marBottom w:val="0"/>
      <w:divBdr>
        <w:top w:val="none" w:sz="0" w:space="0" w:color="auto"/>
        <w:left w:val="none" w:sz="0" w:space="0" w:color="auto"/>
        <w:bottom w:val="none" w:sz="0" w:space="0" w:color="auto"/>
        <w:right w:val="none" w:sz="0" w:space="0" w:color="auto"/>
      </w:divBdr>
    </w:div>
    <w:div w:id="2045592860">
      <w:bodyDiv w:val="1"/>
      <w:marLeft w:val="0"/>
      <w:marRight w:val="0"/>
      <w:marTop w:val="0"/>
      <w:marBottom w:val="0"/>
      <w:divBdr>
        <w:top w:val="none" w:sz="0" w:space="0" w:color="auto"/>
        <w:left w:val="none" w:sz="0" w:space="0" w:color="auto"/>
        <w:bottom w:val="none" w:sz="0" w:space="0" w:color="auto"/>
        <w:right w:val="none" w:sz="0" w:space="0" w:color="auto"/>
      </w:divBdr>
    </w:div>
    <w:div w:id="2070301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 Id="rId113" Type="http://schemas.microsoft.com/office/2018/08/relationships/commentsExtensible" Target="commentsExtensi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User\Desktop\Stylesheet.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525" row="5">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CFC4F7BA-E016-4728-98E9-D3D920671643}">
  <we:reference id="wa200001482" version="1.0.5.0" store="en-US" storeType="OMEX"/>
  <we:alternateReferences>
    <we:reference id="wa200001482" version="1.0.5.0" store=""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D1055C4-20AE-4FBA-923F-6E1CE6C657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Stylesheet</Template>
  <TotalTime>0</TotalTime>
  <Pages>2</Pages>
  <Words>566</Words>
  <Characters>3227</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TITLE OF ARTICLE: IN BOLD, ALL CAPS, CENTERED</vt:lpstr>
    </vt:vector>
  </TitlesOfParts>
  <Company>Univ v Pta</Company>
  <LinksUpToDate>false</LinksUpToDate>
  <CharactersWithSpaces>3786</CharactersWithSpaces>
  <SharedDoc>false</SharedDoc>
  <HLinks>
    <vt:vector size="66" baseType="variant">
      <vt:variant>
        <vt:i4>6291524</vt:i4>
      </vt:variant>
      <vt:variant>
        <vt:i4>198</vt:i4>
      </vt:variant>
      <vt:variant>
        <vt:i4>0</vt:i4>
      </vt:variant>
      <vt:variant>
        <vt:i4>5</vt:i4>
      </vt:variant>
      <vt:variant>
        <vt:lpwstr>http://www.ati-ia.com/products/ft/ft_NetFT.aspx</vt:lpwstr>
      </vt:variant>
      <vt:variant>
        <vt:lpwstr/>
      </vt:variant>
      <vt:variant>
        <vt:i4>6750322</vt:i4>
      </vt:variant>
      <vt:variant>
        <vt:i4>195</vt:i4>
      </vt:variant>
      <vt:variant>
        <vt:i4>0</vt:i4>
      </vt:variant>
      <vt:variant>
        <vt:i4>5</vt:i4>
      </vt:variant>
      <vt:variant>
        <vt:lpwstr>http://netbeans.org/community/releases/68/</vt:lpwstr>
      </vt:variant>
      <vt:variant>
        <vt:lpwstr/>
      </vt:variant>
      <vt:variant>
        <vt:i4>6291524</vt:i4>
      </vt:variant>
      <vt:variant>
        <vt:i4>192</vt:i4>
      </vt:variant>
      <vt:variant>
        <vt:i4>0</vt:i4>
      </vt:variant>
      <vt:variant>
        <vt:i4>5</vt:i4>
      </vt:variant>
      <vt:variant>
        <vt:lpwstr>http://www.ati-ia.com/products/ft/ft_NetFT.aspx</vt:lpwstr>
      </vt:variant>
      <vt:variant>
        <vt:lpwstr/>
      </vt:variant>
      <vt:variant>
        <vt:i4>2359398</vt:i4>
      </vt:variant>
      <vt:variant>
        <vt:i4>189</vt:i4>
      </vt:variant>
      <vt:variant>
        <vt:i4>0</vt:i4>
      </vt:variant>
      <vt:variant>
        <vt:i4>5</vt:i4>
      </vt:variant>
      <vt:variant>
        <vt:lpwstr>http://www.ati-ia.com/</vt:lpwstr>
      </vt:variant>
      <vt:variant>
        <vt:lpwstr/>
      </vt:variant>
      <vt:variant>
        <vt:i4>917624</vt:i4>
      </vt:variant>
      <vt:variant>
        <vt:i4>186</vt:i4>
      </vt:variant>
      <vt:variant>
        <vt:i4>0</vt:i4>
      </vt:variant>
      <vt:variant>
        <vt:i4>5</vt:i4>
      </vt:variant>
      <vt:variant>
        <vt:lpwstr>http://www.barix.com/downloads/Barionet_Family/51/</vt:lpwstr>
      </vt:variant>
      <vt:variant>
        <vt:lpwstr/>
      </vt:variant>
      <vt:variant>
        <vt:i4>917624</vt:i4>
      </vt:variant>
      <vt:variant>
        <vt:i4>183</vt:i4>
      </vt:variant>
      <vt:variant>
        <vt:i4>0</vt:i4>
      </vt:variant>
      <vt:variant>
        <vt:i4>5</vt:i4>
      </vt:variant>
      <vt:variant>
        <vt:lpwstr>http://www.barix.com/downloads/Barionet_Family/51/</vt:lpwstr>
      </vt:variant>
      <vt:variant>
        <vt:lpwstr/>
      </vt:variant>
      <vt:variant>
        <vt:i4>4980742</vt:i4>
      </vt:variant>
      <vt:variant>
        <vt:i4>180</vt:i4>
      </vt:variant>
      <vt:variant>
        <vt:i4>0</vt:i4>
      </vt:variant>
      <vt:variant>
        <vt:i4>5</vt:i4>
      </vt:variant>
      <vt:variant>
        <vt:lpwstr>http://www.motoman.com/datasheets/XRC Controller.pdf</vt:lpwstr>
      </vt:variant>
      <vt:variant>
        <vt:lpwstr/>
      </vt:variant>
      <vt:variant>
        <vt:i4>4522057</vt:i4>
      </vt:variant>
      <vt:variant>
        <vt:i4>177</vt:i4>
      </vt:variant>
      <vt:variant>
        <vt:i4>0</vt:i4>
      </vt:variant>
      <vt:variant>
        <vt:i4>5</vt:i4>
      </vt:variant>
      <vt:variant>
        <vt:lpwstr>http://www.motoman.com/datasheets/SDA10D.pdf</vt:lpwstr>
      </vt:variant>
      <vt:variant>
        <vt:lpwstr/>
      </vt:variant>
      <vt:variant>
        <vt:i4>1245264</vt:i4>
      </vt:variant>
      <vt:variant>
        <vt:i4>174</vt:i4>
      </vt:variant>
      <vt:variant>
        <vt:i4>0</vt:i4>
      </vt:variant>
      <vt:variant>
        <vt:i4>5</vt:i4>
      </vt:variant>
      <vt:variant>
        <vt:lpwstr>http://www.micromech.co.uk/dir_products/pdf/motoman/up6-series_robot.pdf</vt:lpwstr>
      </vt:variant>
      <vt:variant>
        <vt:lpwstr/>
      </vt:variant>
      <vt:variant>
        <vt:i4>6553631</vt:i4>
      </vt:variant>
      <vt:variant>
        <vt:i4>3</vt:i4>
      </vt:variant>
      <vt:variant>
        <vt:i4>0</vt:i4>
      </vt:variant>
      <vt:variant>
        <vt:i4>5</vt:i4>
      </vt:variant>
      <vt:variant>
        <vt:lpwstr>mailto:andrevdm@sun.ac.za</vt:lpwstr>
      </vt:variant>
      <vt:variant>
        <vt:lpwstr/>
      </vt:variant>
      <vt:variant>
        <vt:i4>6488082</vt:i4>
      </vt:variant>
      <vt:variant>
        <vt:i4>0</vt:i4>
      </vt:variant>
      <vt:variant>
        <vt:i4>0</vt:i4>
      </vt:variant>
      <vt:variant>
        <vt:i4>5</vt:i4>
      </vt:variant>
      <vt:variant>
        <vt:lpwstr>mailto:14581264@sun.ac.za</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TITLE OF ARTICLE: IN BOLD, ALL CAPS, CENTERED</dc:title>
  <dc:subject/>
  <dc:creator>test</dc:creator>
  <cp:keywords/>
  <dc:description/>
  <cp:lastModifiedBy>Mrs. HJ Lotter</cp:lastModifiedBy>
  <cp:revision>2</cp:revision>
  <cp:lastPrinted>2025-06-18T11:05:00Z</cp:lastPrinted>
  <dcterms:created xsi:type="dcterms:W3CDTF">2026-03-05T10:07:00Z</dcterms:created>
  <dcterms:modified xsi:type="dcterms:W3CDTF">2026-03-05T10:07:00Z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043b655c-6de8-469d-acd8-68274d960eef</vt:lpwstr>
  </property>
</Properties>
</file>