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0" w:type="auto"/>
        <w:tblInd w:w="-4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8"/>
        <w:gridCol w:w="1280"/>
        <w:gridCol w:w="2509"/>
        <w:gridCol w:w="1086"/>
        <w:gridCol w:w="2272"/>
        <w:gridCol w:w="2285"/>
        <w:gridCol w:w="4519"/>
      </w:tblGrid>
      <w:tr w:rsidR="009B4B9A" w:rsidRPr="00C540B0" w14:paraId="4B8309A5" w14:textId="77777777" w:rsidTr="00C7276A">
        <w:trPr>
          <w:trHeight w:val="600"/>
        </w:trPr>
        <w:tc>
          <w:tcPr>
            <w:tcW w:w="428" w:type="dxa"/>
            <w:tcBorders>
              <w:bottom w:val="single" w:sz="4" w:space="0" w:color="auto"/>
            </w:tcBorders>
            <w:hideMark/>
          </w:tcPr>
          <w:p w14:paraId="15318309" w14:textId="16DE6090" w:rsidR="00D34DD4" w:rsidRPr="00CE764B" w:rsidRDefault="00D34DD4" w:rsidP="00C7276A">
            <w:pPr>
              <w:jc w:val="center"/>
              <w:rPr>
                <w:rFonts w:ascii="Times New Roman" w:hAnsi="Times New Roman" w:cs="Times New Roman"/>
                <w:b/>
                <w:bCs/>
                <w:sz w:val="20"/>
                <w:szCs w:val="20"/>
                <w:lang w:val="en-US"/>
              </w:rPr>
            </w:pPr>
            <w:bookmarkStart w:id="0" w:name="_GoBack"/>
            <w:bookmarkEnd w:id="0"/>
          </w:p>
        </w:tc>
        <w:tc>
          <w:tcPr>
            <w:tcW w:w="1280" w:type="dxa"/>
            <w:tcBorders>
              <w:bottom w:val="single" w:sz="4" w:space="0" w:color="auto"/>
            </w:tcBorders>
            <w:hideMark/>
          </w:tcPr>
          <w:p w14:paraId="277CB80D" w14:textId="7AAA34A9" w:rsidR="00D34DD4" w:rsidRPr="00C540B0" w:rsidRDefault="00D34DD4" w:rsidP="00C7276A">
            <w:pPr>
              <w:jc w:val="center"/>
              <w:rPr>
                <w:rFonts w:ascii="Times New Roman" w:hAnsi="Times New Roman" w:cs="Times New Roman"/>
                <w:b/>
                <w:bCs/>
                <w:sz w:val="20"/>
                <w:szCs w:val="20"/>
                <w:lang w:val="en-US"/>
              </w:rPr>
            </w:pPr>
            <w:r w:rsidRPr="00C540B0">
              <w:rPr>
                <w:rFonts w:ascii="Times New Roman" w:hAnsi="Times New Roman" w:cs="Times New Roman"/>
                <w:b/>
                <w:bCs/>
                <w:sz w:val="20"/>
                <w:szCs w:val="20"/>
                <w:lang w:val="en-US"/>
              </w:rPr>
              <w:t xml:space="preserve">Author (s); </w:t>
            </w:r>
            <w:r w:rsidR="007D7D87" w:rsidRPr="00C540B0">
              <w:rPr>
                <w:rFonts w:ascii="Times New Roman" w:hAnsi="Times New Roman" w:cs="Times New Roman"/>
                <w:b/>
                <w:bCs/>
                <w:sz w:val="20"/>
                <w:szCs w:val="20"/>
                <w:lang w:val="en-US"/>
              </w:rPr>
              <w:t>Y</w:t>
            </w:r>
            <w:r w:rsidRPr="00C540B0">
              <w:rPr>
                <w:rFonts w:ascii="Times New Roman" w:hAnsi="Times New Roman" w:cs="Times New Roman"/>
                <w:b/>
                <w:bCs/>
                <w:sz w:val="20"/>
                <w:szCs w:val="20"/>
                <w:lang w:val="en-US"/>
              </w:rPr>
              <w:t xml:space="preserve">ear of </w:t>
            </w:r>
            <w:r w:rsidR="007D7D87" w:rsidRPr="00C540B0">
              <w:rPr>
                <w:rFonts w:ascii="Times New Roman" w:hAnsi="Times New Roman" w:cs="Times New Roman"/>
                <w:b/>
                <w:bCs/>
                <w:sz w:val="20"/>
                <w:szCs w:val="20"/>
                <w:lang w:val="en-US"/>
              </w:rPr>
              <w:t>P</w:t>
            </w:r>
            <w:r w:rsidRPr="00C540B0">
              <w:rPr>
                <w:rFonts w:ascii="Times New Roman" w:hAnsi="Times New Roman" w:cs="Times New Roman"/>
                <w:b/>
                <w:bCs/>
                <w:sz w:val="20"/>
                <w:szCs w:val="20"/>
                <w:lang w:val="en-US"/>
              </w:rPr>
              <w:t>ublication</w:t>
            </w:r>
          </w:p>
        </w:tc>
        <w:tc>
          <w:tcPr>
            <w:tcW w:w="2509" w:type="dxa"/>
            <w:tcBorders>
              <w:bottom w:val="single" w:sz="4" w:space="0" w:color="auto"/>
            </w:tcBorders>
            <w:hideMark/>
          </w:tcPr>
          <w:p w14:paraId="76ADA502" w14:textId="77777777" w:rsidR="00D34DD4" w:rsidRPr="00C540B0" w:rsidRDefault="00D34DD4" w:rsidP="00C7276A">
            <w:pPr>
              <w:jc w:val="center"/>
              <w:rPr>
                <w:rFonts w:ascii="Times New Roman" w:hAnsi="Times New Roman" w:cs="Times New Roman"/>
                <w:b/>
                <w:bCs/>
                <w:sz w:val="20"/>
                <w:szCs w:val="20"/>
                <w:lang w:val="en-US"/>
              </w:rPr>
            </w:pPr>
            <w:r w:rsidRPr="00C540B0">
              <w:rPr>
                <w:rFonts w:ascii="Times New Roman" w:hAnsi="Times New Roman" w:cs="Times New Roman"/>
                <w:b/>
                <w:bCs/>
                <w:sz w:val="20"/>
                <w:szCs w:val="20"/>
                <w:lang w:val="en-US"/>
              </w:rPr>
              <w:t>Title</w:t>
            </w:r>
          </w:p>
        </w:tc>
        <w:tc>
          <w:tcPr>
            <w:tcW w:w="1086" w:type="dxa"/>
            <w:tcBorders>
              <w:bottom w:val="single" w:sz="4" w:space="0" w:color="auto"/>
            </w:tcBorders>
            <w:hideMark/>
          </w:tcPr>
          <w:p w14:paraId="7EA03934" w14:textId="77777777" w:rsidR="00D34DD4" w:rsidRPr="00C540B0" w:rsidRDefault="00D34DD4" w:rsidP="00C7276A">
            <w:pPr>
              <w:jc w:val="center"/>
              <w:rPr>
                <w:rFonts w:ascii="Times New Roman" w:hAnsi="Times New Roman" w:cs="Times New Roman"/>
                <w:b/>
                <w:bCs/>
                <w:sz w:val="20"/>
                <w:szCs w:val="20"/>
                <w:lang w:val="en-US"/>
              </w:rPr>
            </w:pPr>
            <w:r w:rsidRPr="00C540B0">
              <w:rPr>
                <w:rFonts w:ascii="Times New Roman" w:hAnsi="Times New Roman" w:cs="Times New Roman"/>
                <w:b/>
                <w:bCs/>
                <w:sz w:val="20"/>
                <w:szCs w:val="20"/>
                <w:lang w:val="en-US"/>
              </w:rPr>
              <w:t>Study Location</w:t>
            </w:r>
          </w:p>
        </w:tc>
        <w:tc>
          <w:tcPr>
            <w:tcW w:w="2272" w:type="dxa"/>
            <w:tcBorders>
              <w:bottom w:val="single" w:sz="4" w:space="0" w:color="auto"/>
            </w:tcBorders>
            <w:hideMark/>
          </w:tcPr>
          <w:p w14:paraId="63BF8D47" w14:textId="77777777" w:rsidR="00D34DD4" w:rsidRPr="00C540B0" w:rsidRDefault="00D34DD4" w:rsidP="00C7276A">
            <w:pPr>
              <w:jc w:val="center"/>
              <w:rPr>
                <w:rFonts w:ascii="Times New Roman" w:hAnsi="Times New Roman" w:cs="Times New Roman"/>
                <w:b/>
                <w:bCs/>
                <w:sz w:val="20"/>
                <w:szCs w:val="20"/>
                <w:lang w:val="en-US"/>
              </w:rPr>
            </w:pPr>
            <w:r w:rsidRPr="00C540B0">
              <w:rPr>
                <w:rFonts w:ascii="Times New Roman" w:hAnsi="Times New Roman" w:cs="Times New Roman"/>
                <w:b/>
                <w:bCs/>
                <w:sz w:val="20"/>
                <w:szCs w:val="20"/>
                <w:lang w:val="en-US"/>
              </w:rPr>
              <w:t>Research Approach</w:t>
            </w:r>
          </w:p>
        </w:tc>
        <w:tc>
          <w:tcPr>
            <w:tcW w:w="2285" w:type="dxa"/>
            <w:tcBorders>
              <w:bottom w:val="single" w:sz="4" w:space="0" w:color="auto"/>
            </w:tcBorders>
            <w:hideMark/>
          </w:tcPr>
          <w:p w14:paraId="469BD3B4" w14:textId="6C2B2A69" w:rsidR="00D34DD4" w:rsidRPr="00C540B0" w:rsidRDefault="00D34DD4" w:rsidP="00C7276A">
            <w:pPr>
              <w:jc w:val="center"/>
              <w:rPr>
                <w:rFonts w:ascii="Times New Roman" w:hAnsi="Times New Roman" w:cs="Times New Roman"/>
                <w:b/>
                <w:bCs/>
                <w:sz w:val="20"/>
                <w:szCs w:val="20"/>
                <w:lang w:val="en-US"/>
              </w:rPr>
            </w:pPr>
            <w:r w:rsidRPr="00C540B0">
              <w:rPr>
                <w:rFonts w:ascii="Times New Roman" w:hAnsi="Times New Roman" w:cs="Times New Roman"/>
                <w:b/>
                <w:bCs/>
                <w:sz w:val="20"/>
                <w:szCs w:val="20"/>
                <w:lang w:val="en-US"/>
              </w:rPr>
              <w:t xml:space="preserve">Contextual </w:t>
            </w:r>
            <w:r w:rsidR="007D7D87" w:rsidRPr="00C540B0">
              <w:rPr>
                <w:rFonts w:ascii="Times New Roman" w:hAnsi="Times New Roman" w:cs="Times New Roman"/>
                <w:b/>
                <w:bCs/>
                <w:sz w:val="20"/>
                <w:szCs w:val="20"/>
                <w:lang w:val="en-US"/>
              </w:rPr>
              <w:t>F</w:t>
            </w:r>
            <w:r w:rsidRPr="00C540B0">
              <w:rPr>
                <w:rFonts w:ascii="Times New Roman" w:hAnsi="Times New Roman" w:cs="Times New Roman"/>
                <w:b/>
                <w:bCs/>
                <w:sz w:val="20"/>
                <w:szCs w:val="20"/>
                <w:lang w:val="en-US"/>
              </w:rPr>
              <w:t>actors</w:t>
            </w:r>
          </w:p>
        </w:tc>
        <w:tc>
          <w:tcPr>
            <w:tcW w:w="4519" w:type="dxa"/>
            <w:tcBorders>
              <w:bottom w:val="single" w:sz="4" w:space="0" w:color="auto"/>
            </w:tcBorders>
            <w:hideMark/>
          </w:tcPr>
          <w:p w14:paraId="63158458" w14:textId="7BDD2C26" w:rsidR="00D34DD4" w:rsidRPr="00C540B0" w:rsidRDefault="00D34DD4" w:rsidP="00C7276A">
            <w:pPr>
              <w:jc w:val="center"/>
              <w:rPr>
                <w:rFonts w:ascii="Times New Roman" w:hAnsi="Times New Roman" w:cs="Times New Roman"/>
                <w:b/>
                <w:bCs/>
                <w:sz w:val="20"/>
                <w:szCs w:val="20"/>
                <w:lang w:val="en-US"/>
              </w:rPr>
            </w:pPr>
            <w:r w:rsidRPr="00C540B0">
              <w:rPr>
                <w:rFonts w:ascii="Times New Roman" w:hAnsi="Times New Roman" w:cs="Times New Roman"/>
                <w:b/>
                <w:bCs/>
                <w:sz w:val="20"/>
                <w:szCs w:val="20"/>
                <w:lang w:val="en-US"/>
              </w:rPr>
              <w:t xml:space="preserve">Key </w:t>
            </w:r>
            <w:r w:rsidR="007D7D87" w:rsidRPr="00C540B0">
              <w:rPr>
                <w:rFonts w:ascii="Times New Roman" w:hAnsi="Times New Roman" w:cs="Times New Roman"/>
                <w:b/>
                <w:bCs/>
                <w:sz w:val="20"/>
                <w:szCs w:val="20"/>
                <w:lang w:val="en-US"/>
              </w:rPr>
              <w:t>F</w:t>
            </w:r>
            <w:r w:rsidRPr="00C540B0">
              <w:rPr>
                <w:rFonts w:ascii="Times New Roman" w:hAnsi="Times New Roman" w:cs="Times New Roman"/>
                <w:b/>
                <w:bCs/>
                <w:sz w:val="20"/>
                <w:szCs w:val="20"/>
                <w:lang w:val="en-US"/>
              </w:rPr>
              <w:t>indings</w:t>
            </w:r>
          </w:p>
        </w:tc>
      </w:tr>
      <w:tr w:rsidR="009B4B9A" w:rsidRPr="00C540B0" w14:paraId="11462293" w14:textId="77777777" w:rsidTr="00C7276A">
        <w:trPr>
          <w:trHeight w:val="1418"/>
        </w:trPr>
        <w:tc>
          <w:tcPr>
            <w:tcW w:w="428" w:type="dxa"/>
            <w:tcBorders>
              <w:top w:val="single" w:sz="4" w:space="0" w:color="auto"/>
            </w:tcBorders>
            <w:noWrap/>
            <w:hideMark/>
          </w:tcPr>
          <w:p w14:paraId="7D15EB6F" w14:textId="77777777" w:rsidR="00D34DD4" w:rsidRPr="00C540B0" w:rsidRDefault="00D34DD4" w:rsidP="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1</w:t>
            </w:r>
          </w:p>
        </w:tc>
        <w:tc>
          <w:tcPr>
            <w:tcW w:w="1280" w:type="dxa"/>
            <w:tcBorders>
              <w:top w:val="single" w:sz="4" w:space="0" w:color="auto"/>
            </w:tcBorders>
            <w:noWrap/>
            <w:hideMark/>
          </w:tcPr>
          <w:p w14:paraId="4CF60220" w14:textId="1657AD3B" w:rsidR="00D34DD4" w:rsidRPr="00C540B0" w:rsidRDefault="00414A59">
            <w:pPr>
              <w:rPr>
                <w:rFonts w:ascii="Times New Roman" w:hAnsi="Times New Roman" w:cs="Times New Roman"/>
                <w:sz w:val="20"/>
                <w:szCs w:val="20"/>
                <w:lang w:val="en-US"/>
              </w:rPr>
            </w:pPr>
            <w:r w:rsidRPr="00C540B0">
              <w:rPr>
                <w:rFonts w:ascii="Times New Roman" w:hAnsi="Times New Roman" w:cs="Times New Roman"/>
                <w:sz w:val="20"/>
                <w:szCs w:val="20"/>
                <w:lang w:val="en-US"/>
              </w:rPr>
              <w:fldChar w:fldCharType="begin"/>
            </w:r>
            <w:r w:rsidR="007D1484" w:rsidRPr="00C540B0">
              <w:rPr>
                <w:rFonts w:ascii="Times New Roman" w:hAnsi="Times New Roman" w:cs="Times New Roman"/>
                <w:sz w:val="20"/>
                <w:szCs w:val="20"/>
                <w:lang w:val="en-US"/>
              </w:rPr>
              <w:instrText xml:space="preserve"> ADDIN EN.CITE &lt;EndNote&gt;&lt;Cite AuthorYear="1"&gt;&lt;Author&gt;Baginsky&lt;/Author&gt;&lt;Year&gt;2015&lt;/Year&gt;&lt;RecNum&gt;353&lt;/RecNum&gt;&lt;DisplayText&gt;Baginsky and Manthorpe (2015)&lt;/DisplayText&gt;&lt;record&gt;&lt;rec-number&gt;353&lt;/rec-number&gt;&lt;foreign-keys&gt;&lt;key app="EN" db-id="xr2t25s2u9a5wkewzzovrpzmrvvfaz0zf2et" timestamp="1688380414" guid="29934488-2d59-45e3-b31f-3fe86c2fb5d9"&gt;353&lt;/key&gt;&lt;/foreign-keys&gt;&lt;ref-type name="Journal Article"&gt;17&lt;/ref-type&gt;&lt;contributors&gt;&lt;authors&gt;&lt;author&gt;Baginsky, Mary&lt;/author&gt;&lt;author&gt;Manthorpe, Jill&lt;/author&gt;&lt;/authors&gt;&lt;/contributors&gt;&lt;titles&gt;&lt;title&gt;Trainees&amp;apos; Views of the Step Up to Social Work Programme&lt;/title&gt;&lt;secondary-title&gt;Social Work Education&lt;/secondary-title&gt;&lt;/titles&gt;&lt;periodical&gt;&lt;full-title&gt;Social Work Education&lt;/full-title&gt;&lt;/periodical&gt;&lt;pages&gt;17-31&lt;/pages&gt;&lt;volume&gt;34&lt;/volume&gt;&lt;number&gt;1&lt;/number&gt;&lt;dates&gt;&lt;year&gt;2015&lt;/year&gt;&lt;pub-dates&gt;&lt;date&gt;2015/01/02&lt;/date&gt;&lt;/pub-dates&gt;&lt;/dates&gt;&lt;publisher&gt;Routledge&lt;/publisher&gt;&lt;isbn&gt;0261-5479&lt;/isbn&gt;&lt;urls&gt;&lt;related-urls&gt;&lt;url&gt;https://doi.org/10.1080/02615479.2014.956073&lt;/url&gt;&lt;/related-urls&gt;&lt;/urls&gt;&lt;electronic-resource-num&gt;10.1080/02615479.2014.956073&lt;/electronic-resource-num&gt;&lt;/record&gt;&lt;/Cite&gt;&lt;/EndNote&gt;</w:instrText>
            </w:r>
            <w:r w:rsidRPr="00C540B0">
              <w:rPr>
                <w:rFonts w:ascii="Times New Roman" w:hAnsi="Times New Roman" w:cs="Times New Roman"/>
                <w:sz w:val="20"/>
                <w:szCs w:val="20"/>
                <w:lang w:val="en-US"/>
              </w:rPr>
              <w:fldChar w:fldCharType="separate"/>
            </w:r>
            <w:r w:rsidR="007D1484" w:rsidRPr="00C540B0">
              <w:rPr>
                <w:rFonts w:ascii="Times New Roman" w:hAnsi="Times New Roman" w:cs="Times New Roman"/>
                <w:noProof/>
                <w:sz w:val="20"/>
                <w:szCs w:val="20"/>
                <w:lang w:val="en-US"/>
              </w:rPr>
              <w:t>Baginsky and Manthorpe (2015)</w:t>
            </w:r>
            <w:r w:rsidRPr="00C540B0">
              <w:rPr>
                <w:rFonts w:ascii="Times New Roman" w:hAnsi="Times New Roman" w:cs="Times New Roman"/>
                <w:sz w:val="20"/>
                <w:szCs w:val="20"/>
                <w:lang w:val="en-US"/>
              </w:rPr>
              <w:fldChar w:fldCharType="end"/>
            </w:r>
          </w:p>
        </w:tc>
        <w:tc>
          <w:tcPr>
            <w:tcW w:w="2509" w:type="dxa"/>
            <w:tcBorders>
              <w:top w:val="single" w:sz="4" w:space="0" w:color="auto"/>
            </w:tcBorders>
            <w:hideMark/>
          </w:tcPr>
          <w:p w14:paraId="14BC68C2"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 xml:space="preserve">Trainees' Views of the Step Up to Social Work </w:t>
            </w:r>
            <w:proofErr w:type="spellStart"/>
            <w:r w:rsidRPr="00C540B0">
              <w:rPr>
                <w:rFonts w:ascii="Times New Roman" w:hAnsi="Times New Roman" w:cs="Times New Roman"/>
                <w:sz w:val="20"/>
                <w:szCs w:val="20"/>
                <w:lang w:val="en-US"/>
              </w:rPr>
              <w:t>Programme</w:t>
            </w:r>
            <w:proofErr w:type="spellEnd"/>
            <w:r w:rsidRPr="00C540B0">
              <w:rPr>
                <w:rFonts w:ascii="Times New Roman" w:hAnsi="Times New Roman" w:cs="Times New Roman"/>
                <w:sz w:val="20"/>
                <w:szCs w:val="20"/>
                <w:lang w:val="en-US"/>
              </w:rPr>
              <w:t xml:space="preserve"> </w:t>
            </w:r>
          </w:p>
        </w:tc>
        <w:tc>
          <w:tcPr>
            <w:tcW w:w="1086" w:type="dxa"/>
            <w:tcBorders>
              <w:top w:val="single" w:sz="4" w:space="0" w:color="auto"/>
            </w:tcBorders>
            <w:noWrap/>
            <w:hideMark/>
          </w:tcPr>
          <w:p w14:paraId="1B0B99DE"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England</w:t>
            </w:r>
          </w:p>
        </w:tc>
        <w:tc>
          <w:tcPr>
            <w:tcW w:w="2272" w:type="dxa"/>
            <w:tcBorders>
              <w:top w:val="single" w:sz="4" w:space="0" w:color="auto"/>
            </w:tcBorders>
            <w:hideMark/>
          </w:tcPr>
          <w:p w14:paraId="271AA6C0"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Quantitative, longitudinal study; 4 surveys.</w:t>
            </w:r>
          </w:p>
        </w:tc>
        <w:tc>
          <w:tcPr>
            <w:tcW w:w="2285" w:type="dxa"/>
            <w:tcBorders>
              <w:top w:val="single" w:sz="4" w:space="0" w:color="auto"/>
            </w:tcBorders>
            <w:hideMark/>
          </w:tcPr>
          <w:p w14:paraId="0AA6054C" w14:textId="7DC80E48" w:rsidR="007D7D87"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 xml:space="preserve">Views of </w:t>
            </w:r>
            <w:r w:rsidR="007D7D87" w:rsidRPr="00C540B0">
              <w:rPr>
                <w:rFonts w:ascii="Times New Roman" w:hAnsi="Times New Roman" w:cs="Times New Roman"/>
                <w:sz w:val="20"/>
                <w:szCs w:val="20"/>
                <w:lang w:val="en-US"/>
              </w:rPr>
              <w:t>p</w:t>
            </w:r>
            <w:r w:rsidRPr="00C540B0">
              <w:rPr>
                <w:rFonts w:ascii="Times New Roman" w:hAnsi="Times New Roman" w:cs="Times New Roman"/>
                <w:sz w:val="20"/>
                <w:szCs w:val="20"/>
                <w:lang w:val="en-US"/>
              </w:rPr>
              <w:t xml:space="preserve">ostgraduate </w:t>
            </w:r>
            <w:r w:rsidR="00E7495C" w:rsidRPr="00C540B0">
              <w:rPr>
                <w:rFonts w:ascii="Times New Roman" w:hAnsi="Times New Roman" w:cs="Times New Roman"/>
                <w:sz w:val="20"/>
                <w:szCs w:val="20"/>
                <w:lang w:val="en-US"/>
              </w:rPr>
              <w:t>master’s</w:t>
            </w:r>
            <w:r w:rsidRPr="00C540B0">
              <w:rPr>
                <w:rFonts w:ascii="Times New Roman" w:hAnsi="Times New Roman" w:cs="Times New Roman"/>
                <w:sz w:val="20"/>
                <w:szCs w:val="20"/>
                <w:lang w:val="en-US"/>
              </w:rPr>
              <w:t xml:space="preserve"> students; </w:t>
            </w:r>
          </w:p>
          <w:p w14:paraId="447BEA11" w14:textId="6EF3BABE"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N= 189.</w:t>
            </w:r>
          </w:p>
        </w:tc>
        <w:tc>
          <w:tcPr>
            <w:tcW w:w="4519" w:type="dxa"/>
            <w:tcBorders>
              <w:top w:val="single" w:sz="4" w:space="0" w:color="auto"/>
            </w:tcBorders>
            <w:hideMark/>
          </w:tcPr>
          <w:p w14:paraId="60CF719B" w14:textId="51F80CB2" w:rsidR="00D34DD4" w:rsidRPr="00C540B0" w:rsidRDefault="00996FC2" w:rsidP="000C0356">
            <w:pPr>
              <w:jc w:val="both"/>
              <w:rPr>
                <w:rFonts w:ascii="Times New Roman" w:hAnsi="Times New Roman" w:cs="Times New Roman"/>
                <w:sz w:val="20"/>
                <w:szCs w:val="20"/>
                <w:lang w:val="en-US"/>
              </w:rPr>
            </w:pPr>
            <w:r w:rsidRPr="00C540B0">
              <w:rPr>
                <w:rFonts w:ascii="Times New Roman" w:hAnsi="Times New Roman" w:cs="Times New Roman"/>
                <w:sz w:val="20"/>
                <w:szCs w:val="20"/>
                <w:lang w:val="en-US"/>
              </w:rPr>
              <w:t>R</w:t>
            </w:r>
            <w:r w:rsidR="00D34DD4" w:rsidRPr="00C540B0">
              <w:rPr>
                <w:rFonts w:ascii="Times New Roman" w:hAnsi="Times New Roman" w:cs="Times New Roman"/>
                <w:sz w:val="20"/>
                <w:szCs w:val="20"/>
                <w:lang w:val="en-US"/>
              </w:rPr>
              <w:t>espondents satisfied with training</w:t>
            </w:r>
            <w:r w:rsidR="008708F6" w:rsidRPr="00C540B0">
              <w:rPr>
                <w:rFonts w:ascii="Times New Roman" w:hAnsi="Times New Roman" w:cs="Times New Roman"/>
                <w:sz w:val="20"/>
                <w:szCs w:val="20"/>
                <w:lang w:val="en-US"/>
              </w:rPr>
              <w:t xml:space="preserve"> and peer support; </w:t>
            </w:r>
            <w:r w:rsidRPr="00C540B0">
              <w:rPr>
                <w:rFonts w:ascii="Times New Roman" w:hAnsi="Times New Roman" w:cs="Times New Roman"/>
                <w:sz w:val="20"/>
                <w:szCs w:val="20"/>
                <w:lang w:val="en-US"/>
              </w:rPr>
              <w:t>however,</w:t>
            </w:r>
            <w:r w:rsidR="008708F6" w:rsidRPr="00C540B0">
              <w:rPr>
                <w:rFonts w:ascii="Times New Roman" w:hAnsi="Times New Roman" w:cs="Times New Roman"/>
                <w:sz w:val="20"/>
                <w:szCs w:val="20"/>
                <w:lang w:val="en-US"/>
              </w:rPr>
              <w:t xml:space="preserve"> concerns regarding </w:t>
            </w:r>
            <w:r w:rsidR="00D34DD4" w:rsidRPr="00C540B0">
              <w:rPr>
                <w:rFonts w:ascii="Times New Roman" w:hAnsi="Times New Roman" w:cs="Times New Roman"/>
                <w:sz w:val="20"/>
                <w:szCs w:val="20"/>
                <w:lang w:val="en-US"/>
              </w:rPr>
              <w:t xml:space="preserve">academic teaching, program </w:t>
            </w:r>
            <w:r w:rsidR="00A26B0A" w:rsidRPr="00C540B0">
              <w:rPr>
                <w:rFonts w:ascii="Times New Roman" w:hAnsi="Times New Roman" w:cs="Times New Roman"/>
                <w:sz w:val="20"/>
                <w:szCs w:val="20"/>
                <w:lang w:val="en-US"/>
              </w:rPr>
              <w:t>organization</w:t>
            </w:r>
            <w:r w:rsidR="00D34DD4" w:rsidRPr="00C540B0">
              <w:rPr>
                <w:rFonts w:ascii="Times New Roman" w:hAnsi="Times New Roman" w:cs="Times New Roman"/>
                <w:sz w:val="20"/>
                <w:szCs w:val="20"/>
                <w:lang w:val="en-US"/>
              </w:rPr>
              <w:t xml:space="preserve"> and trainees’ previous experiences</w:t>
            </w:r>
            <w:r w:rsidR="008708F6" w:rsidRPr="00C540B0">
              <w:rPr>
                <w:rFonts w:ascii="Times New Roman" w:hAnsi="Times New Roman" w:cs="Times New Roman"/>
                <w:sz w:val="20"/>
                <w:szCs w:val="20"/>
                <w:lang w:val="en-US"/>
              </w:rPr>
              <w:t xml:space="preserve">, placing focus on placement and academic experience and importance of theory and practice integration. </w:t>
            </w:r>
            <w:r w:rsidR="00D34DD4" w:rsidRPr="00C540B0">
              <w:rPr>
                <w:rFonts w:ascii="Times New Roman" w:hAnsi="Times New Roman" w:cs="Times New Roman"/>
                <w:sz w:val="20"/>
                <w:szCs w:val="20"/>
                <w:lang w:val="en-US"/>
              </w:rPr>
              <w:t xml:space="preserve"> </w:t>
            </w:r>
          </w:p>
        </w:tc>
      </w:tr>
      <w:tr w:rsidR="009B4B9A" w:rsidRPr="00C540B0" w14:paraId="29802123" w14:textId="77777777" w:rsidTr="00C7276A">
        <w:trPr>
          <w:trHeight w:val="1020"/>
        </w:trPr>
        <w:tc>
          <w:tcPr>
            <w:tcW w:w="428" w:type="dxa"/>
            <w:noWrap/>
            <w:hideMark/>
          </w:tcPr>
          <w:p w14:paraId="4AA91E05" w14:textId="77777777" w:rsidR="00D34DD4" w:rsidRPr="00C540B0" w:rsidRDefault="00D34DD4" w:rsidP="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2</w:t>
            </w:r>
          </w:p>
        </w:tc>
        <w:tc>
          <w:tcPr>
            <w:tcW w:w="1280" w:type="dxa"/>
            <w:noWrap/>
            <w:hideMark/>
          </w:tcPr>
          <w:p w14:paraId="54F17DA2" w14:textId="06695B8B" w:rsidR="00414A59" w:rsidRPr="00C540B0" w:rsidRDefault="00414A59">
            <w:pPr>
              <w:rPr>
                <w:rFonts w:ascii="Times New Roman" w:hAnsi="Times New Roman" w:cs="Times New Roman"/>
                <w:sz w:val="20"/>
                <w:szCs w:val="20"/>
                <w:lang w:val="en-US"/>
              </w:rPr>
            </w:pPr>
            <w:r w:rsidRPr="00C540B0">
              <w:rPr>
                <w:rFonts w:ascii="Times New Roman" w:hAnsi="Times New Roman" w:cs="Times New Roman"/>
                <w:sz w:val="20"/>
                <w:szCs w:val="20"/>
                <w:lang w:val="en-US"/>
              </w:rPr>
              <w:fldChar w:fldCharType="begin">
                <w:fldData xml:space="preserve">PEVuZE5vdGU+PENpdGUgQXV0aG9yWWVhcj0iMSI+PEF1dGhvcj5CYWluZXM8L0F1dGhvcj48WWVh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</w:fldData>
              </w:fldChar>
            </w:r>
            <w:r w:rsidR="007D1484" w:rsidRPr="00C540B0">
              <w:rPr>
                <w:rFonts w:ascii="Times New Roman" w:hAnsi="Times New Roman" w:cs="Times New Roman"/>
                <w:sz w:val="20"/>
                <w:szCs w:val="20"/>
                <w:lang w:val="en-US"/>
              </w:rPr>
              <w:instrText xml:space="preserve"> ADDIN EN.CITE </w:instrText>
            </w:r>
            <w:r w:rsidR="007D1484" w:rsidRPr="00C540B0">
              <w:rPr>
                <w:rFonts w:ascii="Times New Roman" w:hAnsi="Times New Roman" w:cs="Times New Roman"/>
                <w:sz w:val="20"/>
                <w:szCs w:val="20"/>
                <w:lang w:val="en-US"/>
              </w:rPr>
              <w:fldChar w:fldCharType="begin">
                <w:fldData xml:space="preserve">PEVuZE5vdGU+PENpdGUgQXV0aG9yWWVhcj0iMSI+PEF1dGhvcj5CYWluZXM8L0F1dGhvcj48WWVh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</w:fldData>
              </w:fldChar>
            </w:r>
            <w:r w:rsidR="007D1484" w:rsidRPr="00C540B0">
              <w:rPr>
                <w:rFonts w:ascii="Times New Roman" w:hAnsi="Times New Roman" w:cs="Times New Roman"/>
                <w:sz w:val="20"/>
                <w:szCs w:val="20"/>
                <w:lang w:val="en-US"/>
              </w:rPr>
              <w:instrText xml:space="preserve"> ADDIN EN.CITE.DATA </w:instrText>
            </w:r>
            <w:r w:rsidR="007D1484" w:rsidRPr="00C540B0">
              <w:rPr>
                <w:rFonts w:ascii="Times New Roman" w:hAnsi="Times New Roman" w:cs="Times New Roman"/>
                <w:sz w:val="20"/>
                <w:szCs w:val="20"/>
                <w:lang w:val="en-US"/>
              </w:rPr>
            </w:r>
            <w:r w:rsidR="007D1484" w:rsidRPr="00C540B0">
              <w:rPr>
                <w:rFonts w:ascii="Times New Roman" w:hAnsi="Times New Roman" w:cs="Times New Roman"/>
                <w:sz w:val="20"/>
                <w:szCs w:val="20"/>
                <w:lang w:val="en-US"/>
              </w:rPr>
              <w:fldChar w:fldCharType="end"/>
            </w:r>
            <w:r w:rsidRPr="00C540B0">
              <w:rPr>
                <w:rFonts w:ascii="Times New Roman" w:hAnsi="Times New Roman" w:cs="Times New Roman"/>
                <w:sz w:val="20"/>
                <w:szCs w:val="20"/>
                <w:lang w:val="en-US"/>
              </w:rPr>
            </w:r>
            <w:r w:rsidRPr="00C540B0">
              <w:rPr>
                <w:rFonts w:ascii="Times New Roman" w:hAnsi="Times New Roman" w:cs="Times New Roman"/>
                <w:sz w:val="20"/>
                <w:szCs w:val="20"/>
                <w:lang w:val="en-US"/>
              </w:rPr>
              <w:fldChar w:fldCharType="separate"/>
            </w:r>
            <w:r w:rsidR="007D1484" w:rsidRPr="00C540B0">
              <w:rPr>
                <w:rFonts w:ascii="Times New Roman" w:hAnsi="Times New Roman" w:cs="Times New Roman"/>
                <w:noProof/>
                <w:sz w:val="20"/>
                <w:szCs w:val="20"/>
                <w:lang w:val="en-US"/>
              </w:rPr>
              <w:t>Baines (2020)</w:t>
            </w:r>
            <w:r w:rsidRPr="00C540B0">
              <w:rPr>
                <w:rFonts w:ascii="Times New Roman" w:hAnsi="Times New Roman" w:cs="Times New Roman"/>
                <w:sz w:val="20"/>
                <w:szCs w:val="20"/>
                <w:lang w:val="en-US"/>
              </w:rPr>
              <w:fldChar w:fldCharType="end"/>
            </w:r>
          </w:p>
          <w:p w14:paraId="4F6D8532" w14:textId="77777777" w:rsidR="00D34DD4" w:rsidRPr="00C540B0" w:rsidRDefault="00D34DD4">
            <w:pPr>
              <w:rPr>
                <w:rFonts w:ascii="Times New Roman" w:hAnsi="Times New Roman" w:cs="Times New Roman"/>
                <w:sz w:val="20"/>
                <w:szCs w:val="20"/>
                <w:lang w:val="en-US"/>
              </w:rPr>
            </w:pPr>
          </w:p>
        </w:tc>
        <w:tc>
          <w:tcPr>
            <w:tcW w:w="2509" w:type="dxa"/>
            <w:hideMark/>
          </w:tcPr>
          <w:p w14:paraId="379BA4BC"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The importance of action learning for a newly qualified social worker and the impact this has on frontline practice.</w:t>
            </w:r>
          </w:p>
        </w:tc>
        <w:tc>
          <w:tcPr>
            <w:tcW w:w="1086" w:type="dxa"/>
            <w:hideMark/>
          </w:tcPr>
          <w:p w14:paraId="690B8468"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England</w:t>
            </w:r>
          </w:p>
        </w:tc>
        <w:tc>
          <w:tcPr>
            <w:tcW w:w="2272" w:type="dxa"/>
            <w:hideMark/>
          </w:tcPr>
          <w:p w14:paraId="79E367E3"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Reflection.</w:t>
            </w:r>
          </w:p>
        </w:tc>
        <w:tc>
          <w:tcPr>
            <w:tcW w:w="2285" w:type="dxa"/>
            <w:hideMark/>
          </w:tcPr>
          <w:p w14:paraId="24157510" w14:textId="1BBB7832"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 xml:space="preserve">View of 1 </w:t>
            </w:r>
            <w:r w:rsidR="00885E5B" w:rsidRPr="00C540B0">
              <w:rPr>
                <w:rFonts w:ascii="Times New Roman" w:hAnsi="Times New Roman" w:cs="Times New Roman"/>
                <w:sz w:val="20"/>
                <w:szCs w:val="20"/>
                <w:lang w:val="en-US"/>
              </w:rPr>
              <w:t>newly qualified social worker (</w:t>
            </w:r>
            <w:r w:rsidRPr="00C540B0">
              <w:rPr>
                <w:rFonts w:ascii="Times New Roman" w:hAnsi="Times New Roman" w:cs="Times New Roman"/>
                <w:sz w:val="20"/>
                <w:szCs w:val="20"/>
                <w:lang w:val="en-US"/>
              </w:rPr>
              <w:t>NQSW</w:t>
            </w:r>
            <w:r w:rsidR="00885E5B" w:rsidRPr="00C540B0">
              <w:rPr>
                <w:rFonts w:ascii="Times New Roman" w:hAnsi="Times New Roman" w:cs="Times New Roman"/>
                <w:sz w:val="20"/>
                <w:szCs w:val="20"/>
                <w:lang w:val="en-US"/>
              </w:rPr>
              <w:t>)</w:t>
            </w:r>
            <w:r w:rsidRPr="00C540B0">
              <w:rPr>
                <w:rFonts w:ascii="Times New Roman" w:hAnsi="Times New Roman" w:cs="Times New Roman"/>
                <w:sz w:val="20"/>
                <w:szCs w:val="20"/>
                <w:lang w:val="en-US"/>
              </w:rPr>
              <w:t>.</w:t>
            </w:r>
          </w:p>
        </w:tc>
        <w:tc>
          <w:tcPr>
            <w:tcW w:w="4519" w:type="dxa"/>
            <w:hideMark/>
          </w:tcPr>
          <w:p w14:paraId="6638BB8E" w14:textId="77777777" w:rsidR="00D34DD4" w:rsidRPr="00C540B0" w:rsidRDefault="00D34DD4" w:rsidP="000C0356">
            <w:pPr>
              <w:jc w:val="both"/>
              <w:rPr>
                <w:rFonts w:ascii="Times New Roman" w:hAnsi="Times New Roman" w:cs="Times New Roman"/>
                <w:sz w:val="20"/>
                <w:szCs w:val="20"/>
                <w:lang w:val="en-US"/>
              </w:rPr>
            </w:pPr>
            <w:r w:rsidRPr="00C540B0">
              <w:rPr>
                <w:rFonts w:ascii="Times New Roman" w:hAnsi="Times New Roman" w:cs="Times New Roman"/>
                <w:sz w:val="20"/>
                <w:szCs w:val="20"/>
                <w:lang w:val="en-US"/>
              </w:rPr>
              <w:t>Action learning as part of the Assessed and Supported Year in Employment (ASYE)</w:t>
            </w:r>
            <w:r w:rsidR="00996FC2" w:rsidRPr="00C540B0">
              <w:rPr>
                <w:rFonts w:ascii="Times New Roman" w:hAnsi="Times New Roman" w:cs="Times New Roman"/>
                <w:sz w:val="20"/>
                <w:szCs w:val="20"/>
                <w:lang w:val="en-US"/>
              </w:rPr>
              <w:t xml:space="preserve"> </w:t>
            </w:r>
            <w:r w:rsidRPr="00C540B0">
              <w:rPr>
                <w:rFonts w:ascii="Times New Roman" w:hAnsi="Times New Roman" w:cs="Times New Roman"/>
                <w:sz w:val="20"/>
                <w:szCs w:val="20"/>
                <w:lang w:val="en-US"/>
              </w:rPr>
              <w:t xml:space="preserve">allows for exploring challenges in practice, consolidating of learning experiences, peer support and reflection; valuable source of support. </w:t>
            </w:r>
          </w:p>
        </w:tc>
      </w:tr>
      <w:tr w:rsidR="009B4B9A" w:rsidRPr="00C540B0" w14:paraId="37423DE4" w14:textId="77777777" w:rsidTr="00C7276A">
        <w:trPr>
          <w:trHeight w:val="1275"/>
        </w:trPr>
        <w:tc>
          <w:tcPr>
            <w:tcW w:w="428" w:type="dxa"/>
            <w:noWrap/>
            <w:hideMark/>
          </w:tcPr>
          <w:p w14:paraId="3383FA6E" w14:textId="77777777" w:rsidR="00D34DD4" w:rsidRPr="00C540B0" w:rsidRDefault="00D34DD4" w:rsidP="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3</w:t>
            </w:r>
          </w:p>
        </w:tc>
        <w:tc>
          <w:tcPr>
            <w:tcW w:w="1280" w:type="dxa"/>
            <w:hideMark/>
          </w:tcPr>
          <w:p w14:paraId="692B2912" w14:textId="7B9B3A00" w:rsidR="00D34DD4" w:rsidRPr="00C540B0" w:rsidRDefault="00414A59">
            <w:pPr>
              <w:rPr>
                <w:rFonts w:ascii="Times New Roman" w:hAnsi="Times New Roman" w:cs="Times New Roman"/>
                <w:sz w:val="20"/>
                <w:szCs w:val="20"/>
                <w:lang w:val="en-US"/>
              </w:rPr>
            </w:pPr>
            <w:r w:rsidRPr="00C540B0">
              <w:rPr>
                <w:rFonts w:ascii="Times New Roman" w:hAnsi="Times New Roman" w:cs="Times New Roman"/>
                <w:sz w:val="20"/>
                <w:szCs w:val="20"/>
                <w:lang w:val="en-US"/>
              </w:rPr>
              <w:fldChar w:fldCharType="begin"/>
            </w:r>
            <w:r w:rsidR="007D1484" w:rsidRPr="00C540B0">
              <w:rPr>
                <w:rFonts w:ascii="Times New Roman" w:hAnsi="Times New Roman" w:cs="Times New Roman"/>
                <w:sz w:val="20"/>
                <w:szCs w:val="20"/>
                <w:lang w:val="en-US"/>
              </w:rPr>
              <w:instrText xml:space="preserve"> ADDIN EN.CITE &lt;EndNote&gt;&lt;Cite AuthorYear="1"&gt;&lt;Author&gt;Beddoe&lt;/Author&gt;&lt;Year&gt;2020&lt;/Year&gt;&lt;RecNum&gt;293&lt;/RecNum&gt;&lt;DisplayText&gt;Beddoe et al. (2020)&lt;/DisplayText&gt;&lt;record&gt;&lt;rec-number&gt;293&lt;/rec-number&gt;&lt;foreign-keys&gt;&lt;key app="EN" db-id="xr2t25s2u9a5wkewzzovrpzmrvvfaz0zf2et" timestamp="1688380187" guid="8fe7fd3a-3aa9-4944-ba89-6fae70159fd4"&gt;293&lt;/key&gt;&lt;/foreign-keys&gt;&lt;ref-type name="Journal Article"&gt;17&lt;/ref-type&gt;&lt;contributors&gt;&lt;authors&gt;&lt;author&gt;Beddoe, Liz&lt;/author&gt;&lt;author&gt;Ballantyne, Neil&lt;/author&gt;&lt;author&gt;Maidment, Jane&lt;/author&gt;&lt;author&gt;Hay, Kathryn&lt;/author&gt;&lt;author&gt;Walker, Shayne&lt;/author&gt;&lt;/authors&gt;&lt;/contributors&gt;&lt;titles&gt;&lt;title&gt;Supervision, support and professional development for newly qualified social workers in Aotearoa New Zealand&lt;/title&gt;&lt;secondary-title&gt;Aotearoa New Zealand Social Work&lt;/secondary-title&gt;&lt;/titles&gt;&lt;periodical&gt;&lt;full-title&gt;Aotearoa New Zealand Social Work&lt;/full-title&gt;&lt;/periodical&gt;&lt;pages&gt;17-31&lt;/pages&gt;&lt;volume&gt;32&lt;/volume&gt;&lt;number&gt;2&lt;/number&gt;&lt;keywords&gt;&lt;keyword&gt;auckland&lt;/keyword&gt;&lt;keyword&gt;liz beddoe&lt;/keyword&gt;&lt;keyword&gt;neil ballantyne&lt;/keyword&gt;&lt;keyword&gt;new zealand&lt;/keyword&gt;&lt;keyword&gt;newly qualified social workers&lt;/keyword&gt;&lt;keyword&gt;open&lt;/keyword&gt;&lt;keyword&gt;professional development&lt;/keyword&gt;&lt;keyword&gt;supervision&lt;/keyword&gt;&lt;keyword&gt;university of&lt;/keyword&gt;&lt;/keywords&gt;&lt;dates&gt;&lt;year&gt;2020&lt;/year&gt;&lt;/dates&gt;&lt;urls&gt;&lt;/urls&gt;&lt;electronic-resource-num&gt;10.11157/anzswj-vol32iss2id738&lt;/electronic-resource-num&gt;&lt;/record&gt;&lt;/Cite&gt;&lt;/EndNote&gt;</w:instrText>
            </w:r>
            <w:r w:rsidRPr="00C540B0">
              <w:rPr>
                <w:rFonts w:ascii="Times New Roman" w:hAnsi="Times New Roman" w:cs="Times New Roman"/>
                <w:sz w:val="20"/>
                <w:szCs w:val="20"/>
                <w:lang w:val="en-US"/>
              </w:rPr>
              <w:fldChar w:fldCharType="separate"/>
            </w:r>
            <w:r w:rsidR="007D1484" w:rsidRPr="00C540B0">
              <w:rPr>
                <w:rFonts w:ascii="Times New Roman" w:hAnsi="Times New Roman" w:cs="Times New Roman"/>
                <w:noProof/>
                <w:sz w:val="20"/>
                <w:szCs w:val="20"/>
                <w:lang w:val="en-US"/>
              </w:rPr>
              <w:t>Beddoe et al. (2020)</w:t>
            </w:r>
            <w:r w:rsidRPr="00C540B0">
              <w:rPr>
                <w:rFonts w:ascii="Times New Roman" w:hAnsi="Times New Roman" w:cs="Times New Roman"/>
                <w:sz w:val="20"/>
                <w:szCs w:val="20"/>
                <w:lang w:val="en-US"/>
              </w:rPr>
              <w:fldChar w:fldCharType="end"/>
            </w:r>
          </w:p>
        </w:tc>
        <w:tc>
          <w:tcPr>
            <w:tcW w:w="2509" w:type="dxa"/>
            <w:hideMark/>
          </w:tcPr>
          <w:p w14:paraId="37D392F2"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Supervision, support and professional development for newly qualified social workers in Aotearoa New Zealand</w:t>
            </w:r>
          </w:p>
        </w:tc>
        <w:tc>
          <w:tcPr>
            <w:tcW w:w="1086" w:type="dxa"/>
            <w:hideMark/>
          </w:tcPr>
          <w:p w14:paraId="4AB92DF9"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New Zealand</w:t>
            </w:r>
          </w:p>
        </w:tc>
        <w:tc>
          <w:tcPr>
            <w:tcW w:w="2272" w:type="dxa"/>
            <w:hideMark/>
          </w:tcPr>
          <w:p w14:paraId="3D257E0D" w14:textId="2A932E50"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Mixed methods</w:t>
            </w:r>
            <w:r w:rsidR="00105334" w:rsidRPr="00C540B0">
              <w:rPr>
                <w:rFonts w:ascii="Times New Roman" w:hAnsi="Times New Roman" w:cs="Times New Roman"/>
                <w:sz w:val="20"/>
                <w:szCs w:val="20"/>
                <w:lang w:val="en-US"/>
              </w:rPr>
              <w:t>:</w:t>
            </w:r>
            <w:r w:rsidRPr="00C540B0">
              <w:rPr>
                <w:rFonts w:ascii="Times New Roman" w:hAnsi="Times New Roman" w:cs="Times New Roman"/>
                <w:sz w:val="20"/>
                <w:szCs w:val="20"/>
                <w:lang w:val="en-US"/>
              </w:rPr>
              <w:t xml:space="preserve"> survey and interviews</w:t>
            </w:r>
          </w:p>
        </w:tc>
        <w:tc>
          <w:tcPr>
            <w:tcW w:w="2285" w:type="dxa"/>
            <w:hideMark/>
          </w:tcPr>
          <w:p w14:paraId="62619555"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Phase 2: Managers and NQSWs; Wider study included 119 NQSWs; 158 managers; interviews 15 NQSWs and 17 managers of NQSWs.</w:t>
            </w:r>
          </w:p>
        </w:tc>
        <w:tc>
          <w:tcPr>
            <w:tcW w:w="4519" w:type="dxa"/>
            <w:hideMark/>
          </w:tcPr>
          <w:p w14:paraId="54AACB33" w14:textId="77777777" w:rsidR="00D34DD4" w:rsidRPr="00C540B0" w:rsidRDefault="00D34DD4" w:rsidP="000C0356">
            <w:pPr>
              <w:jc w:val="both"/>
              <w:rPr>
                <w:rFonts w:ascii="Times New Roman" w:hAnsi="Times New Roman" w:cs="Times New Roman"/>
                <w:sz w:val="20"/>
                <w:szCs w:val="20"/>
                <w:lang w:val="en-US"/>
              </w:rPr>
            </w:pPr>
            <w:r w:rsidRPr="00C540B0">
              <w:rPr>
                <w:rFonts w:ascii="Times New Roman" w:hAnsi="Times New Roman" w:cs="Times New Roman"/>
                <w:sz w:val="20"/>
                <w:szCs w:val="20"/>
                <w:lang w:val="en-US"/>
              </w:rPr>
              <w:t>Findings include variability in</w:t>
            </w:r>
            <w:r w:rsidRPr="00C540B0">
              <w:rPr>
                <w:rFonts w:ascii="Times New Roman" w:hAnsi="Times New Roman" w:cs="Times New Roman"/>
                <w:iCs/>
                <w:sz w:val="20"/>
                <w:szCs w:val="20"/>
                <w:lang w:val="en-US"/>
              </w:rPr>
              <w:t xml:space="preserve"> supervision and support systems</w:t>
            </w:r>
            <w:r w:rsidRPr="00C540B0">
              <w:rPr>
                <w:rFonts w:ascii="Times New Roman" w:hAnsi="Times New Roman" w:cs="Times New Roman"/>
                <w:sz w:val="20"/>
                <w:szCs w:val="20"/>
                <w:lang w:val="en-US"/>
              </w:rPr>
              <w:t xml:space="preserve">; integrated systems of supervision, peer support and planned professional development are needed (including peer support, external supervision and observation of practice). </w:t>
            </w:r>
          </w:p>
        </w:tc>
      </w:tr>
      <w:tr w:rsidR="009B4B9A" w:rsidRPr="00C540B0" w14:paraId="67953B68" w14:textId="77777777" w:rsidTr="00C7276A">
        <w:trPr>
          <w:trHeight w:val="1403"/>
        </w:trPr>
        <w:tc>
          <w:tcPr>
            <w:tcW w:w="428" w:type="dxa"/>
            <w:noWrap/>
            <w:hideMark/>
          </w:tcPr>
          <w:p w14:paraId="034D2FEB" w14:textId="77777777" w:rsidR="00D34DD4" w:rsidRPr="00C540B0" w:rsidRDefault="00D34DD4" w:rsidP="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4</w:t>
            </w:r>
          </w:p>
        </w:tc>
        <w:tc>
          <w:tcPr>
            <w:tcW w:w="1280" w:type="dxa"/>
            <w:noWrap/>
            <w:hideMark/>
          </w:tcPr>
          <w:p w14:paraId="433406EA" w14:textId="52EFC268" w:rsidR="00D34DD4" w:rsidRPr="00C540B0" w:rsidRDefault="00414A59">
            <w:pPr>
              <w:rPr>
                <w:rFonts w:ascii="Times New Roman" w:hAnsi="Times New Roman" w:cs="Times New Roman"/>
                <w:sz w:val="20"/>
                <w:szCs w:val="20"/>
                <w:lang w:val="en-US"/>
              </w:rPr>
            </w:pPr>
            <w:r w:rsidRPr="00C540B0">
              <w:rPr>
                <w:rFonts w:ascii="Times New Roman" w:hAnsi="Times New Roman" w:cs="Times New Roman"/>
                <w:sz w:val="20"/>
                <w:szCs w:val="20"/>
                <w:lang w:val="en-US"/>
              </w:rPr>
              <w:fldChar w:fldCharType="begin"/>
            </w:r>
            <w:r w:rsidR="007D1484" w:rsidRPr="00C540B0">
              <w:rPr>
                <w:rFonts w:ascii="Times New Roman" w:hAnsi="Times New Roman" w:cs="Times New Roman"/>
                <w:sz w:val="20"/>
                <w:szCs w:val="20"/>
                <w:lang w:val="en-US"/>
              </w:rPr>
              <w:instrText xml:space="preserve"> ADDIN EN.CITE &lt;EndNote&gt;&lt;Cite AuthorYear="1"&gt;&lt;Author&gt;Brook&lt;/Author&gt;&lt;Year&gt;2022&lt;/Year&gt;&lt;RecNum&gt;358&lt;/RecNum&gt;&lt;DisplayText&gt;Brook and Abbott (2022)&lt;/DisplayText&gt;&lt;record&gt;&lt;rec-number&gt;358&lt;/rec-number&gt;&lt;foreign-keys&gt;&lt;key app="EN" db-id="xr2t25s2u9a5wkewzzovrpzmrvvfaz0zf2et" timestamp="1688380433" guid="e1ef7682-4e82-40e8-b332-ec716b783321"&gt;358&lt;/key&gt;&lt;/foreign-keys&gt;&lt;ref-type name="Journal Article"&gt;17&lt;/ref-type&gt;&lt;contributors&gt;&lt;authors&gt;&lt;author&gt;Brook, C&lt;/author&gt;&lt;author&gt;Abbott, C &lt;/author&gt;&lt;/authors&gt;&lt;/contributors&gt;&lt;titles&gt;&lt;title&gt;Self-managed action learning and assessors of newly qualified social workers in multiple organisations in England: a facilitator’s perspective&lt;/title&gt;&lt;secondary-title&gt;Journal of Work-Applied Management&lt;/secondary-title&gt;&lt;/titles&gt;&lt;periodical&gt;&lt;full-title&gt;Journal of Work-Applied Management&lt;/full-title&gt;&lt;/periodical&gt;&lt;pages&gt;200-211&lt;/pages&gt;&lt;volume&gt;14 (2)&lt;/volume&gt;&lt;dates&gt;&lt;year&gt;2022&lt;/year&gt;&lt;/dates&gt;&lt;publisher&gt;Emerald Publishing Limited&lt;/publisher&gt;&lt;urls&gt;&lt;related-urls&gt;&lt;url&gt;https://www.emerald.com/insight/2205-2062.htm&lt;/url&gt;&lt;/related-urls&gt;&lt;/urls&gt;&lt;electronic-resource-num&gt;10.1108/JWAM-01-2022-0003&lt;/electronic-resource-num&gt;&lt;/record&gt;&lt;/Cite&gt;&lt;/EndNote&gt;</w:instrText>
            </w:r>
            <w:r w:rsidRPr="00C540B0">
              <w:rPr>
                <w:rFonts w:ascii="Times New Roman" w:hAnsi="Times New Roman" w:cs="Times New Roman"/>
                <w:sz w:val="20"/>
                <w:szCs w:val="20"/>
                <w:lang w:val="en-US"/>
              </w:rPr>
              <w:fldChar w:fldCharType="separate"/>
            </w:r>
            <w:r w:rsidR="007D1484" w:rsidRPr="00C540B0">
              <w:rPr>
                <w:rFonts w:ascii="Times New Roman" w:hAnsi="Times New Roman" w:cs="Times New Roman"/>
                <w:noProof/>
                <w:sz w:val="20"/>
                <w:szCs w:val="20"/>
                <w:lang w:val="en-US"/>
              </w:rPr>
              <w:t>Brook and Abbott (2022)</w:t>
            </w:r>
            <w:r w:rsidRPr="00C540B0">
              <w:rPr>
                <w:rFonts w:ascii="Times New Roman" w:hAnsi="Times New Roman" w:cs="Times New Roman"/>
                <w:sz w:val="20"/>
                <w:szCs w:val="20"/>
                <w:lang w:val="en-US"/>
              </w:rPr>
              <w:fldChar w:fldCharType="end"/>
            </w:r>
          </w:p>
        </w:tc>
        <w:tc>
          <w:tcPr>
            <w:tcW w:w="2509" w:type="dxa"/>
            <w:hideMark/>
          </w:tcPr>
          <w:p w14:paraId="3DFA0FDC"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Self-managed action learning and assessors of newly qualified social workers in multiple organisations in England: a facilitator’s perspective.</w:t>
            </w:r>
          </w:p>
        </w:tc>
        <w:tc>
          <w:tcPr>
            <w:tcW w:w="1086" w:type="dxa"/>
            <w:noWrap/>
            <w:hideMark/>
          </w:tcPr>
          <w:p w14:paraId="3D3F3507"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England</w:t>
            </w:r>
          </w:p>
        </w:tc>
        <w:tc>
          <w:tcPr>
            <w:tcW w:w="2272" w:type="dxa"/>
            <w:hideMark/>
          </w:tcPr>
          <w:p w14:paraId="3CE219AC"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Reflections; thematic analysis</w:t>
            </w:r>
          </w:p>
        </w:tc>
        <w:tc>
          <w:tcPr>
            <w:tcW w:w="2285" w:type="dxa"/>
            <w:hideMark/>
          </w:tcPr>
          <w:p w14:paraId="48FFA3F1"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Assessors feedback: 2 author reflections.</w:t>
            </w:r>
          </w:p>
        </w:tc>
        <w:tc>
          <w:tcPr>
            <w:tcW w:w="4519" w:type="dxa"/>
            <w:hideMark/>
          </w:tcPr>
          <w:p w14:paraId="124120D5" w14:textId="07DE6E7C" w:rsidR="00D34DD4" w:rsidRPr="00C540B0" w:rsidRDefault="00D34DD4" w:rsidP="000C0356">
            <w:pPr>
              <w:jc w:val="both"/>
              <w:rPr>
                <w:rFonts w:ascii="Times New Roman" w:hAnsi="Times New Roman" w:cs="Times New Roman"/>
                <w:sz w:val="20"/>
                <w:szCs w:val="20"/>
                <w:lang w:val="en-US"/>
              </w:rPr>
            </w:pPr>
            <w:r w:rsidRPr="00C540B0">
              <w:rPr>
                <w:rFonts w:ascii="Times New Roman" w:hAnsi="Times New Roman" w:cs="Times New Roman"/>
                <w:sz w:val="20"/>
                <w:szCs w:val="20"/>
                <w:lang w:val="en-US"/>
              </w:rPr>
              <w:t>S</w:t>
            </w:r>
            <w:r w:rsidR="00593593" w:rsidRPr="00C540B0">
              <w:rPr>
                <w:rFonts w:ascii="Times New Roman" w:hAnsi="Times New Roman" w:cs="Times New Roman"/>
                <w:sz w:val="20"/>
                <w:szCs w:val="20"/>
                <w:lang w:val="en-US"/>
              </w:rPr>
              <w:t>elf-managed action learning (S</w:t>
            </w:r>
            <w:r w:rsidRPr="00C540B0">
              <w:rPr>
                <w:rFonts w:ascii="Times New Roman" w:hAnsi="Times New Roman" w:cs="Times New Roman"/>
                <w:sz w:val="20"/>
                <w:szCs w:val="20"/>
                <w:lang w:val="en-US"/>
              </w:rPr>
              <w:t>MAL</w:t>
            </w:r>
            <w:r w:rsidR="00593593" w:rsidRPr="00C540B0">
              <w:rPr>
                <w:rFonts w:ascii="Times New Roman" w:hAnsi="Times New Roman" w:cs="Times New Roman"/>
                <w:sz w:val="20"/>
                <w:szCs w:val="20"/>
                <w:lang w:val="en-US"/>
              </w:rPr>
              <w:t>)</w:t>
            </w:r>
            <w:r w:rsidRPr="00C540B0">
              <w:rPr>
                <w:rFonts w:ascii="Times New Roman" w:hAnsi="Times New Roman" w:cs="Times New Roman"/>
                <w:sz w:val="20"/>
                <w:szCs w:val="20"/>
                <w:lang w:val="en-US"/>
              </w:rPr>
              <w:t xml:space="preserve"> provided a vehicle for engaging in critical reflection and the opportunity to reflect in action. SMAL can facilitate </w:t>
            </w:r>
            <w:r w:rsidR="00A26B0A" w:rsidRPr="00C540B0">
              <w:rPr>
                <w:rFonts w:ascii="Times New Roman" w:hAnsi="Times New Roman" w:cs="Times New Roman"/>
                <w:sz w:val="20"/>
                <w:szCs w:val="20"/>
                <w:lang w:val="en-US"/>
              </w:rPr>
              <w:t>organization</w:t>
            </w:r>
            <w:r w:rsidRPr="00C540B0">
              <w:rPr>
                <w:rFonts w:ascii="Times New Roman" w:hAnsi="Times New Roman" w:cs="Times New Roman"/>
                <w:sz w:val="20"/>
                <w:szCs w:val="20"/>
                <w:lang w:val="en-US"/>
              </w:rPr>
              <w:t xml:space="preserve"> and </w:t>
            </w:r>
            <w:r w:rsidR="004B593F" w:rsidRPr="00C540B0">
              <w:rPr>
                <w:rFonts w:ascii="Times New Roman" w:hAnsi="Times New Roman" w:cs="Times New Roman"/>
                <w:sz w:val="20"/>
                <w:szCs w:val="20"/>
                <w:lang w:val="en-US"/>
              </w:rPr>
              <w:t>individual</w:t>
            </w:r>
            <w:r w:rsidRPr="00C540B0">
              <w:rPr>
                <w:rFonts w:ascii="Times New Roman" w:hAnsi="Times New Roman" w:cs="Times New Roman"/>
                <w:sz w:val="20"/>
                <w:szCs w:val="20"/>
                <w:lang w:val="en-US"/>
              </w:rPr>
              <w:t xml:space="preserve"> learning. Focus on the aim of </w:t>
            </w:r>
            <w:r w:rsidR="00593593" w:rsidRPr="00C540B0">
              <w:rPr>
                <w:rFonts w:ascii="Times New Roman" w:hAnsi="Times New Roman" w:cs="Times New Roman"/>
                <w:sz w:val="20"/>
                <w:szCs w:val="20"/>
                <w:lang w:val="en-US"/>
              </w:rPr>
              <w:t xml:space="preserve">enhancing support for </w:t>
            </w:r>
            <w:r w:rsidRPr="00C540B0">
              <w:rPr>
                <w:rFonts w:ascii="Times New Roman" w:hAnsi="Times New Roman" w:cs="Times New Roman"/>
                <w:sz w:val="20"/>
                <w:szCs w:val="20"/>
                <w:lang w:val="en-US"/>
              </w:rPr>
              <w:t xml:space="preserve">assessors of NQSWs. </w:t>
            </w:r>
          </w:p>
        </w:tc>
      </w:tr>
      <w:tr w:rsidR="009B4B9A" w:rsidRPr="00C540B0" w14:paraId="01AE19A9" w14:textId="77777777" w:rsidTr="00C7276A">
        <w:trPr>
          <w:trHeight w:val="1785"/>
        </w:trPr>
        <w:tc>
          <w:tcPr>
            <w:tcW w:w="428" w:type="dxa"/>
            <w:noWrap/>
            <w:hideMark/>
          </w:tcPr>
          <w:p w14:paraId="6314EF2D" w14:textId="77777777" w:rsidR="00D34DD4" w:rsidRPr="00C540B0" w:rsidRDefault="00D34DD4" w:rsidP="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5</w:t>
            </w:r>
          </w:p>
        </w:tc>
        <w:tc>
          <w:tcPr>
            <w:tcW w:w="1280" w:type="dxa"/>
            <w:noWrap/>
            <w:hideMark/>
          </w:tcPr>
          <w:p w14:paraId="35288EDB" w14:textId="50E53ED8" w:rsidR="00D34DD4" w:rsidRPr="00C540B0" w:rsidRDefault="00414A59">
            <w:pPr>
              <w:rPr>
                <w:rFonts w:ascii="Times New Roman" w:hAnsi="Times New Roman" w:cs="Times New Roman"/>
                <w:sz w:val="20"/>
                <w:szCs w:val="20"/>
                <w:lang w:val="en-US"/>
              </w:rPr>
            </w:pPr>
            <w:r w:rsidRPr="00C540B0">
              <w:rPr>
                <w:rFonts w:ascii="Times New Roman" w:hAnsi="Times New Roman" w:cs="Times New Roman"/>
                <w:sz w:val="20"/>
                <w:szCs w:val="20"/>
                <w:lang w:val="en-US"/>
              </w:rPr>
              <w:fldChar w:fldCharType="begin"/>
            </w:r>
            <w:r w:rsidR="007D1484" w:rsidRPr="00C540B0">
              <w:rPr>
                <w:rFonts w:ascii="Times New Roman" w:hAnsi="Times New Roman" w:cs="Times New Roman"/>
                <w:sz w:val="20"/>
                <w:szCs w:val="20"/>
                <w:lang w:val="en-US"/>
              </w:rPr>
              <w:instrText xml:space="preserve"> ADDIN EN.CITE &lt;EndNote&gt;&lt;Cite AuthorYear="1"&gt;&lt;Author&gt;Burns&lt;/Author&gt;&lt;Year&gt;2011&lt;/Year&gt;&lt;RecNum&gt;316&lt;/RecNum&gt;&lt;DisplayText&gt;Burns (2011)&lt;/DisplayText&gt;&lt;record&gt;&lt;rec-number&gt;316&lt;/rec-number&gt;&lt;foreign-keys&gt;&lt;key app="EN" db-id="xr2t25s2u9a5wkewzzovrpzmrvvfaz0zf2et" timestamp="1688380273" guid="a8033783-8118-4a25-97d2-88096005b19b"&gt;316&lt;/key&gt;&lt;/foreign-keys&gt;&lt;ref-type name="Journal Article"&gt;17&lt;/ref-type&gt;&lt;contributors&gt;&lt;authors&gt;&lt;author&gt;Burns, K.&lt;/author&gt;&lt;/authors&gt;&lt;/contributors&gt;&lt;titles&gt;&lt;title&gt;&amp;apos;Career preference&amp;apos;, &amp;apos;Transients&amp;apos; and &amp;apos;Converts&amp;apos;: A study of social workers&amp;apos; retention in child protection and welfare&lt;/title&gt;&lt;secondary-title&gt;The British Journal of Social Work&lt;/secondary-title&gt;&lt;/titles&gt;&lt;periodical&gt;&lt;full-title&gt;The British Journal of Social Work&lt;/full-title&gt;&lt;/periodical&gt;&lt;pages&gt;520-538&lt;/pages&gt;&lt;volume&gt;41&lt;/volume&gt;&lt;number&gt;3&lt;/number&gt;&lt;keywords&gt;&lt;keyword&gt;4315 - Employment&lt;/keyword&gt;&lt;keyword&gt;3345 - Occupational/Industrial Services&lt;/keyword&gt;&lt;keyword&gt;2335 - Research&lt;/keyword&gt;&lt;/keywords&gt;&lt;dates&gt;&lt;year&gt;2011&lt;/year&gt;&lt;/dates&gt;&lt;isbn&gt;00453102&lt;/isbn&gt;&lt;urls&gt;&lt;related-urls&gt;&lt;url&gt;https://search.ebscohost.com/login.aspx?direct=true&amp;amp;db=swh&amp;amp;AN=82396&amp;amp;site=ehost-live&amp;amp;scope=site&lt;/url&gt;&lt;/related-urls&gt;&lt;/urls&gt;&lt;electronic-resource-num&gt;10.1093/bjsw/bcql3¡5 &lt;/electronic-resource-num&gt;&lt;remote-database-name&gt;Social Work Abstracts&lt;/remote-database-name&gt;&lt;remote-database-provider&gt;EBSCOhost&lt;/remote-database-provider&gt;&lt;/record&gt;&lt;/Cite&gt;&lt;/EndNote&gt;</w:instrText>
            </w:r>
            <w:r w:rsidRPr="00C540B0">
              <w:rPr>
                <w:rFonts w:ascii="Times New Roman" w:hAnsi="Times New Roman" w:cs="Times New Roman"/>
                <w:sz w:val="20"/>
                <w:szCs w:val="20"/>
                <w:lang w:val="en-US"/>
              </w:rPr>
              <w:fldChar w:fldCharType="separate"/>
            </w:r>
            <w:r w:rsidR="007D1484" w:rsidRPr="00C540B0">
              <w:rPr>
                <w:rFonts w:ascii="Times New Roman" w:hAnsi="Times New Roman" w:cs="Times New Roman"/>
                <w:noProof/>
                <w:sz w:val="20"/>
                <w:szCs w:val="20"/>
                <w:lang w:val="en-US"/>
              </w:rPr>
              <w:t>Burns (2011)</w:t>
            </w:r>
            <w:r w:rsidRPr="00C540B0">
              <w:rPr>
                <w:rFonts w:ascii="Times New Roman" w:hAnsi="Times New Roman" w:cs="Times New Roman"/>
                <w:sz w:val="20"/>
                <w:szCs w:val="20"/>
                <w:lang w:val="en-US"/>
              </w:rPr>
              <w:fldChar w:fldCharType="end"/>
            </w:r>
          </w:p>
        </w:tc>
        <w:tc>
          <w:tcPr>
            <w:tcW w:w="2509" w:type="dxa"/>
            <w:hideMark/>
          </w:tcPr>
          <w:p w14:paraId="6FFD248C" w14:textId="4C10AC3E" w:rsidR="00D34DD4" w:rsidRPr="00C540B0" w:rsidRDefault="005F7CB7">
            <w:pPr>
              <w:rPr>
                <w:rFonts w:ascii="Times New Roman" w:hAnsi="Times New Roman" w:cs="Times New Roman"/>
                <w:sz w:val="20"/>
                <w:szCs w:val="20"/>
                <w:lang w:val="en-US"/>
              </w:rPr>
            </w:pPr>
            <w:r w:rsidRPr="00C540B0">
              <w:rPr>
                <w:rFonts w:ascii="Times New Roman" w:hAnsi="Times New Roman" w:cs="Times New Roman"/>
                <w:sz w:val="20"/>
                <w:szCs w:val="20"/>
                <w:lang w:val="en-US"/>
              </w:rPr>
              <w:t>‘</w:t>
            </w:r>
            <w:r w:rsidR="00D34DD4" w:rsidRPr="00C540B0">
              <w:rPr>
                <w:rFonts w:ascii="Times New Roman" w:hAnsi="Times New Roman" w:cs="Times New Roman"/>
                <w:sz w:val="20"/>
                <w:szCs w:val="20"/>
                <w:lang w:val="en-US"/>
              </w:rPr>
              <w:t>Career Preference', 'Transients' and 'Converts': A Study of Social Workers' Retention in Child Protection and Welfare</w:t>
            </w:r>
          </w:p>
        </w:tc>
        <w:tc>
          <w:tcPr>
            <w:tcW w:w="1086" w:type="dxa"/>
            <w:noWrap/>
            <w:hideMark/>
          </w:tcPr>
          <w:p w14:paraId="5D700984"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Ireland</w:t>
            </w:r>
          </w:p>
        </w:tc>
        <w:tc>
          <w:tcPr>
            <w:tcW w:w="2272" w:type="dxa"/>
            <w:hideMark/>
          </w:tcPr>
          <w:p w14:paraId="2E29F421"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Qualitative; 2 groups; semi-structured interviews</w:t>
            </w:r>
          </w:p>
        </w:tc>
        <w:tc>
          <w:tcPr>
            <w:tcW w:w="2285" w:type="dxa"/>
            <w:hideMark/>
          </w:tcPr>
          <w:p w14:paraId="1A877467"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Social workers with experience within their setting. N=43 (of which 2 were interviewed twice)</w:t>
            </w:r>
          </w:p>
        </w:tc>
        <w:tc>
          <w:tcPr>
            <w:tcW w:w="4519" w:type="dxa"/>
            <w:hideMark/>
          </w:tcPr>
          <w:p w14:paraId="598941CC" w14:textId="77777777" w:rsidR="00D34DD4" w:rsidRPr="00C540B0" w:rsidRDefault="00D34DD4" w:rsidP="000C0356">
            <w:pPr>
              <w:jc w:val="both"/>
              <w:rPr>
                <w:rFonts w:ascii="Times New Roman" w:hAnsi="Times New Roman" w:cs="Times New Roman"/>
                <w:sz w:val="20"/>
                <w:szCs w:val="20"/>
                <w:lang w:val="en-US"/>
              </w:rPr>
            </w:pPr>
            <w:r w:rsidRPr="00C540B0">
              <w:rPr>
                <w:rFonts w:ascii="Times New Roman" w:hAnsi="Times New Roman" w:cs="Times New Roman"/>
                <w:sz w:val="20"/>
                <w:szCs w:val="20"/>
                <w:lang w:val="en-US"/>
              </w:rPr>
              <w:t xml:space="preserve">Social workers' understandings of career pathways; including expectation to "prove themselves" in child protection and welfare. NQSWs perceive </w:t>
            </w:r>
            <w:r w:rsidR="00996FC2" w:rsidRPr="00C540B0">
              <w:rPr>
                <w:rFonts w:ascii="Times New Roman" w:hAnsi="Times New Roman" w:cs="Times New Roman"/>
                <w:sz w:val="20"/>
                <w:szCs w:val="20"/>
                <w:lang w:val="en-US"/>
              </w:rPr>
              <w:t xml:space="preserve">that experience in child protection and welfare is </w:t>
            </w:r>
            <w:r w:rsidRPr="00C540B0">
              <w:rPr>
                <w:rFonts w:ascii="Times New Roman" w:hAnsi="Times New Roman" w:cs="Times New Roman"/>
                <w:sz w:val="20"/>
                <w:szCs w:val="20"/>
                <w:lang w:val="en-US"/>
              </w:rPr>
              <w:t xml:space="preserve">preferred </w:t>
            </w:r>
            <w:r w:rsidR="00996FC2" w:rsidRPr="00C540B0">
              <w:rPr>
                <w:rFonts w:ascii="Times New Roman" w:hAnsi="Times New Roman" w:cs="Times New Roman"/>
                <w:sz w:val="20"/>
                <w:szCs w:val="20"/>
                <w:lang w:val="en-US"/>
              </w:rPr>
              <w:t>in career path, otherwise would not necessarily</w:t>
            </w:r>
            <w:r w:rsidRPr="00C540B0">
              <w:rPr>
                <w:rFonts w:ascii="Times New Roman" w:hAnsi="Times New Roman" w:cs="Times New Roman"/>
                <w:sz w:val="20"/>
                <w:szCs w:val="20"/>
                <w:lang w:val="en-US"/>
              </w:rPr>
              <w:t xml:space="preserve"> enter </w:t>
            </w:r>
            <w:r w:rsidR="00996FC2" w:rsidRPr="00C540B0">
              <w:rPr>
                <w:rFonts w:ascii="Times New Roman" w:hAnsi="Times New Roman" w:cs="Times New Roman"/>
                <w:sz w:val="20"/>
                <w:szCs w:val="20"/>
                <w:lang w:val="en-US"/>
              </w:rPr>
              <w:t xml:space="preserve">field. </w:t>
            </w:r>
          </w:p>
        </w:tc>
      </w:tr>
      <w:tr w:rsidR="009B4B9A" w:rsidRPr="00C540B0" w14:paraId="6C6126A4" w14:textId="77777777" w:rsidTr="00C7276A">
        <w:trPr>
          <w:trHeight w:val="1408"/>
        </w:trPr>
        <w:tc>
          <w:tcPr>
            <w:tcW w:w="428" w:type="dxa"/>
            <w:noWrap/>
            <w:hideMark/>
          </w:tcPr>
          <w:p w14:paraId="0F1B271D" w14:textId="77777777" w:rsidR="00D34DD4" w:rsidRPr="00C540B0" w:rsidRDefault="00D34DD4" w:rsidP="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lastRenderedPageBreak/>
              <w:t>6</w:t>
            </w:r>
          </w:p>
        </w:tc>
        <w:tc>
          <w:tcPr>
            <w:tcW w:w="1280" w:type="dxa"/>
            <w:noWrap/>
            <w:hideMark/>
          </w:tcPr>
          <w:p w14:paraId="1FB8384A" w14:textId="1B77F102" w:rsidR="00D34DD4" w:rsidRPr="00C540B0" w:rsidRDefault="00414A59">
            <w:pPr>
              <w:rPr>
                <w:rFonts w:ascii="Times New Roman" w:hAnsi="Times New Roman" w:cs="Times New Roman"/>
                <w:sz w:val="20"/>
                <w:szCs w:val="20"/>
                <w:lang w:val="en-US"/>
              </w:rPr>
            </w:pPr>
            <w:r w:rsidRPr="00C540B0">
              <w:rPr>
                <w:rFonts w:ascii="Times New Roman" w:hAnsi="Times New Roman" w:cs="Times New Roman"/>
                <w:sz w:val="20"/>
                <w:szCs w:val="20"/>
                <w:lang w:val="en-US"/>
              </w:rPr>
              <w:fldChar w:fldCharType="begin"/>
            </w:r>
            <w:r w:rsidR="007D1484" w:rsidRPr="00C540B0">
              <w:rPr>
                <w:rFonts w:ascii="Times New Roman" w:hAnsi="Times New Roman" w:cs="Times New Roman"/>
                <w:sz w:val="20"/>
                <w:szCs w:val="20"/>
                <w:lang w:val="en-US"/>
              </w:rPr>
              <w:instrText xml:space="preserve"> ADDIN EN.CITE &lt;EndNote&gt;&lt;Cite AuthorYear="1"&gt;&lt;Author&gt;Cane&lt;/Author&gt;&lt;Year&gt;2022&lt;/Year&gt;&lt;RecNum&gt;331&lt;/RecNum&gt;&lt;DisplayText&gt;Cane and Tedam (2022)&lt;/DisplayText&gt;&lt;record&gt;&lt;rec-number&gt;331&lt;/rec-number&gt;&lt;foreign-keys&gt;&lt;key app="EN" db-id="xr2t25s2u9a5wkewzzovrpzmrvvfaz0zf2et" timestamp="1688380331" guid="010341a7-619c-4f89-b6d3-0ee193efa364"&gt;331&lt;/key&gt;&lt;/foreign-keys&gt;&lt;ref-type name="Journal Article"&gt;17&lt;/ref-type&gt;&lt;contributors&gt;&lt;authors&gt;&lt;author&gt;Cane, T. C.&lt;/author&gt;&lt;author&gt;Tedam, P.&lt;/author&gt;&lt;/authors&gt;&lt;/contributors&gt;&lt;titles&gt;&lt;title&gt;‘We didn’t learn enough about racism and anti-racist practice’: newly qualified social workers’ challenge in wrestling racism&lt;/title&gt;&lt;secondary-title&gt;Social Work Education&lt;/secondary-title&gt;&lt;/titles&gt;&lt;periodical&gt;&lt;full-title&gt;Social Work Education&lt;/full-title&gt;&lt;/periodical&gt;&lt;dates&gt;&lt;year&gt;2022&lt;/year&gt;&lt;/dates&gt;&lt;work-type&gt;Article&lt;/work-type&gt;&lt;urls&gt;&lt;related-urls&gt;&lt;url&gt;https://www.scopus.com/inward/record.uri?eid=2-s2.0-85129144445&amp;amp;doi=10.1080%2f02615479.2022.2063271&amp;amp;partnerID=40&amp;amp;md5=60101bab461454e303537bacb36f2e71&lt;/url&gt;&lt;/related-urls&gt;&lt;/urls&gt;&lt;electronic-resource-num&gt;10.1080/02615479.2022.2063271&lt;/electronic-resource-num&gt;&lt;remote-database-name&gt;Scopus&lt;/remote-database-name&gt;&lt;/record&gt;&lt;/Cite&gt;&lt;/EndNote&gt;</w:instrText>
            </w:r>
            <w:r w:rsidRPr="00C540B0">
              <w:rPr>
                <w:rFonts w:ascii="Times New Roman" w:hAnsi="Times New Roman" w:cs="Times New Roman"/>
                <w:sz w:val="20"/>
                <w:szCs w:val="20"/>
                <w:lang w:val="en-US"/>
              </w:rPr>
              <w:fldChar w:fldCharType="separate"/>
            </w:r>
            <w:r w:rsidR="007D1484" w:rsidRPr="00C540B0">
              <w:rPr>
                <w:rFonts w:ascii="Times New Roman" w:hAnsi="Times New Roman" w:cs="Times New Roman"/>
                <w:noProof/>
                <w:sz w:val="20"/>
                <w:szCs w:val="20"/>
                <w:lang w:val="en-US"/>
              </w:rPr>
              <w:t>Cane and Tedam (2022)</w:t>
            </w:r>
            <w:r w:rsidRPr="00C540B0">
              <w:rPr>
                <w:rFonts w:ascii="Times New Roman" w:hAnsi="Times New Roman" w:cs="Times New Roman"/>
                <w:sz w:val="20"/>
                <w:szCs w:val="20"/>
                <w:lang w:val="en-US"/>
              </w:rPr>
              <w:fldChar w:fldCharType="end"/>
            </w:r>
          </w:p>
        </w:tc>
        <w:tc>
          <w:tcPr>
            <w:tcW w:w="2509" w:type="dxa"/>
            <w:hideMark/>
          </w:tcPr>
          <w:p w14:paraId="79543490"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‘We didn’t learn enough about racism and antiracist practice’: newly qualified social workers’ challenge in wrestling racism</w:t>
            </w:r>
          </w:p>
        </w:tc>
        <w:tc>
          <w:tcPr>
            <w:tcW w:w="1086" w:type="dxa"/>
            <w:hideMark/>
          </w:tcPr>
          <w:p w14:paraId="2E7175AB"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United Kingdom and United Arab Emirates</w:t>
            </w:r>
          </w:p>
        </w:tc>
        <w:tc>
          <w:tcPr>
            <w:tcW w:w="2272" w:type="dxa"/>
            <w:hideMark/>
          </w:tcPr>
          <w:p w14:paraId="51BBF69D"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Qualitative; round table focus group discussions</w:t>
            </w:r>
          </w:p>
        </w:tc>
        <w:tc>
          <w:tcPr>
            <w:tcW w:w="2285" w:type="dxa"/>
            <w:hideMark/>
          </w:tcPr>
          <w:p w14:paraId="32F0C88B"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NQSWs; virtual discussions; N=68</w:t>
            </w:r>
          </w:p>
        </w:tc>
        <w:tc>
          <w:tcPr>
            <w:tcW w:w="4519" w:type="dxa"/>
            <w:hideMark/>
          </w:tcPr>
          <w:p w14:paraId="5A4A385D" w14:textId="77777777" w:rsidR="00D34DD4" w:rsidRPr="00C540B0" w:rsidRDefault="00D34DD4" w:rsidP="000C0356">
            <w:pPr>
              <w:jc w:val="both"/>
              <w:rPr>
                <w:rFonts w:ascii="Times New Roman" w:hAnsi="Times New Roman" w:cs="Times New Roman"/>
                <w:sz w:val="20"/>
                <w:szCs w:val="20"/>
                <w:lang w:val="en-US"/>
              </w:rPr>
            </w:pPr>
            <w:r w:rsidRPr="00C540B0">
              <w:rPr>
                <w:rFonts w:ascii="Times New Roman" w:hAnsi="Times New Roman" w:cs="Times New Roman"/>
                <w:sz w:val="20"/>
                <w:szCs w:val="20"/>
                <w:lang w:val="en-US"/>
              </w:rPr>
              <w:t>NQSWs experience</w:t>
            </w:r>
            <w:r w:rsidR="00996FC2" w:rsidRPr="00C540B0">
              <w:rPr>
                <w:rFonts w:ascii="Times New Roman" w:hAnsi="Times New Roman" w:cs="Times New Roman"/>
                <w:sz w:val="20"/>
                <w:szCs w:val="20"/>
                <w:lang w:val="en-US"/>
              </w:rPr>
              <w:t xml:space="preserve"> various</w:t>
            </w:r>
            <w:r w:rsidRPr="00C540B0">
              <w:rPr>
                <w:rFonts w:ascii="Times New Roman" w:hAnsi="Times New Roman" w:cs="Times New Roman"/>
                <w:sz w:val="20"/>
                <w:szCs w:val="20"/>
                <w:lang w:val="en-US"/>
              </w:rPr>
              <w:t xml:space="preserve"> barriers to aspects related to racism, including lack of managerial and general support</w:t>
            </w:r>
            <w:r w:rsidR="00996FC2" w:rsidRPr="00C540B0">
              <w:rPr>
                <w:rFonts w:ascii="Times New Roman" w:hAnsi="Times New Roman" w:cs="Times New Roman"/>
                <w:sz w:val="20"/>
                <w:szCs w:val="20"/>
                <w:lang w:val="en-US"/>
              </w:rPr>
              <w:t xml:space="preserve"> and </w:t>
            </w:r>
            <w:r w:rsidRPr="00C540B0">
              <w:rPr>
                <w:rFonts w:ascii="Times New Roman" w:hAnsi="Times New Roman" w:cs="Times New Roman"/>
                <w:sz w:val="20"/>
                <w:szCs w:val="20"/>
                <w:lang w:val="en-US"/>
              </w:rPr>
              <w:t>exposure to people of ethnic minority, fear of being labelled as problematic,</w:t>
            </w:r>
            <w:r w:rsidR="00996FC2" w:rsidRPr="00C540B0">
              <w:rPr>
                <w:rFonts w:ascii="Times New Roman" w:hAnsi="Times New Roman" w:cs="Times New Roman"/>
                <w:sz w:val="20"/>
                <w:szCs w:val="20"/>
                <w:lang w:val="en-US"/>
              </w:rPr>
              <w:t xml:space="preserve"> and anger or </w:t>
            </w:r>
            <w:r w:rsidRPr="00C540B0">
              <w:rPr>
                <w:rFonts w:ascii="Times New Roman" w:hAnsi="Times New Roman" w:cs="Times New Roman"/>
                <w:sz w:val="20"/>
                <w:szCs w:val="20"/>
                <w:lang w:val="en-US"/>
              </w:rPr>
              <w:t xml:space="preserve">fear of losing a job. Limited training in </w:t>
            </w:r>
            <w:r w:rsidR="004B593F" w:rsidRPr="00C540B0">
              <w:rPr>
                <w:rFonts w:ascii="Times New Roman" w:hAnsi="Times New Roman" w:cs="Times New Roman"/>
                <w:sz w:val="20"/>
                <w:szCs w:val="20"/>
                <w:lang w:val="en-US"/>
              </w:rPr>
              <w:t>curriculum</w:t>
            </w:r>
            <w:r w:rsidRPr="00C540B0">
              <w:rPr>
                <w:rFonts w:ascii="Times New Roman" w:hAnsi="Times New Roman" w:cs="Times New Roman"/>
                <w:sz w:val="20"/>
                <w:szCs w:val="20"/>
                <w:lang w:val="en-US"/>
              </w:rPr>
              <w:t xml:space="preserve"> and during ASYE year regarding dealing with aspects of racism.</w:t>
            </w:r>
          </w:p>
        </w:tc>
      </w:tr>
      <w:tr w:rsidR="009B4B9A" w:rsidRPr="00C540B0" w14:paraId="7787AE87" w14:textId="77777777" w:rsidTr="00C7276A">
        <w:trPr>
          <w:trHeight w:val="1683"/>
        </w:trPr>
        <w:tc>
          <w:tcPr>
            <w:tcW w:w="428" w:type="dxa"/>
            <w:noWrap/>
            <w:hideMark/>
          </w:tcPr>
          <w:p w14:paraId="66146021" w14:textId="77777777" w:rsidR="00D34DD4" w:rsidRPr="00C540B0" w:rsidRDefault="00D34DD4" w:rsidP="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7</w:t>
            </w:r>
          </w:p>
        </w:tc>
        <w:tc>
          <w:tcPr>
            <w:tcW w:w="1280" w:type="dxa"/>
            <w:noWrap/>
            <w:hideMark/>
          </w:tcPr>
          <w:p w14:paraId="36B8CA40" w14:textId="4A4088D8" w:rsidR="00D34DD4" w:rsidRPr="00C540B0" w:rsidRDefault="00414A59">
            <w:pPr>
              <w:rPr>
                <w:rFonts w:ascii="Times New Roman" w:hAnsi="Times New Roman" w:cs="Times New Roman"/>
                <w:sz w:val="20"/>
                <w:szCs w:val="20"/>
                <w:lang w:val="en-US"/>
              </w:rPr>
            </w:pPr>
            <w:r w:rsidRPr="00C540B0">
              <w:rPr>
                <w:rFonts w:ascii="Times New Roman" w:hAnsi="Times New Roman" w:cs="Times New Roman"/>
                <w:sz w:val="20"/>
                <w:szCs w:val="20"/>
                <w:lang w:val="en-US"/>
              </w:rPr>
              <w:fldChar w:fldCharType="begin"/>
            </w:r>
            <w:r w:rsidR="007D1484" w:rsidRPr="00C540B0">
              <w:rPr>
                <w:rFonts w:ascii="Times New Roman" w:hAnsi="Times New Roman" w:cs="Times New Roman"/>
                <w:sz w:val="20"/>
                <w:szCs w:val="20"/>
                <w:lang w:val="en-US"/>
              </w:rPr>
              <w:instrText xml:space="preserve"> ADDIN EN.CITE &lt;EndNote&gt;&lt;Cite AuthorYear="1"&gt;&lt;Author&gt;Carpenter&lt;/Author&gt;&lt;Year&gt;2015&lt;/Year&gt;&lt;RecNum&gt;162&lt;/RecNum&gt;&lt;DisplayText&gt;Carpenter et al. (2015)&lt;/DisplayText&gt;&lt;record&gt;&lt;rec-number&gt;162&lt;/rec-number&gt;&lt;foreign-keys&gt;&lt;key app="EN" db-id="xr2t25s2u9a5wkewzzovrpzmrvvfaz0zf2et" timestamp="1688379549" guid="5211893d-ae3b-41c7-a06a-82c28ade7d5e"&gt;162&lt;/key&gt;&lt;/foreign-keys&gt;&lt;ref-type name="Journal Article"&gt;17&lt;/ref-type&gt;&lt;contributors&gt;&lt;authors&gt;&lt;author&gt;Carpenter, John&lt;/author&gt;&lt;author&gt;Shardlow, Steven M.&lt;/author&gt;&lt;author&gt;Patsios, Demi&lt;/author&gt;&lt;author&gt;Wood, Marsha&lt;/author&gt;&lt;/authors&gt;&lt;/contributors&gt;&lt;titles&gt;&lt;title&gt;Developing the confidence and competence of newly qualified child and family social workers in England: Outcomes of a national programme&lt;/title&gt;&lt;secondary-title&gt;British Journal of Social Work&lt;/secondary-title&gt;&lt;/titles&gt;&lt;periodical&gt;&lt;full-title&gt;British Journal of Social Work&lt;/full-title&gt;&lt;/periodical&gt;&lt;pages&gt;153-176&lt;/pages&gt;&lt;volume&gt;45&lt;/volume&gt;&lt;number&gt;1&lt;/number&gt;&lt;keywords&gt;&lt;keyword&gt;Child welfare&lt;/keyword&gt;&lt;keyword&gt;job satisfaction&lt;/keyword&gt;&lt;keyword&gt;newly qualified social workers&lt;/keyword&gt;&lt;keyword&gt;self-efficacy&lt;/keyword&gt;&lt;keyword&gt;social work education&lt;/keyword&gt;&lt;keyword&gt;stress&lt;/keyword&gt;&lt;/keywords&gt;&lt;dates&gt;&lt;year&gt;2015&lt;/year&gt;&lt;/dates&gt;&lt;urls&gt;&lt;/urls&gt;&lt;electronic-resource-num&gt;10.1093/bjsw/bct106&lt;/electronic-resource-num&gt;&lt;/record&gt;&lt;/Cite&gt;&lt;/EndNote&gt;</w:instrText>
            </w:r>
            <w:r w:rsidRPr="00C540B0">
              <w:rPr>
                <w:rFonts w:ascii="Times New Roman" w:hAnsi="Times New Roman" w:cs="Times New Roman"/>
                <w:sz w:val="20"/>
                <w:szCs w:val="20"/>
                <w:lang w:val="en-US"/>
              </w:rPr>
              <w:fldChar w:fldCharType="separate"/>
            </w:r>
            <w:r w:rsidR="007D1484" w:rsidRPr="00C540B0">
              <w:rPr>
                <w:rFonts w:ascii="Times New Roman" w:hAnsi="Times New Roman" w:cs="Times New Roman"/>
                <w:noProof/>
                <w:sz w:val="20"/>
                <w:szCs w:val="20"/>
                <w:lang w:val="en-US"/>
              </w:rPr>
              <w:t>Carpenter et al. (2015)</w:t>
            </w:r>
            <w:r w:rsidRPr="00C540B0">
              <w:rPr>
                <w:rFonts w:ascii="Times New Roman" w:hAnsi="Times New Roman" w:cs="Times New Roman"/>
                <w:sz w:val="20"/>
                <w:szCs w:val="20"/>
                <w:lang w:val="en-US"/>
              </w:rPr>
              <w:fldChar w:fldCharType="end"/>
            </w:r>
          </w:p>
        </w:tc>
        <w:tc>
          <w:tcPr>
            <w:tcW w:w="2509" w:type="dxa"/>
            <w:hideMark/>
          </w:tcPr>
          <w:p w14:paraId="6A33C12E"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 xml:space="preserve">Developing the Confidence and Competence of Newly Qualified Child and Family Social Workers in England: Outcomes of a National </w:t>
            </w:r>
            <w:proofErr w:type="spellStart"/>
            <w:r w:rsidRPr="00C540B0">
              <w:rPr>
                <w:rFonts w:ascii="Times New Roman" w:hAnsi="Times New Roman" w:cs="Times New Roman"/>
                <w:sz w:val="20"/>
                <w:szCs w:val="20"/>
                <w:lang w:val="en-US"/>
              </w:rPr>
              <w:t>Programme</w:t>
            </w:r>
            <w:proofErr w:type="spellEnd"/>
          </w:p>
        </w:tc>
        <w:tc>
          <w:tcPr>
            <w:tcW w:w="1086" w:type="dxa"/>
            <w:noWrap/>
            <w:hideMark/>
          </w:tcPr>
          <w:p w14:paraId="5E86E9EF"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England</w:t>
            </w:r>
          </w:p>
        </w:tc>
        <w:tc>
          <w:tcPr>
            <w:tcW w:w="2272" w:type="dxa"/>
            <w:hideMark/>
          </w:tcPr>
          <w:p w14:paraId="78C96910" w14:textId="2FF2772C"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A longitudinal repeated measures design with three cohorts of NQSWs participating in the program; survey.</w:t>
            </w:r>
          </w:p>
        </w:tc>
        <w:tc>
          <w:tcPr>
            <w:tcW w:w="2285" w:type="dxa"/>
            <w:hideMark/>
          </w:tcPr>
          <w:p w14:paraId="61D07296" w14:textId="58E86AE2"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(2008–12) (N</w:t>
            </w:r>
            <w:r w:rsidR="00885E5B" w:rsidRPr="00C540B0">
              <w:rPr>
                <w:rFonts w:ascii="Times New Roman" w:hAnsi="Times New Roman" w:cs="Times New Roman"/>
                <w:sz w:val="20"/>
                <w:szCs w:val="20"/>
                <w:lang w:val="en-US"/>
              </w:rPr>
              <w:t>=</w:t>
            </w:r>
            <w:r w:rsidRPr="00C540B0">
              <w:rPr>
                <w:rFonts w:ascii="Times New Roman" w:hAnsi="Times New Roman" w:cs="Times New Roman"/>
                <w:sz w:val="20"/>
                <w:szCs w:val="20"/>
                <w:lang w:val="en-US"/>
              </w:rPr>
              <w:t>2,019); in 2008–09, comparison was made with a ‘contrast group’ of NQSWs (N</w:t>
            </w:r>
            <w:r w:rsidR="00885E5B" w:rsidRPr="00C540B0">
              <w:rPr>
                <w:rFonts w:ascii="Times New Roman" w:hAnsi="Times New Roman" w:cs="Times New Roman"/>
                <w:sz w:val="20"/>
                <w:szCs w:val="20"/>
                <w:lang w:val="en-US"/>
              </w:rPr>
              <w:t>=</w:t>
            </w:r>
            <w:r w:rsidRPr="00C540B0">
              <w:rPr>
                <w:rFonts w:ascii="Times New Roman" w:hAnsi="Times New Roman" w:cs="Times New Roman"/>
                <w:sz w:val="20"/>
                <w:szCs w:val="20"/>
                <w:lang w:val="en-US"/>
              </w:rPr>
              <w:t>47) in non-participating agencies.</w:t>
            </w:r>
          </w:p>
        </w:tc>
        <w:tc>
          <w:tcPr>
            <w:tcW w:w="4519" w:type="dxa"/>
            <w:hideMark/>
          </w:tcPr>
          <w:p w14:paraId="14C8D45D" w14:textId="0BF757B5" w:rsidR="00D34DD4" w:rsidRPr="00C540B0" w:rsidRDefault="000C0356" w:rsidP="000C0356">
            <w:pPr>
              <w:jc w:val="both"/>
              <w:rPr>
                <w:rFonts w:ascii="Times New Roman" w:hAnsi="Times New Roman" w:cs="Times New Roman"/>
                <w:sz w:val="20"/>
                <w:szCs w:val="20"/>
                <w:lang w:val="en-US"/>
              </w:rPr>
            </w:pPr>
            <w:r w:rsidRPr="00C540B0">
              <w:rPr>
                <w:rFonts w:ascii="Times New Roman" w:hAnsi="Times New Roman" w:cs="Times New Roman"/>
                <w:sz w:val="20"/>
                <w:szCs w:val="20"/>
                <w:lang w:val="en-US"/>
              </w:rPr>
              <w:t>P</w:t>
            </w:r>
            <w:r w:rsidR="00D34DD4" w:rsidRPr="00C540B0">
              <w:rPr>
                <w:rFonts w:ascii="Times New Roman" w:hAnsi="Times New Roman" w:cs="Times New Roman"/>
                <w:sz w:val="20"/>
                <w:szCs w:val="20"/>
                <w:lang w:val="en-US"/>
              </w:rPr>
              <w:t xml:space="preserve">rogram </w:t>
            </w:r>
            <w:r w:rsidR="00996FC2" w:rsidRPr="00C540B0">
              <w:rPr>
                <w:rFonts w:ascii="Times New Roman" w:hAnsi="Times New Roman" w:cs="Times New Roman"/>
                <w:sz w:val="20"/>
                <w:szCs w:val="20"/>
                <w:lang w:val="en-US"/>
              </w:rPr>
              <w:t xml:space="preserve">found to </w:t>
            </w:r>
            <w:r w:rsidR="00D34DD4" w:rsidRPr="00C540B0">
              <w:rPr>
                <w:rFonts w:ascii="Times New Roman" w:hAnsi="Times New Roman" w:cs="Times New Roman"/>
                <w:sz w:val="20"/>
                <w:szCs w:val="20"/>
                <w:lang w:val="en-US"/>
              </w:rPr>
              <w:t>develop</w:t>
            </w:r>
            <w:r w:rsidR="00996FC2" w:rsidRPr="00C540B0">
              <w:rPr>
                <w:rFonts w:ascii="Times New Roman" w:hAnsi="Times New Roman" w:cs="Times New Roman"/>
                <w:sz w:val="20"/>
                <w:szCs w:val="20"/>
                <w:lang w:val="en-US"/>
              </w:rPr>
              <w:t xml:space="preserve"> </w:t>
            </w:r>
            <w:r w:rsidR="00D34DD4" w:rsidRPr="00C540B0">
              <w:rPr>
                <w:rFonts w:ascii="Times New Roman" w:hAnsi="Times New Roman" w:cs="Times New Roman"/>
                <w:sz w:val="20"/>
                <w:szCs w:val="20"/>
                <w:lang w:val="en-US"/>
              </w:rPr>
              <w:t xml:space="preserve">self-efficacy. </w:t>
            </w:r>
            <w:r w:rsidR="00996FC2" w:rsidRPr="00C540B0">
              <w:rPr>
                <w:rFonts w:ascii="Times New Roman" w:hAnsi="Times New Roman" w:cs="Times New Roman"/>
                <w:sz w:val="20"/>
                <w:szCs w:val="20"/>
                <w:lang w:val="en-US"/>
              </w:rPr>
              <w:t>S</w:t>
            </w:r>
            <w:r w:rsidR="00D34DD4" w:rsidRPr="00C540B0">
              <w:rPr>
                <w:rFonts w:ascii="Times New Roman" w:hAnsi="Times New Roman" w:cs="Times New Roman"/>
                <w:sz w:val="20"/>
                <w:szCs w:val="20"/>
                <w:lang w:val="en-US"/>
              </w:rPr>
              <w:t>elf-efficacy</w:t>
            </w:r>
            <w:r w:rsidR="00996FC2" w:rsidRPr="00C540B0">
              <w:rPr>
                <w:rFonts w:ascii="Times New Roman" w:hAnsi="Times New Roman" w:cs="Times New Roman"/>
                <w:sz w:val="20"/>
                <w:szCs w:val="20"/>
                <w:lang w:val="en-US"/>
              </w:rPr>
              <w:t xml:space="preserve">, measured </w:t>
            </w:r>
            <w:r w:rsidR="00D34DD4" w:rsidRPr="00C540B0">
              <w:rPr>
                <w:rFonts w:ascii="Times New Roman" w:hAnsi="Times New Roman" w:cs="Times New Roman"/>
                <w:sz w:val="20"/>
                <w:szCs w:val="20"/>
                <w:lang w:val="en-US"/>
              </w:rPr>
              <w:t>to develo</w:t>
            </w:r>
            <w:r w:rsidR="00996FC2" w:rsidRPr="00C540B0">
              <w:rPr>
                <w:rFonts w:ascii="Times New Roman" w:hAnsi="Times New Roman" w:cs="Times New Roman"/>
                <w:sz w:val="20"/>
                <w:szCs w:val="20"/>
                <w:lang w:val="en-US"/>
              </w:rPr>
              <w:t>p</w:t>
            </w:r>
            <w:r w:rsidR="00D34DD4" w:rsidRPr="00C540B0">
              <w:rPr>
                <w:rFonts w:ascii="Times New Roman" w:hAnsi="Times New Roman" w:cs="Times New Roman"/>
                <w:sz w:val="20"/>
                <w:szCs w:val="20"/>
                <w:lang w:val="en-US"/>
              </w:rPr>
              <w:t xml:space="preserve"> </w:t>
            </w:r>
            <w:r w:rsidR="004B593F" w:rsidRPr="00C540B0">
              <w:rPr>
                <w:rFonts w:ascii="Times New Roman" w:hAnsi="Times New Roman" w:cs="Times New Roman"/>
                <w:sz w:val="20"/>
                <w:szCs w:val="20"/>
                <w:lang w:val="en-US"/>
              </w:rPr>
              <w:t>confidence</w:t>
            </w:r>
            <w:r w:rsidR="00D34DD4" w:rsidRPr="00C540B0">
              <w:rPr>
                <w:rFonts w:ascii="Times New Roman" w:hAnsi="Times New Roman" w:cs="Times New Roman"/>
                <w:sz w:val="20"/>
                <w:szCs w:val="20"/>
                <w:lang w:val="en-US"/>
              </w:rPr>
              <w:t xml:space="preserve"> and competence; has been linked</w:t>
            </w:r>
            <w:r w:rsidRPr="00C540B0">
              <w:rPr>
                <w:rFonts w:ascii="Times New Roman" w:hAnsi="Times New Roman" w:cs="Times New Roman"/>
                <w:sz w:val="20"/>
                <w:szCs w:val="20"/>
                <w:lang w:val="en-US"/>
              </w:rPr>
              <w:t xml:space="preserve"> to</w:t>
            </w:r>
            <w:r w:rsidR="00D34DD4" w:rsidRPr="00C540B0">
              <w:rPr>
                <w:rFonts w:ascii="Times New Roman" w:hAnsi="Times New Roman" w:cs="Times New Roman"/>
                <w:sz w:val="20"/>
                <w:szCs w:val="20"/>
                <w:lang w:val="en-US"/>
              </w:rPr>
              <w:t xml:space="preserve"> successful transition from student to professional. Findings supported a developmental process model for the accumulation of professional expertise and supported developed of the ASYE.</w:t>
            </w:r>
          </w:p>
        </w:tc>
      </w:tr>
      <w:tr w:rsidR="009B4B9A" w:rsidRPr="00C540B0" w14:paraId="090E501C" w14:textId="77777777" w:rsidTr="00C7276A">
        <w:trPr>
          <w:trHeight w:val="1275"/>
        </w:trPr>
        <w:tc>
          <w:tcPr>
            <w:tcW w:w="428" w:type="dxa"/>
            <w:noWrap/>
            <w:hideMark/>
          </w:tcPr>
          <w:p w14:paraId="2B3F5A78" w14:textId="77777777" w:rsidR="00D34DD4" w:rsidRPr="00C540B0" w:rsidRDefault="00D34DD4" w:rsidP="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8</w:t>
            </w:r>
          </w:p>
        </w:tc>
        <w:tc>
          <w:tcPr>
            <w:tcW w:w="1280" w:type="dxa"/>
            <w:noWrap/>
            <w:hideMark/>
          </w:tcPr>
          <w:p w14:paraId="387E76F3" w14:textId="07469FFB" w:rsidR="00D34DD4" w:rsidRPr="00C540B0" w:rsidRDefault="00414A59">
            <w:pPr>
              <w:rPr>
                <w:rFonts w:ascii="Times New Roman" w:hAnsi="Times New Roman" w:cs="Times New Roman"/>
                <w:sz w:val="20"/>
                <w:szCs w:val="20"/>
                <w:lang w:val="en-US"/>
              </w:rPr>
            </w:pPr>
            <w:r w:rsidRPr="00C540B0">
              <w:rPr>
                <w:rFonts w:ascii="Times New Roman" w:hAnsi="Times New Roman" w:cs="Times New Roman"/>
                <w:sz w:val="20"/>
                <w:szCs w:val="20"/>
                <w:lang w:val="en-US"/>
              </w:rPr>
              <w:fldChar w:fldCharType="begin"/>
            </w:r>
            <w:r w:rsidR="007D1484" w:rsidRPr="00C540B0">
              <w:rPr>
                <w:rFonts w:ascii="Times New Roman" w:hAnsi="Times New Roman" w:cs="Times New Roman"/>
                <w:sz w:val="20"/>
                <w:szCs w:val="20"/>
                <w:lang w:val="en-US"/>
              </w:rPr>
              <w:instrText xml:space="preserve"> ADDIN EN.CITE &lt;EndNote&gt;&lt;Cite AuthorYear="1"&gt;&lt;Author&gt;Cleveland&lt;/Author&gt;&lt;Year&gt;2019&lt;/Year&gt;&lt;RecNum&gt;342&lt;/RecNum&gt;&lt;DisplayText&gt;Cleveland et al. (2019)&lt;/DisplayText&gt;&lt;record&gt;&lt;rec-number&gt;342&lt;/rec-number&gt;&lt;foreign-keys&gt;&lt;key app="EN" db-id="xr2t25s2u9a5wkewzzovrpzmrvvfaz0zf2et" timestamp="1688380376" guid="e70fff15-bb46-4305-bcae-042e55afcf1a"&gt;342&lt;/key&gt;&lt;/foreign-keys&gt;&lt;ref-type name="Journal Article"&gt;17&lt;/ref-type&gt;&lt;contributors&gt;&lt;authors&gt;&lt;author&gt;Cleveland, M.&lt;/author&gt;&lt;author&gt;Warhurst, A.&lt;/author&gt;&lt;author&gt;Legood, A&lt;/author&gt;&lt;/authors&gt;&lt;/contributors&gt;&lt;titles&gt;&lt;title&gt;Experiencing Resilience through the Eyes of Early Career Social Workers.&lt;/title&gt;&lt;secondary-title&gt;British Journal of Social Work&lt;/secondary-title&gt;&lt;/titles&gt;&lt;periodical&gt;&lt;full-title&gt;British Journal of Social Work&lt;/full-title&gt;&lt;/periodical&gt;&lt;pages&gt;1434-1451&lt;/pages&gt;&lt;volume&gt;49&lt;/volume&gt;&lt;number&gt;6&lt;/number&gt;&lt;dates&gt;&lt;year&gt;2019&lt;/year&gt;&lt;/dates&gt;&lt;urls&gt;&lt;/urls&gt;&lt;electronic-resource-num&gt;https://www-doi-org.uplib.idm.oclc.org/10.1093/bjsw/bcz064&lt;/electronic-resource-num&gt;&lt;/record&gt;&lt;/Cite&gt;&lt;/EndNote&gt;</w:instrText>
            </w:r>
            <w:r w:rsidRPr="00C540B0">
              <w:rPr>
                <w:rFonts w:ascii="Times New Roman" w:hAnsi="Times New Roman" w:cs="Times New Roman"/>
                <w:sz w:val="20"/>
                <w:szCs w:val="20"/>
                <w:lang w:val="en-US"/>
              </w:rPr>
              <w:fldChar w:fldCharType="separate"/>
            </w:r>
            <w:r w:rsidR="007D1484" w:rsidRPr="00C540B0">
              <w:rPr>
                <w:rFonts w:ascii="Times New Roman" w:hAnsi="Times New Roman" w:cs="Times New Roman"/>
                <w:noProof/>
                <w:sz w:val="20"/>
                <w:szCs w:val="20"/>
                <w:lang w:val="en-US"/>
              </w:rPr>
              <w:t>Cleveland et al. (2019)</w:t>
            </w:r>
            <w:r w:rsidRPr="00C540B0">
              <w:rPr>
                <w:rFonts w:ascii="Times New Roman" w:hAnsi="Times New Roman" w:cs="Times New Roman"/>
                <w:sz w:val="20"/>
                <w:szCs w:val="20"/>
                <w:lang w:val="en-US"/>
              </w:rPr>
              <w:fldChar w:fldCharType="end"/>
            </w:r>
          </w:p>
        </w:tc>
        <w:tc>
          <w:tcPr>
            <w:tcW w:w="2509" w:type="dxa"/>
            <w:hideMark/>
          </w:tcPr>
          <w:p w14:paraId="66A61B72"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Experiencing Resilience through the Eyes of Early Career Social Workers.</w:t>
            </w:r>
          </w:p>
        </w:tc>
        <w:tc>
          <w:tcPr>
            <w:tcW w:w="1086" w:type="dxa"/>
            <w:noWrap/>
            <w:hideMark/>
          </w:tcPr>
          <w:p w14:paraId="0D77D615"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United Kingdom</w:t>
            </w:r>
          </w:p>
        </w:tc>
        <w:tc>
          <w:tcPr>
            <w:tcW w:w="2272" w:type="dxa"/>
            <w:hideMark/>
          </w:tcPr>
          <w:p w14:paraId="495CAC29"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Qualitative; semi-structured interviews and thematic analysis.</w:t>
            </w:r>
          </w:p>
        </w:tc>
        <w:tc>
          <w:tcPr>
            <w:tcW w:w="2285" w:type="dxa"/>
            <w:hideMark/>
          </w:tcPr>
          <w:p w14:paraId="03457425"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(n=14) NQSWs employed in local authorities in England.</w:t>
            </w:r>
          </w:p>
        </w:tc>
        <w:tc>
          <w:tcPr>
            <w:tcW w:w="4519" w:type="dxa"/>
            <w:hideMark/>
          </w:tcPr>
          <w:p w14:paraId="1A855B5A" w14:textId="77777777" w:rsidR="00D34DD4" w:rsidRPr="00C540B0" w:rsidRDefault="00D34DD4" w:rsidP="000C0356">
            <w:pPr>
              <w:jc w:val="both"/>
              <w:rPr>
                <w:rFonts w:ascii="Times New Roman" w:hAnsi="Times New Roman" w:cs="Times New Roman"/>
                <w:sz w:val="20"/>
                <w:szCs w:val="20"/>
                <w:lang w:val="en-US"/>
              </w:rPr>
            </w:pPr>
            <w:r w:rsidRPr="00C540B0">
              <w:rPr>
                <w:rFonts w:ascii="Times New Roman" w:hAnsi="Times New Roman" w:cs="Times New Roman"/>
                <w:bCs/>
                <w:sz w:val="20"/>
                <w:szCs w:val="20"/>
                <w:lang w:val="en-US"/>
              </w:rPr>
              <w:t xml:space="preserve">Aim to understand experience of </w:t>
            </w:r>
            <w:r w:rsidRPr="00C540B0">
              <w:rPr>
                <w:rFonts w:ascii="Times New Roman" w:hAnsi="Times New Roman" w:cs="Times New Roman"/>
                <w:sz w:val="20"/>
                <w:szCs w:val="20"/>
                <w:lang w:val="en-US"/>
              </w:rPr>
              <w:t xml:space="preserve">resilience by NQSWs (data set included support, team dynamics, maintaining professionalism). Highlighted the importance of fostering a supportive and positive environment through more group supervision and physical positioning of NQSWs in office spaces. </w:t>
            </w:r>
          </w:p>
        </w:tc>
      </w:tr>
      <w:tr w:rsidR="009B4B9A" w:rsidRPr="00C540B0" w14:paraId="7568DCDF" w14:textId="77777777" w:rsidTr="00C7276A">
        <w:trPr>
          <w:trHeight w:val="1275"/>
        </w:trPr>
        <w:tc>
          <w:tcPr>
            <w:tcW w:w="428" w:type="dxa"/>
            <w:noWrap/>
            <w:hideMark/>
          </w:tcPr>
          <w:p w14:paraId="0524066F" w14:textId="77777777" w:rsidR="00D34DD4" w:rsidRPr="00C540B0" w:rsidRDefault="00D34DD4" w:rsidP="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9</w:t>
            </w:r>
          </w:p>
        </w:tc>
        <w:tc>
          <w:tcPr>
            <w:tcW w:w="1280" w:type="dxa"/>
            <w:noWrap/>
            <w:hideMark/>
          </w:tcPr>
          <w:p w14:paraId="52179602" w14:textId="2380FBAE" w:rsidR="00D34DD4" w:rsidRPr="00C540B0" w:rsidRDefault="00414A59">
            <w:pPr>
              <w:rPr>
                <w:rFonts w:ascii="Times New Roman" w:hAnsi="Times New Roman" w:cs="Times New Roman"/>
                <w:sz w:val="20"/>
                <w:szCs w:val="20"/>
                <w:lang w:val="en-US"/>
              </w:rPr>
            </w:pPr>
            <w:r w:rsidRPr="00C540B0">
              <w:rPr>
                <w:rFonts w:ascii="Times New Roman" w:hAnsi="Times New Roman" w:cs="Times New Roman"/>
                <w:sz w:val="20"/>
                <w:szCs w:val="20"/>
                <w:lang w:val="en-US"/>
              </w:rPr>
              <w:fldChar w:fldCharType="begin"/>
            </w:r>
            <w:r w:rsidR="007D1484" w:rsidRPr="00C540B0">
              <w:rPr>
                <w:rFonts w:ascii="Times New Roman" w:hAnsi="Times New Roman" w:cs="Times New Roman"/>
                <w:sz w:val="20"/>
                <w:szCs w:val="20"/>
                <w:lang w:val="en-US"/>
              </w:rPr>
              <w:instrText xml:space="preserve"> ADDIN EN.CITE &lt;EndNote&gt;&lt;Cite AuthorYear="1"&gt;&lt;Author&gt;Galvani&lt;/Author&gt;&lt;Year&gt;2011&lt;/Year&gt;&lt;RecNum&gt;824&lt;/RecNum&gt;&lt;DisplayText&gt;Galvani and Forrester (2011)&lt;/DisplayText&gt;&lt;record&gt;&lt;rec-number&gt;824&lt;/rec-number&gt;&lt;foreign-keys&gt;&lt;key app="EN" db-id="xr2t25s2u9a5wkewzzovrpzmrvvfaz0zf2et" timestamp="1688382798" guid="08b037a6-13c2-4f93-8dc6-c5d429cdbe5d"&gt;824&lt;/key&gt;&lt;/foreign-keys&gt;&lt;ref-type name="Journal Article"&gt;17&lt;/ref-type&gt;&lt;contributors&gt;&lt;authors&gt;&lt;author&gt;Galvani, S.&lt;/author&gt;&lt;author&gt;Forrester, D.&lt;/author&gt;&lt;/authors&gt;&lt;/contributors&gt;&lt;titles&gt;&lt;title&gt;How well prepared are newly qualified social workers for working with substance use issues? findings from a National survey in England&lt;/title&gt;&lt;secondary-title&gt;Social Work Education&lt;/secondary-title&gt;&lt;/titles&gt;&lt;periodical&gt;&lt;full-title&gt;Social Work Education&lt;/full-title&gt;&lt;/periodical&gt;&lt;pages&gt;422-439&lt;/pages&gt;&lt;volume&gt;30&lt;/volume&gt;&lt;number&gt;4&lt;/number&gt;&lt;dates&gt;&lt;year&gt;2011&lt;/year&gt;&lt;/dates&gt;&lt;work-type&gt;Article&lt;/work-type&gt;&lt;urls&gt;&lt;related-urls&gt;&lt;url&gt;https://www.scopus.com/inward/record.uri?eid=2-s2.0-79957998141&amp;amp;doi=10.1080%2f02615479.2010.504981&amp;amp;partnerID=40&amp;amp;md5=5a30be81a9090d5e4d13b0305de7be69&lt;/url&gt;&lt;/related-urls&gt;&lt;/urls&gt;&lt;electronic-resource-num&gt;10.1080/02615479.2010.504981&lt;/electronic-resource-num&gt;&lt;remote-database-name&gt;Scopus&lt;/remote-database-name&gt;&lt;/record&gt;&lt;/Cite&gt;&lt;/EndNote&gt;</w:instrText>
            </w:r>
            <w:r w:rsidRPr="00C540B0">
              <w:rPr>
                <w:rFonts w:ascii="Times New Roman" w:hAnsi="Times New Roman" w:cs="Times New Roman"/>
                <w:sz w:val="20"/>
                <w:szCs w:val="20"/>
                <w:lang w:val="en-US"/>
              </w:rPr>
              <w:fldChar w:fldCharType="separate"/>
            </w:r>
            <w:r w:rsidR="007D1484" w:rsidRPr="00C540B0">
              <w:rPr>
                <w:rFonts w:ascii="Times New Roman" w:hAnsi="Times New Roman" w:cs="Times New Roman"/>
                <w:noProof/>
                <w:sz w:val="20"/>
                <w:szCs w:val="20"/>
                <w:lang w:val="en-US"/>
              </w:rPr>
              <w:t>Galvani and Forrester (2011)</w:t>
            </w:r>
            <w:r w:rsidRPr="00C540B0">
              <w:rPr>
                <w:rFonts w:ascii="Times New Roman" w:hAnsi="Times New Roman" w:cs="Times New Roman"/>
                <w:sz w:val="20"/>
                <w:szCs w:val="20"/>
                <w:lang w:val="en-US"/>
              </w:rPr>
              <w:fldChar w:fldCharType="end"/>
            </w:r>
          </w:p>
        </w:tc>
        <w:tc>
          <w:tcPr>
            <w:tcW w:w="2509" w:type="dxa"/>
            <w:hideMark/>
          </w:tcPr>
          <w:p w14:paraId="6DE2A1B7"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How Well Prepared are Newly Qualified Social Workers for Working with Substance Use Issues? Findings from a National Survey in England</w:t>
            </w:r>
          </w:p>
        </w:tc>
        <w:tc>
          <w:tcPr>
            <w:tcW w:w="1086" w:type="dxa"/>
            <w:noWrap/>
            <w:hideMark/>
          </w:tcPr>
          <w:p w14:paraId="2A62E543"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United Kingdom</w:t>
            </w:r>
          </w:p>
        </w:tc>
        <w:tc>
          <w:tcPr>
            <w:tcW w:w="2272" w:type="dxa"/>
            <w:hideMark/>
          </w:tcPr>
          <w:p w14:paraId="2F0217E1"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 xml:space="preserve">Quantitative and qualitative; grounded theory; </w:t>
            </w:r>
            <w:r w:rsidR="004B593F" w:rsidRPr="00C540B0">
              <w:rPr>
                <w:rFonts w:ascii="Times New Roman" w:hAnsi="Times New Roman" w:cs="Times New Roman"/>
                <w:sz w:val="20"/>
                <w:szCs w:val="20"/>
                <w:lang w:val="en-US"/>
              </w:rPr>
              <w:t>self-completion</w:t>
            </w:r>
            <w:r w:rsidRPr="00C540B0">
              <w:rPr>
                <w:rFonts w:ascii="Times New Roman" w:hAnsi="Times New Roman" w:cs="Times New Roman"/>
                <w:sz w:val="20"/>
                <w:szCs w:val="20"/>
                <w:lang w:val="en-US"/>
              </w:rPr>
              <w:t xml:space="preserve"> questionnaire with section of qualitative responses</w:t>
            </w:r>
          </w:p>
        </w:tc>
        <w:tc>
          <w:tcPr>
            <w:tcW w:w="2285" w:type="dxa"/>
            <w:hideMark/>
          </w:tcPr>
          <w:p w14:paraId="7E5AD2B9"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NQSWs working within field of substance abuse. (N=2,914); (n=248).</w:t>
            </w:r>
          </w:p>
        </w:tc>
        <w:tc>
          <w:tcPr>
            <w:tcW w:w="4519" w:type="dxa"/>
            <w:hideMark/>
          </w:tcPr>
          <w:p w14:paraId="7D53080D" w14:textId="77777777" w:rsidR="00D34DD4" w:rsidRPr="00C540B0" w:rsidRDefault="00D34DD4" w:rsidP="000C0356">
            <w:pPr>
              <w:jc w:val="both"/>
              <w:rPr>
                <w:rFonts w:ascii="Times New Roman" w:hAnsi="Times New Roman" w:cs="Times New Roman"/>
                <w:sz w:val="20"/>
                <w:szCs w:val="20"/>
                <w:lang w:val="en-US"/>
              </w:rPr>
            </w:pPr>
            <w:r w:rsidRPr="00C540B0">
              <w:rPr>
                <w:rFonts w:ascii="Times New Roman" w:hAnsi="Times New Roman" w:cs="Times New Roman"/>
                <w:sz w:val="20"/>
                <w:szCs w:val="20"/>
                <w:lang w:val="en-US"/>
              </w:rPr>
              <w:t xml:space="preserve">Results suggest that most respondents did not feel ready for working with drug or </w:t>
            </w:r>
            <w:r w:rsidR="004B593F" w:rsidRPr="00C540B0">
              <w:rPr>
                <w:rFonts w:ascii="Times New Roman" w:hAnsi="Times New Roman" w:cs="Times New Roman"/>
                <w:sz w:val="20"/>
                <w:szCs w:val="20"/>
                <w:lang w:val="en-US"/>
              </w:rPr>
              <w:t>alcohol</w:t>
            </w:r>
            <w:r w:rsidRPr="00C540B0">
              <w:rPr>
                <w:rFonts w:ascii="Times New Roman" w:hAnsi="Times New Roman" w:cs="Times New Roman"/>
                <w:sz w:val="20"/>
                <w:szCs w:val="20"/>
                <w:lang w:val="en-US"/>
              </w:rPr>
              <w:t xml:space="preserve"> issues. Lack of preparedness has implications for employers and suggests training need on various levels.</w:t>
            </w:r>
          </w:p>
        </w:tc>
      </w:tr>
      <w:tr w:rsidR="009B4B9A" w:rsidRPr="00C540B0" w14:paraId="4CB00F2B" w14:textId="77777777" w:rsidTr="00C7276A">
        <w:trPr>
          <w:trHeight w:val="1275"/>
        </w:trPr>
        <w:tc>
          <w:tcPr>
            <w:tcW w:w="428" w:type="dxa"/>
            <w:noWrap/>
            <w:hideMark/>
          </w:tcPr>
          <w:p w14:paraId="52EE447B" w14:textId="77777777" w:rsidR="00D34DD4" w:rsidRPr="00C540B0" w:rsidRDefault="00D34DD4" w:rsidP="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10</w:t>
            </w:r>
          </w:p>
        </w:tc>
        <w:tc>
          <w:tcPr>
            <w:tcW w:w="1280" w:type="dxa"/>
            <w:noWrap/>
            <w:hideMark/>
          </w:tcPr>
          <w:p w14:paraId="19C60B10" w14:textId="343721AE" w:rsidR="00D34DD4" w:rsidRPr="00C540B0" w:rsidRDefault="0004154B">
            <w:pPr>
              <w:rPr>
                <w:rFonts w:ascii="Times New Roman" w:hAnsi="Times New Roman" w:cs="Times New Roman"/>
                <w:sz w:val="20"/>
                <w:szCs w:val="20"/>
                <w:lang w:val="en-US"/>
              </w:rPr>
            </w:pPr>
            <w:r w:rsidRPr="00C540B0">
              <w:rPr>
                <w:rFonts w:ascii="Times New Roman" w:hAnsi="Times New Roman" w:cs="Times New Roman"/>
                <w:sz w:val="20"/>
                <w:szCs w:val="20"/>
                <w:lang w:val="en-US"/>
              </w:rPr>
              <w:fldChar w:fldCharType="begin"/>
            </w:r>
            <w:r w:rsidR="007D1484" w:rsidRPr="00C540B0">
              <w:rPr>
                <w:rFonts w:ascii="Times New Roman" w:hAnsi="Times New Roman" w:cs="Times New Roman"/>
                <w:sz w:val="20"/>
                <w:szCs w:val="20"/>
                <w:lang w:val="en-US"/>
              </w:rPr>
              <w:instrText xml:space="preserve"> ADDIN EN.CITE &lt;EndNote&gt;&lt;Cite AuthorYear="1"&gt;&lt;Author&gt;Lynn Glassburn&lt;/Author&gt;&lt;Year&gt;2018&lt;/Year&gt;&lt;RecNum&gt;361&lt;/RecNum&gt;&lt;DisplayText&gt;Lynn Glassburn (2018)&lt;/DisplayText&gt;&lt;record&gt;&lt;rec-number&gt;361&lt;/rec-number&gt;&lt;foreign-keys&gt;&lt;key app="EN" db-id="xr2t25s2u9a5wkewzzovrpzmrvvfaz0zf2et" timestamp="1688380440" guid="9af0ae91-77b8-434e-9612-534e1d42aec9"&gt;361&lt;/key&gt;&lt;/foreign-keys&gt;&lt;ref-type name="Journal Article"&gt;17&lt;/ref-type&gt;&lt;contributors&gt;&lt;authors&gt;&lt;author&gt;Lynn Glassburn, Susan&lt;/author&gt;&lt;/authors&gt;&lt;/contributors&gt;&lt;titles&gt;&lt;title&gt;Where’s the roadmap? The transition from student to professional for new Master of Social Work graduates&lt;/title&gt;&lt;secondary-title&gt;Qualitative Social Work&lt;/secondary-title&gt;&lt;/titles&gt;&lt;periodical&gt;&lt;full-title&gt;Qualitative Social Work&lt;/full-title&gt;&lt;/periodical&gt;&lt;pages&gt;142-158&lt;/pages&gt;&lt;volume&gt;19&lt;/volume&gt;&lt;number&gt;1&lt;/number&gt;&lt;section&gt;142&lt;/section&gt;&lt;dates&gt;&lt;year&gt;2018&lt;/year&gt;&lt;/dates&gt;&lt;isbn&gt;1473-3250&amp;#xD;1741-3117&lt;/isbn&gt;&lt;urls&gt;&lt;/urls&gt;&lt;electronic-resource-num&gt;10.1177/1473325018807746&lt;/electronic-resource-num&gt;&lt;/record&gt;&lt;/Cite&gt;&lt;/EndNote&gt;</w:instrText>
            </w:r>
            <w:r w:rsidRPr="00C540B0">
              <w:rPr>
                <w:rFonts w:ascii="Times New Roman" w:hAnsi="Times New Roman" w:cs="Times New Roman"/>
                <w:sz w:val="20"/>
                <w:szCs w:val="20"/>
                <w:lang w:val="en-US"/>
              </w:rPr>
              <w:fldChar w:fldCharType="separate"/>
            </w:r>
            <w:r w:rsidR="007D1484" w:rsidRPr="00C540B0">
              <w:rPr>
                <w:rFonts w:ascii="Times New Roman" w:hAnsi="Times New Roman" w:cs="Times New Roman"/>
                <w:noProof/>
                <w:sz w:val="20"/>
                <w:szCs w:val="20"/>
                <w:lang w:val="en-US"/>
              </w:rPr>
              <w:t>Lynn Glassburn (2018)</w:t>
            </w:r>
            <w:r w:rsidRPr="00C540B0">
              <w:rPr>
                <w:rFonts w:ascii="Times New Roman" w:hAnsi="Times New Roman" w:cs="Times New Roman"/>
                <w:sz w:val="20"/>
                <w:szCs w:val="20"/>
                <w:lang w:val="en-US"/>
              </w:rPr>
              <w:fldChar w:fldCharType="end"/>
            </w:r>
          </w:p>
        </w:tc>
        <w:tc>
          <w:tcPr>
            <w:tcW w:w="2509" w:type="dxa"/>
            <w:hideMark/>
          </w:tcPr>
          <w:p w14:paraId="5DA31943"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Where’s the roadmap? The transition from student to professional for new Master of Social Work graduates</w:t>
            </w:r>
          </w:p>
        </w:tc>
        <w:tc>
          <w:tcPr>
            <w:tcW w:w="1086" w:type="dxa"/>
            <w:hideMark/>
          </w:tcPr>
          <w:p w14:paraId="550CFEDF"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United States of America</w:t>
            </w:r>
          </w:p>
        </w:tc>
        <w:tc>
          <w:tcPr>
            <w:tcW w:w="2272" w:type="dxa"/>
            <w:hideMark/>
          </w:tcPr>
          <w:p w14:paraId="6E9AA18D"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Qualitative; constructivist grounded theory; semi-structured interviews.</w:t>
            </w:r>
          </w:p>
        </w:tc>
        <w:tc>
          <w:tcPr>
            <w:tcW w:w="2285" w:type="dxa"/>
            <w:hideMark/>
          </w:tcPr>
          <w:p w14:paraId="3D3497AF"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Masters of Social work students; (n=27) employed for less than 18 months.</w:t>
            </w:r>
          </w:p>
        </w:tc>
        <w:tc>
          <w:tcPr>
            <w:tcW w:w="4519" w:type="dxa"/>
            <w:hideMark/>
          </w:tcPr>
          <w:p w14:paraId="25ABD8FC" w14:textId="4CEF6301" w:rsidR="00D34DD4" w:rsidRPr="00C540B0" w:rsidRDefault="00D34DD4" w:rsidP="000C0356">
            <w:pPr>
              <w:jc w:val="both"/>
              <w:rPr>
                <w:rFonts w:ascii="Times New Roman" w:hAnsi="Times New Roman" w:cs="Times New Roman"/>
                <w:sz w:val="20"/>
                <w:szCs w:val="20"/>
                <w:lang w:val="en-US"/>
              </w:rPr>
            </w:pPr>
            <w:r w:rsidRPr="00C540B0">
              <w:rPr>
                <w:rFonts w:ascii="Times New Roman" w:hAnsi="Times New Roman" w:cs="Times New Roman"/>
                <w:sz w:val="20"/>
                <w:szCs w:val="20"/>
                <w:lang w:val="en-US"/>
              </w:rPr>
              <w:t xml:space="preserve">Students not prepared for transition into workplace, received limited orientation, supervision and confronted with compassion fatigue and burnout. </w:t>
            </w:r>
            <w:r w:rsidR="00690E36" w:rsidRPr="00C540B0">
              <w:rPr>
                <w:rFonts w:ascii="Times New Roman" w:hAnsi="Times New Roman" w:cs="Times New Roman"/>
                <w:sz w:val="20"/>
                <w:szCs w:val="20"/>
                <w:lang w:val="en-US"/>
              </w:rPr>
              <w:t>Implementing a</w:t>
            </w:r>
            <w:r w:rsidRPr="00C540B0">
              <w:rPr>
                <w:rFonts w:ascii="Times New Roman" w:hAnsi="Times New Roman" w:cs="Times New Roman"/>
                <w:sz w:val="20"/>
                <w:szCs w:val="20"/>
                <w:lang w:val="en-US"/>
              </w:rPr>
              <w:t xml:space="preserve"> </w:t>
            </w:r>
            <w:r w:rsidR="00593593" w:rsidRPr="00C540B0">
              <w:rPr>
                <w:rFonts w:ascii="Times New Roman" w:hAnsi="Times New Roman" w:cs="Times New Roman"/>
                <w:sz w:val="20"/>
                <w:szCs w:val="20"/>
                <w:lang w:val="en-US"/>
              </w:rPr>
              <w:t>s</w:t>
            </w:r>
            <w:r w:rsidRPr="00C540B0">
              <w:rPr>
                <w:rFonts w:ascii="Times New Roman" w:hAnsi="Times New Roman" w:cs="Times New Roman"/>
                <w:sz w:val="20"/>
                <w:szCs w:val="20"/>
                <w:lang w:val="en-US"/>
              </w:rPr>
              <w:t>chool</w:t>
            </w:r>
            <w:r w:rsidR="00593593" w:rsidRPr="00C540B0">
              <w:rPr>
                <w:rFonts w:ascii="Times New Roman" w:hAnsi="Times New Roman" w:cs="Times New Roman"/>
                <w:sz w:val="20"/>
                <w:szCs w:val="20"/>
                <w:lang w:val="en-US"/>
              </w:rPr>
              <w:t>-</w:t>
            </w:r>
            <w:r w:rsidRPr="00C540B0">
              <w:rPr>
                <w:rFonts w:ascii="Times New Roman" w:hAnsi="Times New Roman" w:cs="Times New Roman"/>
                <w:sz w:val="20"/>
                <w:szCs w:val="20"/>
                <w:lang w:val="en-US"/>
              </w:rPr>
              <w:t>to</w:t>
            </w:r>
            <w:r w:rsidR="00593593" w:rsidRPr="00C540B0">
              <w:rPr>
                <w:rFonts w:ascii="Times New Roman" w:hAnsi="Times New Roman" w:cs="Times New Roman"/>
                <w:sz w:val="20"/>
                <w:szCs w:val="20"/>
                <w:lang w:val="en-US"/>
              </w:rPr>
              <w:t>-</w:t>
            </w:r>
            <w:r w:rsidRPr="00C540B0">
              <w:rPr>
                <w:rFonts w:ascii="Times New Roman" w:hAnsi="Times New Roman" w:cs="Times New Roman"/>
                <w:sz w:val="20"/>
                <w:szCs w:val="20"/>
                <w:lang w:val="en-US"/>
              </w:rPr>
              <w:t>work transition 5 stage model</w:t>
            </w:r>
            <w:r w:rsidR="00885E5B" w:rsidRPr="00C540B0">
              <w:rPr>
                <w:rFonts w:ascii="Times New Roman" w:hAnsi="Times New Roman" w:cs="Times New Roman"/>
                <w:sz w:val="20"/>
                <w:szCs w:val="20"/>
                <w:lang w:val="en-US"/>
              </w:rPr>
              <w:t xml:space="preserve">, </w:t>
            </w:r>
            <w:r w:rsidR="00593593" w:rsidRPr="00C540B0">
              <w:rPr>
                <w:rFonts w:ascii="Times New Roman" w:hAnsi="Times New Roman" w:cs="Times New Roman"/>
                <w:sz w:val="20"/>
                <w:szCs w:val="20"/>
                <w:lang w:val="en-US"/>
              </w:rPr>
              <w:t>‘</w:t>
            </w:r>
            <w:r w:rsidRPr="00C540B0">
              <w:rPr>
                <w:rFonts w:ascii="Times New Roman" w:hAnsi="Times New Roman" w:cs="Times New Roman"/>
                <w:sz w:val="20"/>
                <w:szCs w:val="20"/>
                <w:lang w:val="en-US"/>
              </w:rPr>
              <w:t>Riding the Waves</w:t>
            </w:r>
            <w:r w:rsidR="00593593" w:rsidRPr="00C540B0">
              <w:rPr>
                <w:rFonts w:ascii="Times New Roman" w:hAnsi="Times New Roman" w:cs="Times New Roman"/>
                <w:sz w:val="20"/>
                <w:szCs w:val="20"/>
                <w:lang w:val="en-US"/>
              </w:rPr>
              <w:t>’</w:t>
            </w:r>
            <w:r w:rsidRPr="00C540B0">
              <w:rPr>
                <w:rFonts w:ascii="Times New Roman" w:hAnsi="Times New Roman" w:cs="Times New Roman"/>
                <w:sz w:val="20"/>
                <w:szCs w:val="20"/>
                <w:lang w:val="en-US"/>
              </w:rPr>
              <w:t xml:space="preserve"> </w:t>
            </w:r>
            <w:r w:rsidR="00690E36" w:rsidRPr="00C540B0">
              <w:rPr>
                <w:rFonts w:ascii="Times New Roman" w:hAnsi="Times New Roman" w:cs="Times New Roman"/>
                <w:sz w:val="20"/>
                <w:szCs w:val="20"/>
                <w:lang w:val="en-US"/>
              </w:rPr>
              <w:t>confirmed programs</w:t>
            </w:r>
            <w:r w:rsidRPr="00C540B0">
              <w:rPr>
                <w:rFonts w:ascii="Times New Roman" w:hAnsi="Times New Roman" w:cs="Times New Roman"/>
                <w:sz w:val="20"/>
                <w:szCs w:val="20"/>
                <w:lang w:val="en-US"/>
              </w:rPr>
              <w:t xml:space="preserve"> for </w:t>
            </w:r>
            <w:r w:rsidR="00690E36" w:rsidRPr="00C540B0">
              <w:rPr>
                <w:rFonts w:ascii="Times New Roman" w:hAnsi="Times New Roman" w:cs="Times New Roman"/>
                <w:sz w:val="20"/>
                <w:szCs w:val="20"/>
                <w:lang w:val="en-US"/>
              </w:rPr>
              <w:t xml:space="preserve">NQSW’s are relevant in enhancing </w:t>
            </w:r>
            <w:r w:rsidRPr="00C540B0">
              <w:rPr>
                <w:rFonts w:ascii="Times New Roman" w:hAnsi="Times New Roman" w:cs="Times New Roman"/>
                <w:sz w:val="20"/>
                <w:szCs w:val="20"/>
                <w:lang w:val="en-US"/>
              </w:rPr>
              <w:t>orientation</w:t>
            </w:r>
            <w:r w:rsidR="00690E36" w:rsidRPr="00C540B0">
              <w:rPr>
                <w:rFonts w:ascii="Times New Roman" w:hAnsi="Times New Roman" w:cs="Times New Roman"/>
                <w:sz w:val="20"/>
                <w:szCs w:val="20"/>
                <w:lang w:val="en-US"/>
              </w:rPr>
              <w:t>, s</w:t>
            </w:r>
            <w:r w:rsidRPr="00C540B0">
              <w:rPr>
                <w:rFonts w:ascii="Times New Roman" w:hAnsi="Times New Roman" w:cs="Times New Roman"/>
                <w:sz w:val="20"/>
                <w:szCs w:val="20"/>
                <w:lang w:val="en-US"/>
              </w:rPr>
              <w:t xml:space="preserve">upervision, and </w:t>
            </w:r>
            <w:r w:rsidR="00690E36" w:rsidRPr="00C540B0">
              <w:rPr>
                <w:rFonts w:ascii="Times New Roman" w:hAnsi="Times New Roman" w:cs="Times New Roman"/>
                <w:sz w:val="20"/>
                <w:szCs w:val="20"/>
                <w:lang w:val="en-US"/>
              </w:rPr>
              <w:t xml:space="preserve">the provision of </w:t>
            </w:r>
            <w:r w:rsidRPr="00C540B0">
              <w:rPr>
                <w:rFonts w:ascii="Times New Roman" w:hAnsi="Times New Roman" w:cs="Times New Roman"/>
                <w:sz w:val="20"/>
                <w:szCs w:val="20"/>
                <w:lang w:val="en-US"/>
              </w:rPr>
              <w:t>support.</w:t>
            </w:r>
          </w:p>
        </w:tc>
      </w:tr>
      <w:tr w:rsidR="009B4B9A" w:rsidRPr="00C540B0" w14:paraId="41203E77" w14:textId="77777777" w:rsidTr="00C7276A">
        <w:trPr>
          <w:trHeight w:val="1550"/>
        </w:trPr>
        <w:tc>
          <w:tcPr>
            <w:tcW w:w="428" w:type="dxa"/>
            <w:noWrap/>
            <w:hideMark/>
          </w:tcPr>
          <w:p w14:paraId="1942B360" w14:textId="77777777" w:rsidR="00D34DD4" w:rsidRPr="00C540B0" w:rsidRDefault="00D34DD4" w:rsidP="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lastRenderedPageBreak/>
              <w:t>11</w:t>
            </w:r>
          </w:p>
        </w:tc>
        <w:tc>
          <w:tcPr>
            <w:tcW w:w="1280" w:type="dxa"/>
            <w:noWrap/>
            <w:hideMark/>
          </w:tcPr>
          <w:p w14:paraId="2EE819AE" w14:textId="39B5B587" w:rsidR="00D34DD4" w:rsidRPr="00C540B0" w:rsidRDefault="0004154B">
            <w:pPr>
              <w:rPr>
                <w:rFonts w:ascii="Times New Roman" w:hAnsi="Times New Roman" w:cs="Times New Roman"/>
                <w:sz w:val="20"/>
                <w:szCs w:val="20"/>
                <w:lang w:val="en-US"/>
              </w:rPr>
            </w:pPr>
            <w:r w:rsidRPr="00C540B0">
              <w:rPr>
                <w:rFonts w:ascii="Times New Roman" w:hAnsi="Times New Roman" w:cs="Times New Roman"/>
                <w:sz w:val="20"/>
                <w:szCs w:val="20"/>
                <w:lang w:val="en-US"/>
              </w:rPr>
              <w:fldChar w:fldCharType="begin"/>
            </w:r>
            <w:r w:rsidR="007D1484" w:rsidRPr="00C540B0">
              <w:rPr>
                <w:rFonts w:ascii="Times New Roman" w:hAnsi="Times New Roman" w:cs="Times New Roman"/>
                <w:sz w:val="20"/>
                <w:szCs w:val="20"/>
                <w:lang w:val="en-US"/>
              </w:rPr>
              <w:instrText xml:space="preserve"> ADDIN EN.CITE &lt;EndNote&gt;&lt;Cite AuthorYear="1"&gt;&lt;Author&gt;Grant&lt;/Author&gt;&lt;Year&gt;2017&lt;/Year&gt;&lt;RecNum&gt;355&lt;/RecNum&gt;&lt;DisplayText&gt;Grant (2017)&lt;/DisplayText&gt;&lt;record&gt;&lt;rec-number&gt;355&lt;/rec-number&gt;&lt;foreign-keys&gt;&lt;key app="EN" db-id="xr2t25s2u9a5wkewzzovrpzmrvvfaz0zf2et" timestamp="1688380421" guid="efb4923a-e7fe-4efe-ad07-2a79ede7a10f"&gt;355&lt;/key&gt;&lt;/foreign-keys&gt;&lt;ref-type name="Journal Article"&gt;17&lt;/ref-type&gt;&lt;contributors&gt;&lt;authors&gt;&lt;author&gt;Grant, Scott&lt;/author&gt;&lt;/authors&gt;&lt;/contributors&gt;&lt;titles&gt;&lt;title&gt;Learning on the job? Exploring first-year experiences of newly-qualified criminal justice social workers in Scotland&lt;/title&gt;&lt;secondary-title&gt;Probation Journal&lt;/secondary-title&gt;&lt;/titles&gt;&lt;periodical&gt;&lt;full-title&gt;Probation Journal&lt;/full-title&gt;&lt;/periodical&gt;&lt;pages&gt;33-49&lt;/pages&gt;&lt;volume&gt;64&lt;/volume&gt;&lt;number&gt;1&lt;/number&gt;&lt;dates&gt;&lt;year&gt;2017&lt;/year&gt;&lt;pub-dates&gt;&lt;date&gt;2017/03/01&lt;/date&gt;&lt;/pub-dates&gt;&lt;/dates&gt;&lt;publisher&gt;SAGE Publications Ltd&lt;/publisher&gt;&lt;isbn&gt;0264-5505&lt;/isbn&gt;&lt;urls&gt;&lt;related-urls&gt;&lt;url&gt;https://doi.org/10.1177/0264550516682106&lt;/url&gt;&lt;/related-urls&gt;&lt;/urls&gt;&lt;electronic-resource-num&gt;10.1177/0264550516682106&lt;/electronic-resource-num&gt;&lt;access-date&gt;2023/03/01&lt;/access-date&gt;&lt;/record&gt;&lt;/Cite&gt;&lt;/EndNote&gt;</w:instrText>
            </w:r>
            <w:r w:rsidRPr="00C540B0">
              <w:rPr>
                <w:rFonts w:ascii="Times New Roman" w:hAnsi="Times New Roman" w:cs="Times New Roman"/>
                <w:sz w:val="20"/>
                <w:szCs w:val="20"/>
                <w:lang w:val="en-US"/>
              </w:rPr>
              <w:fldChar w:fldCharType="separate"/>
            </w:r>
            <w:r w:rsidR="007D1484" w:rsidRPr="00C540B0">
              <w:rPr>
                <w:rFonts w:ascii="Times New Roman" w:hAnsi="Times New Roman" w:cs="Times New Roman"/>
                <w:noProof/>
                <w:sz w:val="20"/>
                <w:szCs w:val="20"/>
                <w:lang w:val="en-US"/>
              </w:rPr>
              <w:t>Grant (2017)</w:t>
            </w:r>
            <w:r w:rsidRPr="00C540B0">
              <w:rPr>
                <w:rFonts w:ascii="Times New Roman" w:hAnsi="Times New Roman" w:cs="Times New Roman"/>
                <w:sz w:val="20"/>
                <w:szCs w:val="20"/>
                <w:lang w:val="en-US"/>
              </w:rPr>
              <w:fldChar w:fldCharType="end"/>
            </w:r>
          </w:p>
        </w:tc>
        <w:tc>
          <w:tcPr>
            <w:tcW w:w="2509" w:type="dxa"/>
            <w:hideMark/>
          </w:tcPr>
          <w:p w14:paraId="192DFDB5"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 xml:space="preserve">Learning on the job? Exploring first-year experiences of newly-qualified criminal justice social workers in Scotland </w:t>
            </w:r>
          </w:p>
        </w:tc>
        <w:tc>
          <w:tcPr>
            <w:tcW w:w="1086" w:type="dxa"/>
            <w:hideMark/>
          </w:tcPr>
          <w:p w14:paraId="146AC5E6"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Scotland, United Kingdom</w:t>
            </w:r>
          </w:p>
        </w:tc>
        <w:tc>
          <w:tcPr>
            <w:tcW w:w="2272" w:type="dxa"/>
            <w:hideMark/>
          </w:tcPr>
          <w:p w14:paraId="5F36C46C"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Mixed methods; national online survey and focus groups.</w:t>
            </w:r>
          </w:p>
        </w:tc>
        <w:tc>
          <w:tcPr>
            <w:tcW w:w="2285" w:type="dxa"/>
            <w:hideMark/>
          </w:tcPr>
          <w:p w14:paraId="531A4218"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(N=555) with (n=205) NQSWs of which 32 were employed in a criminal justice role.</w:t>
            </w:r>
          </w:p>
        </w:tc>
        <w:tc>
          <w:tcPr>
            <w:tcW w:w="4519" w:type="dxa"/>
            <w:hideMark/>
          </w:tcPr>
          <w:p w14:paraId="31666AE9" w14:textId="1541D269" w:rsidR="00D34DD4" w:rsidRPr="00C540B0" w:rsidRDefault="000C0356" w:rsidP="000C0356">
            <w:pPr>
              <w:jc w:val="both"/>
              <w:rPr>
                <w:rFonts w:ascii="Times New Roman" w:hAnsi="Times New Roman" w:cs="Times New Roman"/>
                <w:sz w:val="20"/>
                <w:szCs w:val="20"/>
                <w:lang w:val="en-US"/>
              </w:rPr>
            </w:pPr>
            <w:r w:rsidRPr="00C540B0">
              <w:rPr>
                <w:rFonts w:ascii="Times New Roman" w:hAnsi="Times New Roman" w:cs="Times New Roman"/>
                <w:sz w:val="20"/>
                <w:szCs w:val="20"/>
                <w:lang w:val="en-US"/>
              </w:rPr>
              <w:t>N</w:t>
            </w:r>
            <w:r w:rsidR="00D34DD4" w:rsidRPr="00C540B0">
              <w:rPr>
                <w:rFonts w:ascii="Times New Roman" w:hAnsi="Times New Roman" w:cs="Times New Roman"/>
                <w:sz w:val="20"/>
                <w:szCs w:val="20"/>
                <w:lang w:val="en-US"/>
              </w:rPr>
              <w:t xml:space="preserve">ew staff prepared for practice, but employers </w:t>
            </w:r>
            <w:r w:rsidRPr="00C540B0">
              <w:rPr>
                <w:rFonts w:ascii="Times New Roman" w:hAnsi="Times New Roman" w:cs="Times New Roman"/>
                <w:sz w:val="20"/>
                <w:szCs w:val="20"/>
                <w:lang w:val="en-US"/>
              </w:rPr>
              <w:t xml:space="preserve">did not </w:t>
            </w:r>
            <w:r w:rsidR="00D34DD4" w:rsidRPr="00C540B0">
              <w:rPr>
                <w:rFonts w:ascii="Times New Roman" w:hAnsi="Times New Roman" w:cs="Times New Roman"/>
                <w:sz w:val="20"/>
                <w:szCs w:val="20"/>
                <w:lang w:val="en-US"/>
              </w:rPr>
              <w:t xml:space="preserve">provide adequate support and development opportunities; </w:t>
            </w:r>
            <w:r w:rsidRPr="00C540B0">
              <w:rPr>
                <w:rFonts w:ascii="Times New Roman" w:hAnsi="Times New Roman" w:cs="Times New Roman"/>
                <w:sz w:val="20"/>
                <w:szCs w:val="20"/>
                <w:lang w:val="en-US"/>
              </w:rPr>
              <w:t xml:space="preserve">supervision focuses more on </w:t>
            </w:r>
            <w:r w:rsidR="00D34DD4" w:rsidRPr="00C540B0">
              <w:rPr>
                <w:rFonts w:ascii="Times New Roman" w:hAnsi="Times New Roman" w:cs="Times New Roman"/>
                <w:sz w:val="20"/>
                <w:szCs w:val="20"/>
                <w:lang w:val="en-US"/>
              </w:rPr>
              <w:t xml:space="preserve">workload management, </w:t>
            </w:r>
            <w:r w:rsidRPr="00C540B0">
              <w:rPr>
                <w:rFonts w:ascii="Times New Roman" w:hAnsi="Times New Roman" w:cs="Times New Roman"/>
                <w:sz w:val="20"/>
                <w:szCs w:val="20"/>
                <w:lang w:val="en-US"/>
              </w:rPr>
              <w:t xml:space="preserve">than </w:t>
            </w:r>
            <w:r w:rsidR="00D34DD4" w:rsidRPr="00C540B0">
              <w:rPr>
                <w:rFonts w:ascii="Times New Roman" w:hAnsi="Times New Roman" w:cs="Times New Roman"/>
                <w:sz w:val="20"/>
                <w:szCs w:val="20"/>
                <w:lang w:val="en-US"/>
              </w:rPr>
              <w:t xml:space="preserve">learning needs and emotions. </w:t>
            </w:r>
            <w:r w:rsidRPr="00C540B0">
              <w:rPr>
                <w:rFonts w:ascii="Times New Roman" w:hAnsi="Times New Roman" w:cs="Times New Roman"/>
                <w:sz w:val="20"/>
                <w:szCs w:val="20"/>
                <w:lang w:val="en-US"/>
              </w:rPr>
              <w:t>Finding</w:t>
            </w:r>
            <w:r w:rsidR="00D34DD4" w:rsidRPr="00C540B0">
              <w:rPr>
                <w:rFonts w:ascii="Times New Roman" w:hAnsi="Times New Roman" w:cs="Times New Roman"/>
                <w:sz w:val="20"/>
                <w:szCs w:val="20"/>
                <w:lang w:val="en-US"/>
              </w:rPr>
              <w:t xml:space="preserve"> including consideration of combining professionalism with professional </w:t>
            </w:r>
            <w:r w:rsidR="00A26B0A" w:rsidRPr="00C540B0">
              <w:rPr>
                <w:rFonts w:ascii="Times New Roman" w:hAnsi="Times New Roman" w:cs="Times New Roman"/>
                <w:sz w:val="20"/>
                <w:szCs w:val="20"/>
                <w:lang w:val="en-US"/>
              </w:rPr>
              <w:t>socialization</w:t>
            </w:r>
            <w:r w:rsidR="00D34DD4" w:rsidRPr="00C540B0">
              <w:rPr>
                <w:rFonts w:ascii="Times New Roman" w:hAnsi="Times New Roman" w:cs="Times New Roman"/>
                <w:sz w:val="20"/>
                <w:szCs w:val="20"/>
                <w:lang w:val="en-US"/>
              </w:rPr>
              <w:t>.</w:t>
            </w:r>
          </w:p>
        </w:tc>
      </w:tr>
      <w:tr w:rsidR="009B4B9A" w:rsidRPr="00C540B0" w14:paraId="751D6BC8" w14:textId="77777777" w:rsidTr="00C7276A">
        <w:trPr>
          <w:trHeight w:val="2040"/>
        </w:trPr>
        <w:tc>
          <w:tcPr>
            <w:tcW w:w="428" w:type="dxa"/>
            <w:noWrap/>
            <w:hideMark/>
          </w:tcPr>
          <w:p w14:paraId="0D09428F" w14:textId="77777777" w:rsidR="00D34DD4" w:rsidRPr="00C540B0" w:rsidRDefault="00D34DD4" w:rsidP="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12</w:t>
            </w:r>
          </w:p>
        </w:tc>
        <w:tc>
          <w:tcPr>
            <w:tcW w:w="1280" w:type="dxa"/>
            <w:noWrap/>
            <w:hideMark/>
          </w:tcPr>
          <w:p w14:paraId="374B2DEF" w14:textId="5C62F436" w:rsidR="00D34DD4" w:rsidRPr="00C540B0" w:rsidRDefault="0004154B">
            <w:pPr>
              <w:rPr>
                <w:rFonts w:ascii="Times New Roman" w:hAnsi="Times New Roman" w:cs="Times New Roman"/>
                <w:sz w:val="20"/>
                <w:szCs w:val="20"/>
                <w:lang w:val="en-US"/>
              </w:rPr>
            </w:pPr>
            <w:r w:rsidRPr="00C540B0">
              <w:rPr>
                <w:rFonts w:ascii="Times New Roman" w:hAnsi="Times New Roman" w:cs="Times New Roman"/>
                <w:sz w:val="20"/>
                <w:szCs w:val="20"/>
                <w:lang w:val="en-US"/>
              </w:rPr>
              <w:fldChar w:fldCharType="begin"/>
            </w:r>
            <w:r w:rsidR="007D1484" w:rsidRPr="00C540B0">
              <w:rPr>
                <w:rFonts w:ascii="Times New Roman" w:hAnsi="Times New Roman" w:cs="Times New Roman"/>
                <w:sz w:val="20"/>
                <w:szCs w:val="20"/>
                <w:lang w:val="en-US"/>
              </w:rPr>
              <w:instrText xml:space="preserve"> ADDIN EN.CITE &lt;EndNote&gt;&lt;Cite AuthorYear="1"&gt;&lt;Author&gt;Grant&lt;/Author&gt;&lt;Year&gt;2017&lt;/Year&gt;&lt;RecNum&gt;318&lt;/RecNum&gt;&lt;DisplayText&gt;Grant et al. (2017)&lt;/DisplayText&gt;&lt;record&gt;&lt;rec-number&gt;318&lt;/rec-number&gt;&lt;foreign-keys&gt;&lt;key app="EN" db-id="xr2t25s2u9a5wkewzzovrpzmrvvfaz0zf2et" timestamp="1688380278" guid="26c18def-e842-4619-8548-ebc2c879bda0"&gt;318&lt;/key&gt;&lt;/foreign-keys&gt;&lt;ref-type name="Journal Article"&gt;17&lt;/ref-type&gt;&lt;contributors&gt;&lt;authors&gt;&lt;author&gt;Grant, Scott&lt;/author&gt;&lt;author&gt;Sheridan, Lynn&lt;/author&gt;&lt;author&gt;Webb, Stephen A.&lt;/author&gt;&lt;/authors&gt;&lt;/contributors&gt;&lt;titles&gt;&lt;title&gt;Newly qualified social workers&amp;apos; readiness for practice in Scotland&lt;/title&gt;&lt;secondary-title&gt;British Journal of Social Work&lt;/secondary-title&gt;&lt;/titles&gt;&lt;periodical&gt;&lt;full-title&gt;British Journal of Social Work&lt;/full-title&gt;&lt;/periodical&gt;&lt;pages&gt;487-506&lt;/pages&gt;&lt;volume&gt;47&lt;/volume&gt;&lt;number&gt;2&lt;/number&gt;&lt;keywords&gt;&lt;keyword&gt;Induction&lt;/keyword&gt;&lt;keyword&gt;Newly qualified social workers&lt;/keyword&gt;&lt;keyword&gt;Preparedness&lt;/keyword&gt;&lt;keyword&gt;Professional development&lt;/keyword&gt;&lt;keyword&gt;Readiness for practice&lt;/keyword&gt;&lt;keyword&gt;Social work education&lt;/keyword&gt;&lt;keyword&gt;Supervision&lt;/keyword&gt;&lt;/keywords&gt;&lt;dates&gt;&lt;year&gt;2017&lt;/year&gt;&lt;/dates&gt;&lt;publisher&gt;Oxford University Press&lt;/publisher&gt;&lt;urls&gt;&lt;/urls&gt;&lt;electronic-resource-num&gt;10.1093/bjsw/bcv146&lt;/electronic-resource-num&gt;&lt;/record&gt;&lt;/Cite&gt;&lt;/EndNote&gt;</w:instrText>
            </w:r>
            <w:r w:rsidRPr="00C540B0">
              <w:rPr>
                <w:rFonts w:ascii="Times New Roman" w:hAnsi="Times New Roman" w:cs="Times New Roman"/>
                <w:sz w:val="20"/>
                <w:szCs w:val="20"/>
                <w:lang w:val="en-US"/>
              </w:rPr>
              <w:fldChar w:fldCharType="separate"/>
            </w:r>
            <w:r w:rsidR="007D1484" w:rsidRPr="00C540B0">
              <w:rPr>
                <w:rFonts w:ascii="Times New Roman" w:hAnsi="Times New Roman" w:cs="Times New Roman"/>
                <w:noProof/>
                <w:sz w:val="20"/>
                <w:szCs w:val="20"/>
                <w:lang w:val="en-US"/>
              </w:rPr>
              <w:t>Grant et al. (2017)</w:t>
            </w:r>
            <w:r w:rsidRPr="00C540B0">
              <w:rPr>
                <w:rFonts w:ascii="Times New Roman" w:hAnsi="Times New Roman" w:cs="Times New Roman"/>
                <w:sz w:val="20"/>
                <w:szCs w:val="20"/>
                <w:lang w:val="en-US"/>
              </w:rPr>
              <w:fldChar w:fldCharType="end"/>
            </w:r>
          </w:p>
        </w:tc>
        <w:tc>
          <w:tcPr>
            <w:tcW w:w="2509" w:type="dxa"/>
            <w:hideMark/>
          </w:tcPr>
          <w:p w14:paraId="5A2DF653"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Newly Qualified Social Workers’ Readiness for Practice in Scotland</w:t>
            </w:r>
          </w:p>
        </w:tc>
        <w:tc>
          <w:tcPr>
            <w:tcW w:w="1086" w:type="dxa"/>
            <w:noWrap/>
            <w:hideMark/>
          </w:tcPr>
          <w:p w14:paraId="304FB973"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Scotland</w:t>
            </w:r>
          </w:p>
        </w:tc>
        <w:tc>
          <w:tcPr>
            <w:tcW w:w="2272" w:type="dxa"/>
            <w:hideMark/>
          </w:tcPr>
          <w:p w14:paraId="7D8A4ECF"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Mixed methods; national online survey and focus groups (this article focuses on online survey)</w:t>
            </w:r>
          </w:p>
        </w:tc>
        <w:tc>
          <w:tcPr>
            <w:tcW w:w="2285" w:type="dxa"/>
            <w:hideMark/>
          </w:tcPr>
          <w:p w14:paraId="3DFE59D4"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 xml:space="preserve">200 completed responses (n = 205) from a sample size of 572 NQSWs (seventeen non-returns left a final total figure of 555) in Scotland. </w:t>
            </w:r>
          </w:p>
        </w:tc>
        <w:tc>
          <w:tcPr>
            <w:tcW w:w="4519" w:type="dxa"/>
            <w:hideMark/>
          </w:tcPr>
          <w:p w14:paraId="61C8F2F4" w14:textId="77777777" w:rsidR="00D34DD4" w:rsidRPr="00C540B0" w:rsidRDefault="000C0356" w:rsidP="000C0356">
            <w:pPr>
              <w:jc w:val="both"/>
              <w:rPr>
                <w:rFonts w:ascii="Times New Roman" w:hAnsi="Times New Roman" w:cs="Times New Roman"/>
                <w:sz w:val="20"/>
                <w:szCs w:val="20"/>
                <w:lang w:val="en-US"/>
              </w:rPr>
            </w:pPr>
            <w:r w:rsidRPr="00C540B0">
              <w:rPr>
                <w:rFonts w:ascii="Times New Roman" w:hAnsi="Times New Roman" w:cs="Times New Roman"/>
                <w:sz w:val="20"/>
                <w:szCs w:val="20"/>
                <w:lang w:val="en-US"/>
              </w:rPr>
              <w:t>M</w:t>
            </w:r>
            <w:r w:rsidR="00D34DD4" w:rsidRPr="00C540B0">
              <w:rPr>
                <w:rFonts w:ascii="Times New Roman" w:hAnsi="Times New Roman" w:cs="Times New Roman"/>
                <w:sz w:val="20"/>
                <w:szCs w:val="20"/>
                <w:lang w:val="en-US"/>
              </w:rPr>
              <w:t xml:space="preserve">ajority of NQSWs feel prepared by social work education, but less supported by employers in terms of opportunities for continuous professional development. </w:t>
            </w:r>
            <w:r w:rsidRPr="00C540B0">
              <w:rPr>
                <w:rFonts w:ascii="Times New Roman" w:hAnsi="Times New Roman" w:cs="Times New Roman"/>
                <w:sz w:val="20"/>
                <w:szCs w:val="20"/>
                <w:lang w:val="en-US"/>
              </w:rPr>
              <w:t>Mixed e</w:t>
            </w:r>
            <w:r w:rsidR="00D34DD4" w:rsidRPr="00C540B0">
              <w:rPr>
                <w:rFonts w:ascii="Times New Roman" w:hAnsi="Times New Roman" w:cs="Times New Roman"/>
                <w:sz w:val="20"/>
                <w:szCs w:val="20"/>
                <w:lang w:val="en-US"/>
              </w:rPr>
              <w:t xml:space="preserve">xperiences of good-quality induction, supervision and </w:t>
            </w:r>
            <w:r w:rsidRPr="00C540B0">
              <w:rPr>
                <w:rFonts w:ascii="Times New Roman" w:hAnsi="Times New Roman" w:cs="Times New Roman"/>
                <w:sz w:val="20"/>
                <w:szCs w:val="20"/>
                <w:lang w:val="en-US"/>
              </w:rPr>
              <w:t xml:space="preserve">access to </w:t>
            </w:r>
            <w:r w:rsidR="00D34DD4" w:rsidRPr="00C540B0">
              <w:rPr>
                <w:rFonts w:ascii="Times New Roman" w:hAnsi="Times New Roman" w:cs="Times New Roman"/>
                <w:sz w:val="20"/>
                <w:szCs w:val="20"/>
                <w:lang w:val="en-US"/>
              </w:rPr>
              <w:t>professional development</w:t>
            </w:r>
            <w:r w:rsidRPr="00C540B0">
              <w:rPr>
                <w:rFonts w:ascii="Times New Roman" w:hAnsi="Times New Roman" w:cs="Times New Roman"/>
                <w:sz w:val="20"/>
                <w:szCs w:val="20"/>
                <w:lang w:val="en-US"/>
              </w:rPr>
              <w:t>. S</w:t>
            </w:r>
            <w:r w:rsidR="00D34DD4" w:rsidRPr="00C540B0">
              <w:rPr>
                <w:rFonts w:ascii="Times New Roman" w:hAnsi="Times New Roman" w:cs="Times New Roman"/>
                <w:sz w:val="20"/>
                <w:szCs w:val="20"/>
                <w:lang w:val="en-US"/>
              </w:rPr>
              <w:t>ocial work qualification represents starting point of a new, but complex, learning process which requires commitment of employers and government agencies.</w:t>
            </w:r>
          </w:p>
        </w:tc>
      </w:tr>
      <w:tr w:rsidR="009B4B9A" w:rsidRPr="00C540B0" w14:paraId="2FC9A901" w14:textId="77777777" w:rsidTr="00C7276A">
        <w:trPr>
          <w:trHeight w:val="1898"/>
        </w:trPr>
        <w:tc>
          <w:tcPr>
            <w:tcW w:w="428" w:type="dxa"/>
            <w:noWrap/>
            <w:hideMark/>
          </w:tcPr>
          <w:p w14:paraId="04BCBC24" w14:textId="77777777" w:rsidR="00D34DD4" w:rsidRPr="00C540B0" w:rsidRDefault="00D34DD4" w:rsidP="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13</w:t>
            </w:r>
          </w:p>
        </w:tc>
        <w:tc>
          <w:tcPr>
            <w:tcW w:w="1280" w:type="dxa"/>
            <w:noWrap/>
            <w:hideMark/>
          </w:tcPr>
          <w:p w14:paraId="578A5485" w14:textId="5ABC5446" w:rsidR="00D34DD4" w:rsidRPr="00C540B0" w:rsidRDefault="0004154B">
            <w:pPr>
              <w:rPr>
                <w:rFonts w:ascii="Times New Roman" w:hAnsi="Times New Roman" w:cs="Times New Roman"/>
                <w:sz w:val="20"/>
                <w:szCs w:val="20"/>
                <w:lang w:val="en-US"/>
              </w:rPr>
            </w:pPr>
            <w:r w:rsidRPr="00C540B0">
              <w:rPr>
                <w:rFonts w:ascii="Times New Roman" w:hAnsi="Times New Roman" w:cs="Times New Roman"/>
                <w:sz w:val="20"/>
                <w:szCs w:val="20"/>
                <w:lang w:val="en-US"/>
              </w:rPr>
              <w:fldChar w:fldCharType="begin"/>
            </w:r>
            <w:r w:rsidR="007D1484" w:rsidRPr="00C540B0">
              <w:rPr>
                <w:rFonts w:ascii="Times New Roman" w:hAnsi="Times New Roman" w:cs="Times New Roman"/>
                <w:sz w:val="20"/>
                <w:szCs w:val="20"/>
                <w:lang w:val="en-US"/>
              </w:rPr>
              <w:instrText xml:space="preserve"> ADDIN EN.CITE &lt;EndNote&gt;&lt;Cite AuthorYear="1"&gt;&lt;Author&gt;Harrison&lt;/Author&gt;&lt;Year&gt;2015&lt;/Year&gt;&lt;RecNum&gt;875&lt;/RecNum&gt;&lt;DisplayText&gt;Harrison and Healy (2015)&lt;/DisplayText&gt;&lt;record&gt;&lt;rec-number&gt;875&lt;/rec-number&gt;&lt;foreign-keys&gt;&lt;key app="EN" db-id="xr2t25s2u9a5wkewzzovrpzmrvvfaz0zf2et" timestamp="1693216479" guid="9e35e4e0-3a2b-4007-90e1-a4d46ac03606"&gt;875&lt;/key&gt;&lt;/foreign-keys&gt;&lt;ref-type name="Journal Article"&gt;17&lt;/ref-type&gt;&lt;contributors&gt;&lt;authors&gt;&lt;author&gt;Harrison, Gai&lt;/author&gt;&lt;author&gt;Healy, Karen&lt;/author&gt;&lt;/authors&gt;&lt;/contributors&gt;&lt;titles&gt;&lt;title&gt;Forging an Identity as a Newly Qualified Worker in the Non-government Community Services Sector&lt;/title&gt;&lt;secondary-title&gt;Australian Social Work&lt;/secondary-title&gt;&lt;/titles&gt;&lt;periodical&gt;&lt;full-title&gt;Australian Social Work&lt;/full-title&gt;&lt;/periodical&gt;&lt;pages&gt;80-91&lt;/pages&gt;&lt;volume&gt;69&lt;/volume&gt;&lt;number&gt;1&lt;/number&gt;&lt;section&gt;80&lt;/section&gt;&lt;dates&gt;&lt;year&gt;2015&lt;/year&gt;&lt;/dates&gt;&lt;isbn&gt;0312-407X&amp;#xD;1447-0748&lt;/isbn&gt;&lt;urls&gt;&lt;/urls&gt;&lt;electronic-resource-num&gt;10.1080/0312407x.2015.1026913&lt;/electronic-resource-num&gt;&lt;/record&gt;&lt;/Cite&gt;&lt;/EndNote&gt;</w:instrText>
            </w:r>
            <w:r w:rsidRPr="00C540B0">
              <w:rPr>
                <w:rFonts w:ascii="Times New Roman" w:hAnsi="Times New Roman" w:cs="Times New Roman"/>
                <w:sz w:val="20"/>
                <w:szCs w:val="20"/>
                <w:lang w:val="en-US"/>
              </w:rPr>
              <w:fldChar w:fldCharType="separate"/>
            </w:r>
            <w:r w:rsidR="007D1484" w:rsidRPr="00C540B0">
              <w:rPr>
                <w:rFonts w:ascii="Times New Roman" w:hAnsi="Times New Roman" w:cs="Times New Roman"/>
                <w:noProof/>
                <w:sz w:val="20"/>
                <w:szCs w:val="20"/>
                <w:lang w:val="en-US"/>
              </w:rPr>
              <w:t>Harrison and Healy (2015)</w:t>
            </w:r>
            <w:r w:rsidRPr="00C540B0">
              <w:rPr>
                <w:rFonts w:ascii="Times New Roman" w:hAnsi="Times New Roman" w:cs="Times New Roman"/>
                <w:sz w:val="20"/>
                <w:szCs w:val="20"/>
                <w:lang w:val="en-US"/>
              </w:rPr>
              <w:fldChar w:fldCharType="end"/>
            </w:r>
          </w:p>
        </w:tc>
        <w:tc>
          <w:tcPr>
            <w:tcW w:w="2509" w:type="dxa"/>
            <w:hideMark/>
          </w:tcPr>
          <w:p w14:paraId="70D948EE"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Forging an Identity as a Newly Qualified Worker in the Non-government Community Services Sector</w:t>
            </w:r>
          </w:p>
        </w:tc>
        <w:tc>
          <w:tcPr>
            <w:tcW w:w="1086" w:type="dxa"/>
            <w:noWrap/>
            <w:hideMark/>
          </w:tcPr>
          <w:p w14:paraId="5ACFD1C3"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Australia</w:t>
            </w:r>
          </w:p>
        </w:tc>
        <w:tc>
          <w:tcPr>
            <w:tcW w:w="2272" w:type="dxa"/>
            <w:hideMark/>
          </w:tcPr>
          <w:p w14:paraId="71AF170E"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Qualitative; focus groups (stage 2 of study).</w:t>
            </w:r>
          </w:p>
        </w:tc>
        <w:tc>
          <w:tcPr>
            <w:tcW w:w="2285" w:type="dxa"/>
            <w:hideMark/>
          </w:tcPr>
          <w:p w14:paraId="65145F88"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(n=24) NQSWs with degree-level qualification in social work and the human services employed in community sector.</w:t>
            </w:r>
          </w:p>
        </w:tc>
        <w:tc>
          <w:tcPr>
            <w:tcW w:w="4519" w:type="dxa"/>
            <w:hideMark/>
          </w:tcPr>
          <w:p w14:paraId="59A1D087" w14:textId="09EBD66C" w:rsidR="00D34DD4" w:rsidRPr="00C540B0" w:rsidRDefault="00786256" w:rsidP="000C0356">
            <w:pPr>
              <w:jc w:val="both"/>
              <w:rPr>
                <w:rFonts w:ascii="Times New Roman" w:hAnsi="Times New Roman" w:cs="Times New Roman"/>
                <w:sz w:val="20"/>
                <w:szCs w:val="20"/>
                <w:lang w:val="en-US"/>
              </w:rPr>
            </w:pPr>
            <w:r w:rsidRPr="00C540B0">
              <w:rPr>
                <w:rFonts w:ascii="Times New Roman" w:hAnsi="Times New Roman" w:cs="Times New Roman"/>
                <w:sz w:val="20"/>
                <w:szCs w:val="20"/>
                <w:lang w:val="en-US"/>
              </w:rPr>
              <w:t>W</w:t>
            </w:r>
            <w:r w:rsidR="00D34DD4" w:rsidRPr="00C540B0">
              <w:rPr>
                <w:rFonts w:ascii="Times New Roman" w:hAnsi="Times New Roman" w:cs="Times New Roman"/>
                <w:sz w:val="20"/>
                <w:szCs w:val="20"/>
                <w:lang w:val="en-US"/>
              </w:rPr>
              <w:t xml:space="preserve">orkers held variety of allegiances, shaped by interplay of personal, professional, and </w:t>
            </w:r>
            <w:r w:rsidR="00A26B0A" w:rsidRPr="00C540B0">
              <w:rPr>
                <w:rFonts w:ascii="Times New Roman" w:hAnsi="Times New Roman" w:cs="Times New Roman"/>
                <w:sz w:val="20"/>
                <w:szCs w:val="20"/>
                <w:lang w:val="en-US"/>
              </w:rPr>
              <w:t>organizational</w:t>
            </w:r>
            <w:r w:rsidR="00D34DD4" w:rsidRPr="00C540B0">
              <w:rPr>
                <w:rFonts w:ascii="Times New Roman" w:hAnsi="Times New Roman" w:cs="Times New Roman"/>
                <w:sz w:val="20"/>
                <w:szCs w:val="20"/>
                <w:lang w:val="en-US"/>
              </w:rPr>
              <w:t xml:space="preserve"> factors. Links to other studies; showing qualifications serve as a reference point for changeable employment, as opposed to a set career path. Identities are not only shaped by work, but by need for job security. Highlights importance of professional values and client-</w:t>
            </w:r>
            <w:r w:rsidR="00A26B0A" w:rsidRPr="00C540B0">
              <w:rPr>
                <w:rFonts w:ascii="Times New Roman" w:hAnsi="Times New Roman" w:cs="Times New Roman"/>
                <w:sz w:val="20"/>
                <w:szCs w:val="20"/>
                <w:lang w:val="en-US"/>
              </w:rPr>
              <w:t>centeredness</w:t>
            </w:r>
            <w:r w:rsidR="00D34DD4" w:rsidRPr="00C540B0">
              <w:rPr>
                <w:rFonts w:ascii="Times New Roman" w:hAnsi="Times New Roman" w:cs="Times New Roman"/>
                <w:sz w:val="20"/>
                <w:szCs w:val="20"/>
                <w:lang w:val="en-US"/>
              </w:rPr>
              <w:t xml:space="preserve"> and occupational </w:t>
            </w:r>
            <w:r w:rsidR="00A26B0A" w:rsidRPr="00C540B0">
              <w:rPr>
                <w:rFonts w:ascii="Times New Roman" w:hAnsi="Times New Roman" w:cs="Times New Roman"/>
                <w:sz w:val="20"/>
                <w:szCs w:val="20"/>
                <w:lang w:val="en-US"/>
              </w:rPr>
              <w:t>socialization</w:t>
            </w:r>
            <w:r w:rsidR="00D34DD4" w:rsidRPr="00C540B0">
              <w:rPr>
                <w:rFonts w:ascii="Times New Roman" w:hAnsi="Times New Roman" w:cs="Times New Roman"/>
                <w:sz w:val="20"/>
                <w:szCs w:val="20"/>
                <w:lang w:val="en-US"/>
              </w:rPr>
              <w:t xml:space="preserve"> processes.</w:t>
            </w:r>
          </w:p>
        </w:tc>
      </w:tr>
      <w:tr w:rsidR="009B4B9A" w:rsidRPr="00C540B0" w14:paraId="5023A27D" w14:textId="77777777" w:rsidTr="00C7276A">
        <w:trPr>
          <w:trHeight w:val="1530"/>
        </w:trPr>
        <w:tc>
          <w:tcPr>
            <w:tcW w:w="428" w:type="dxa"/>
            <w:noWrap/>
            <w:hideMark/>
          </w:tcPr>
          <w:p w14:paraId="66655CA9" w14:textId="77777777" w:rsidR="00D34DD4" w:rsidRPr="00C540B0" w:rsidRDefault="00D34DD4" w:rsidP="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14</w:t>
            </w:r>
          </w:p>
        </w:tc>
        <w:tc>
          <w:tcPr>
            <w:tcW w:w="1280" w:type="dxa"/>
            <w:noWrap/>
            <w:hideMark/>
          </w:tcPr>
          <w:p w14:paraId="59A09C4E" w14:textId="452996CE" w:rsidR="00D34DD4" w:rsidRPr="00C540B0" w:rsidRDefault="0004154B">
            <w:pPr>
              <w:rPr>
                <w:rFonts w:ascii="Times New Roman" w:hAnsi="Times New Roman" w:cs="Times New Roman"/>
                <w:sz w:val="20"/>
                <w:szCs w:val="20"/>
                <w:lang w:val="en-US"/>
              </w:rPr>
            </w:pPr>
            <w:r w:rsidRPr="00C540B0">
              <w:rPr>
                <w:rFonts w:ascii="Times New Roman" w:hAnsi="Times New Roman" w:cs="Times New Roman"/>
                <w:sz w:val="20"/>
                <w:szCs w:val="20"/>
                <w:lang w:val="en-US"/>
              </w:rPr>
              <w:fldChar w:fldCharType="begin"/>
            </w:r>
            <w:r w:rsidR="007D1484" w:rsidRPr="00C540B0">
              <w:rPr>
                <w:rFonts w:ascii="Times New Roman" w:hAnsi="Times New Roman" w:cs="Times New Roman"/>
                <w:sz w:val="20"/>
                <w:szCs w:val="20"/>
                <w:lang w:val="en-US"/>
              </w:rPr>
              <w:instrText xml:space="preserve"> ADDIN EN.CITE &lt;EndNote&gt;&lt;Cite AuthorYear="1"&gt;&lt;Author&gt;Hochman&lt;/Author&gt;&lt;Year&gt;2022&lt;/Year&gt;&lt;RecNum&gt;351&lt;/RecNum&gt;&lt;DisplayText&gt;Hochman et al. (2022)&lt;/DisplayText&gt;&lt;record&gt;&lt;rec-number&gt;351&lt;/rec-number&gt;&lt;foreign-keys&gt;&lt;key app="EN" db-id="xr2t25s2u9a5wkewzzovrpzmrvvfaz0zf2et" timestamp="1688380407" guid="9f257686-9f00-4703-9f6f-d35829d1944f"&gt;351&lt;/key&gt;&lt;/foreign-keys&gt;&lt;ref-type name="Journal Article"&gt;17&lt;/ref-type&gt;&lt;contributors&gt;&lt;authors&gt;&lt;author&gt;Hochman, Yael&lt;/author&gt;&lt;author&gt;Segev, Einav&lt;/author&gt;&lt;author&gt;Shai, Ofir&lt;/author&gt;&lt;/authors&gt;&lt;/contributors&gt;&lt;titles&gt;&lt;title&gt;‘Do you know the impostor syndrome?’ Professional identity among early-career social workers&lt;/title&gt;&lt;secondary-title&gt;Social Work Education&lt;/secondary-title&gt;&lt;/titles&gt;&lt;periodical&gt;&lt;full-title&gt;Social Work Education&lt;/full-title&gt;&lt;/periodical&gt;&lt;pages&gt;1-17&lt;/pages&gt;&lt;dates&gt;&lt;year&gt;2022&lt;/year&gt;&lt;/dates&gt;&lt;publisher&gt;Routledge&lt;/publisher&gt;&lt;isbn&gt;0261-5479&lt;/isbn&gt;&lt;urls&gt;&lt;related-urls&gt;&lt;url&gt;https://doi.org/10.1080/02615479.2022.2061945&lt;/url&gt;&lt;/related-urls&gt;&lt;/urls&gt;&lt;electronic-resource-num&gt;10.1080/02615479.2022.2061945&lt;/electronic-resource-num&gt;&lt;/record&gt;&lt;/Cite&gt;&lt;/EndNote&gt;</w:instrText>
            </w:r>
            <w:r w:rsidRPr="00C540B0">
              <w:rPr>
                <w:rFonts w:ascii="Times New Roman" w:hAnsi="Times New Roman" w:cs="Times New Roman"/>
                <w:sz w:val="20"/>
                <w:szCs w:val="20"/>
                <w:lang w:val="en-US"/>
              </w:rPr>
              <w:fldChar w:fldCharType="separate"/>
            </w:r>
            <w:r w:rsidR="007D1484" w:rsidRPr="00C540B0">
              <w:rPr>
                <w:rFonts w:ascii="Times New Roman" w:hAnsi="Times New Roman" w:cs="Times New Roman"/>
                <w:noProof/>
                <w:sz w:val="20"/>
                <w:szCs w:val="20"/>
                <w:lang w:val="en-US"/>
              </w:rPr>
              <w:t>Hochman et al. (2022)</w:t>
            </w:r>
            <w:r w:rsidRPr="00C540B0">
              <w:rPr>
                <w:rFonts w:ascii="Times New Roman" w:hAnsi="Times New Roman" w:cs="Times New Roman"/>
                <w:sz w:val="20"/>
                <w:szCs w:val="20"/>
                <w:lang w:val="en-US"/>
              </w:rPr>
              <w:fldChar w:fldCharType="end"/>
            </w:r>
          </w:p>
        </w:tc>
        <w:tc>
          <w:tcPr>
            <w:tcW w:w="2509" w:type="dxa"/>
            <w:hideMark/>
          </w:tcPr>
          <w:p w14:paraId="01993F2C"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‘Do you know the impostor syndrome?’ Professional identity among early-career social workers</w:t>
            </w:r>
          </w:p>
        </w:tc>
        <w:tc>
          <w:tcPr>
            <w:tcW w:w="1086" w:type="dxa"/>
            <w:noWrap/>
            <w:hideMark/>
          </w:tcPr>
          <w:p w14:paraId="6F191E7F"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Israel</w:t>
            </w:r>
          </w:p>
        </w:tc>
        <w:tc>
          <w:tcPr>
            <w:tcW w:w="2272" w:type="dxa"/>
            <w:hideMark/>
          </w:tcPr>
          <w:p w14:paraId="31B3F216"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Qualitative, hermeneutic, phenomenological; focus groups using thematic analysis.</w:t>
            </w:r>
          </w:p>
        </w:tc>
        <w:tc>
          <w:tcPr>
            <w:tcW w:w="2285" w:type="dxa"/>
            <w:hideMark/>
          </w:tcPr>
          <w:p w14:paraId="5F5B166C"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(n=11) social work graduates</w:t>
            </w:r>
          </w:p>
        </w:tc>
        <w:tc>
          <w:tcPr>
            <w:tcW w:w="4519" w:type="dxa"/>
            <w:hideMark/>
          </w:tcPr>
          <w:p w14:paraId="447824AC" w14:textId="77777777" w:rsidR="00D34DD4" w:rsidRPr="00C540B0" w:rsidRDefault="00786256" w:rsidP="000C0356">
            <w:pPr>
              <w:jc w:val="both"/>
              <w:rPr>
                <w:rFonts w:ascii="Times New Roman" w:hAnsi="Times New Roman" w:cs="Times New Roman"/>
                <w:sz w:val="20"/>
                <w:szCs w:val="20"/>
                <w:lang w:val="en-US"/>
              </w:rPr>
            </w:pPr>
            <w:r w:rsidRPr="00C540B0">
              <w:rPr>
                <w:rFonts w:ascii="Times New Roman" w:hAnsi="Times New Roman" w:cs="Times New Roman"/>
                <w:bCs/>
                <w:sz w:val="20"/>
                <w:szCs w:val="20"/>
                <w:lang w:val="en-US"/>
              </w:rPr>
              <w:t>F</w:t>
            </w:r>
            <w:r w:rsidR="00D34DD4" w:rsidRPr="00C540B0">
              <w:rPr>
                <w:rFonts w:ascii="Times New Roman" w:hAnsi="Times New Roman" w:cs="Times New Roman"/>
                <w:bCs/>
                <w:sz w:val="20"/>
                <w:szCs w:val="20"/>
                <w:lang w:val="en-US"/>
              </w:rPr>
              <w:t>ormation of their professional identit</w:t>
            </w:r>
            <w:r w:rsidR="00D34DD4" w:rsidRPr="00C540B0">
              <w:rPr>
                <w:rFonts w:ascii="Times New Roman" w:hAnsi="Times New Roman" w:cs="Times New Roman"/>
                <w:sz w:val="20"/>
                <w:szCs w:val="20"/>
                <w:lang w:val="en-US"/>
              </w:rPr>
              <w:t>y is significant</w:t>
            </w:r>
            <w:r w:rsidRPr="00C540B0">
              <w:rPr>
                <w:rFonts w:ascii="Times New Roman" w:hAnsi="Times New Roman" w:cs="Times New Roman"/>
                <w:sz w:val="20"/>
                <w:szCs w:val="20"/>
                <w:lang w:val="en-US"/>
              </w:rPr>
              <w:t xml:space="preserve">, </w:t>
            </w:r>
            <w:r w:rsidR="00D34DD4" w:rsidRPr="00C540B0">
              <w:rPr>
                <w:rFonts w:ascii="Times New Roman" w:hAnsi="Times New Roman" w:cs="Times New Roman"/>
                <w:sz w:val="20"/>
                <w:szCs w:val="20"/>
                <w:lang w:val="en-US"/>
              </w:rPr>
              <w:t>described as complex, ambivalent and contradictory process</w:t>
            </w:r>
            <w:r w:rsidRPr="00C540B0">
              <w:rPr>
                <w:rFonts w:ascii="Times New Roman" w:hAnsi="Times New Roman" w:cs="Times New Roman"/>
                <w:sz w:val="20"/>
                <w:szCs w:val="20"/>
                <w:lang w:val="en-US"/>
              </w:rPr>
              <w:t xml:space="preserve"> and formation is seen as a developmental</w:t>
            </w:r>
            <w:r w:rsidR="00D34DD4" w:rsidRPr="00C540B0">
              <w:rPr>
                <w:rFonts w:ascii="Times New Roman" w:hAnsi="Times New Roman" w:cs="Times New Roman"/>
                <w:sz w:val="20"/>
                <w:szCs w:val="20"/>
                <w:lang w:val="en-US"/>
              </w:rPr>
              <w:t xml:space="preserve"> stage. NQSWs </w:t>
            </w:r>
            <w:r w:rsidRPr="00C540B0">
              <w:rPr>
                <w:rFonts w:ascii="Times New Roman" w:hAnsi="Times New Roman" w:cs="Times New Roman"/>
                <w:sz w:val="20"/>
                <w:szCs w:val="20"/>
                <w:lang w:val="en-US"/>
              </w:rPr>
              <w:t>require more</w:t>
            </w:r>
            <w:r w:rsidR="00D34DD4" w:rsidRPr="00C540B0">
              <w:rPr>
                <w:rFonts w:ascii="Times New Roman" w:hAnsi="Times New Roman" w:cs="Times New Roman"/>
                <w:sz w:val="20"/>
                <w:szCs w:val="20"/>
                <w:lang w:val="en-US"/>
              </w:rPr>
              <w:t xml:space="preserve"> support in process of exploring professional identity, feelings</w:t>
            </w:r>
            <w:r w:rsidRPr="00C540B0">
              <w:rPr>
                <w:rFonts w:ascii="Times New Roman" w:hAnsi="Times New Roman" w:cs="Times New Roman"/>
                <w:sz w:val="20"/>
                <w:szCs w:val="20"/>
                <w:lang w:val="en-US"/>
              </w:rPr>
              <w:t xml:space="preserve"> should</w:t>
            </w:r>
            <w:r w:rsidR="00D34DD4" w:rsidRPr="00C540B0">
              <w:rPr>
                <w:rFonts w:ascii="Times New Roman" w:hAnsi="Times New Roman" w:cs="Times New Roman"/>
                <w:sz w:val="20"/>
                <w:szCs w:val="20"/>
                <w:lang w:val="en-US"/>
              </w:rPr>
              <w:t xml:space="preserve"> be legitimated and normalized, enabling integration of their personal and professional identities.</w:t>
            </w:r>
          </w:p>
        </w:tc>
      </w:tr>
      <w:tr w:rsidR="009B4B9A" w:rsidRPr="00C540B0" w14:paraId="7F04D705" w14:textId="77777777" w:rsidTr="00C7276A">
        <w:trPr>
          <w:trHeight w:val="1785"/>
        </w:trPr>
        <w:tc>
          <w:tcPr>
            <w:tcW w:w="428" w:type="dxa"/>
            <w:noWrap/>
            <w:hideMark/>
          </w:tcPr>
          <w:p w14:paraId="021D849C" w14:textId="77777777" w:rsidR="00D34DD4" w:rsidRPr="00C540B0" w:rsidRDefault="00D34DD4" w:rsidP="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lastRenderedPageBreak/>
              <w:t>15</w:t>
            </w:r>
          </w:p>
        </w:tc>
        <w:tc>
          <w:tcPr>
            <w:tcW w:w="1280" w:type="dxa"/>
            <w:hideMark/>
          </w:tcPr>
          <w:p w14:paraId="4174F710" w14:textId="49115004" w:rsidR="00D34DD4" w:rsidRPr="00C540B0" w:rsidRDefault="0004154B">
            <w:pPr>
              <w:rPr>
                <w:rFonts w:ascii="Times New Roman" w:hAnsi="Times New Roman" w:cs="Times New Roman"/>
                <w:sz w:val="20"/>
                <w:szCs w:val="20"/>
                <w:lang w:val="en-US"/>
              </w:rPr>
            </w:pPr>
            <w:r w:rsidRPr="00C540B0">
              <w:rPr>
                <w:rFonts w:ascii="Times New Roman" w:hAnsi="Times New Roman" w:cs="Times New Roman"/>
                <w:sz w:val="20"/>
                <w:szCs w:val="20"/>
                <w:lang w:val="en-US"/>
              </w:rPr>
              <w:fldChar w:fldCharType="begin"/>
            </w:r>
            <w:r w:rsidR="007D1484" w:rsidRPr="00C540B0">
              <w:rPr>
                <w:rFonts w:ascii="Times New Roman" w:hAnsi="Times New Roman" w:cs="Times New Roman"/>
                <w:sz w:val="20"/>
                <w:szCs w:val="20"/>
                <w:lang w:val="en-US"/>
              </w:rPr>
              <w:instrText xml:space="preserve"> ADDIN EN.CITE &lt;EndNote&gt;&lt;Cite AuthorYear="1"&gt;&lt;Author&gt;Huni&lt;/Author&gt;&lt;Year&gt;2014&lt;/Year&gt;&lt;RecNum&gt;348&lt;/RecNum&gt;&lt;DisplayText&gt;Huni and Chikadzi (2014)&lt;/DisplayText&gt;&lt;record&gt;&lt;rec-number&gt;348&lt;/rec-number&gt;&lt;foreign-keys&gt;&lt;key app="EN" db-id="xr2t25s2u9a5wkewzzovrpzmrvvfaz0zf2et" timestamp="1688380394" guid="f8da159b-42ba-4340-9acc-f632d20ce8d0"&gt;348&lt;/key&gt;&lt;/foreign-keys&gt;&lt;ref-type name="Journal Article"&gt;17&lt;/ref-type&gt;&lt;contributors&gt;&lt;authors&gt;&lt;author&gt;Huni, V. C.&lt;/author&gt;&lt;author&gt;Chikadzi, V.&lt;/author&gt;&lt;/authors&gt;&lt;/contributors&gt;&lt;titles&gt;&lt;title&gt;The novice voyage: Challenges experienced by social workers in their first year of full employment&lt;/title&gt;&lt;secondary-title&gt;Mediterranean Journal of Social Sciences&lt;/secondary-title&gt;&lt;/titles&gt;&lt;periodical&gt;&lt;full-title&gt;Mediterranean Journal of Social Sciences&lt;/full-title&gt;&lt;/periodical&gt;&lt;pages&gt;465-473&lt;/pages&gt;&lt;volume&gt;5&lt;/volume&gt;&lt;number&gt;14&lt;/number&gt;&lt;dates&gt;&lt;year&gt;2014&lt;/year&gt;&lt;/dates&gt;&lt;work-type&gt;Article&lt;/work-type&gt;&lt;urls&gt;&lt;related-urls&gt;&lt;url&gt;https://www.scopus.com/inward/record.uri?eid=2-s2.0-84903989153&amp;amp;doi=10.5901%2fmjss.2014.v5n14p465&amp;amp;partnerID=40&amp;amp;md5=4a2627b2d80271109c6f7902b1a31fb5&lt;/url&gt;&lt;/related-urls&gt;&lt;/urls&gt;&lt;electronic-resource-num&gt;10.5901/mjss.2014.v5n14p465&lt;/electronic-resource-num&gt;&lt;remote-database-name&gt;Scopus&lt;/remote-database-name&gt;&lt;/record&gt;&lt;/Cite&gt;&lt;/EndNote&gt;</w:instrText>
            </w:r>
            <w:r w:rsidRPr="00C540B0">
              <w:rPr>
                <w:rFonts w:ascii="Times New Roman" w:hAnsi="Times New Roman" w:cs="Times New Roman"/>
                <w:sz w:val="20"/>
                <w:szCs w:val="20"/>
                <w:lang w:val="en-US"/>
              </w:rPr>
              <w:fldChar w:fldCharType="separate"/>
            </w:r>
            <w:r w:rsidR="007D1484" w:rsidRPr="00C540B0">
              <w:rPr>
                <w:rFonts w:ascii="Times New Roman" w:hAnsi="Times New Roman" w:cs="Times New Roman"/>
                <w:noProof/>
                <w:sz w:val="20"/>
                <w:szCs w:val="20"/>
                <w:lang w:val="en-US"/>
              </w:rPr>
              <w:t>Huni and Chikadzi (2014)</w:t>
            </w:r>
            <w:r w:rsidRPr="00C540B0">
              <w:rPr>
                <w:rFonts w:ascii="Times New Roman" w:hAnsi="Times New Roman" w:cs="Times New Roman"/>
                <w:sz w:val="20"/>
                <w:szCs w:val="20"/>
                <w:lang w:val="en-US"/>
              </w:rPr>
              <w:fldChar w:fldCharType="end"/>
            </w:r>
          </w:p>
        </w:tc>
        <w:tc>
          <w:tcPr>
            <w:tcW w:w="2509" w:type="dxa"/>
            <w:hideMark/>
          </w:tcPr>
          <w:p w14:paraId="3F3708F7"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The Novice Voyage: Challenges Experienced by Social Workers in their First Year of Full Employment</w:t>
            </w:r>
          </w:p>
        </w:tc>
        <w:tc>
          <w:tcPr>
            <w:tcW w:w="1086" w:type="dxa"/>
            <w:hideMark/>
          </w:tcPr>
          <w:p w14:paraId="3D5FC8A4"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South Africa</w:t>
            </w:r>
          </w:p>
        </w:tc>
        <w:tc>
          <w:tcPr>
            <w:tcW w:w="2272" w:type="dxa"/>
            <w:hideMark/>
          </w:tcPr>
          <w:p w14:paraId="1EA11E69"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Qualitative, exploratory approach; in-depth semi-structured interviews and thematic analysis.</w:t>
            </w:r>
          </w:p>
        </w:tc>
        <w:tc>
          <w:tcPr>
            <w:tcW w:w="2285" w:type="dxa"/>
            <w:hideMark/>
          </w:tcPr>
          <w:p w14:paraId="26186C07"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(n=9) NQSWs in first year of practice.</w:t>
            </w:r>
          </w:p>
        </w:tc>
        <w:tc>
          <w:tcPr>
            <w:tcW w:w="4519" w:type="dxa"/>
            <w:hideMark/>
          </w:tcPr>
          <w:p w14:paraId="11F4FFC5" w14:textId="77777777" w:rsidR="00D34DD4" w:rsidRPr="00C540B0" w:rsidRDefault="00D34DD4" w:rsidP="000C0356">
            <w:pPr>
              <w:jc w:val="both"/>
              <w:rPr>
                <w:rFonts w:ascii="Times New Roman" w:hAnsi="Times New Roman" w:cs="Times New Roman"/>
                <w:sz w:val="20"/>
                <w:szCs w:val="20"/>
                <w:lang w:val="en-US"/>
              </w:rPr>
            </w:pPr>
            <w:r w:rsidRPr="00C540B0">
              <w:rPr>
                <w:rFonts w:ascii="Times New Roman" w:hAnsi="Times New Roman" w:cs="Times New Roman"/>
                <w:sz w:val="20"/>
                <w:szCs w:val="20"/>
                <w:lang w:val="en-US"/>
              </w:rPr>
              <w:t xml:space="preserve">Employment practices require changes to enhance supporting professional growth of NQSWs. Legislating basic minimum standards and conditions for NQSWs is emphasized. Barriers to development include, age disparity between NQSWs and clients, generation gaps, poor orientation practices, inadequate resources to carry out tasks, poor supervision practices, and a general unpreparedness for work realities. </w:t>
            </w:r>
          </w:p>
        </w:tc>
      </w:tr>
      <w:tr w:rsidR="009B4B9A" w:rsidRPr="00C540B0" w14:paraId="21C04E07" w14:textId="77777777" w:rsidTr="00C7276A">
        <w:trPr>
          <w:trHeight w:val="1275"/>
        </w:trPr>
        <w:tc>
          <w:tcPr>
            <w:tcW w:w="428" w:type="dxa"/>
            <w:noWrap/>
            <w:hideMark/>
          </w:tcPr>
          <w:p w14:paraId="77B9CC54" w14:textId="77777777" w:rsidR="00D34DD4" w:rsidRPr="00C540B0" w:rsidRDefault="00D34DD4" w:rsidP="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16</w:t>
            </w:r>
          </w:p>
        </w:tc>
        <w:tc>
          <w:tcPr>
            <w:tcW w:w="1280" w:type="dxa"/>
            <w:hideMark/>
          </w:tcPr>
          <w:p w14:paraId="2DE0B9EA" w14:textId="433F4DC7" w:rsidR="00D34DD4" w:rsidRPr="00C540B0" w:rsidRDefault="0004154B">
            <w:pPr>
              <w:rPr>
                <w:rFonts w:ascii="Times New Roman" w:hAnsi="Times New Roman" w:cs="Times New Roman"/>
                <w:sz w:val="20"/>
                <w:szCs w:val="20"/>
                <w:lang w:val="en-US"/>
              </w:rPr>
            </w:pPr>
            <w:r w:rsidRPr="00C540B0">
              <w:rPr>
                <w:rFonts w:ascii="Times New Roman" w:hAnsi="Times New Roman" w:cs="Times New Roman"/>
                <w:sz w:val="20"/>
                <w:szCs w:val="20"/>
                <w:lang w:val="en-US"/>
              </w:rPr>
              <w:fldChar w:fldCharType="begin"/>
            </w:r>
            <w:r w:rsidR="007D1484" w:rsidRPr="00C540B0">
              <w:rPr>
                <w:rFonts w:ascii="Times New Roman" w:hAnsi="Times New Roman" w:cs="Times New Roman"/>
                <w:sz w:val="20"/>
                <w:szCs w:val="20"/>
                <w:lang w:val="en-US"/>
              </w:rPr>
              <w:instrText xml:space="preserve"> ADDIN EN.CITE &lt;EndNote&gt;&lt;Cite AuthorYear="1"&gt;&lt;Author&gt;Hunt&lt;/Author&gt;&lt;Year&gt;2017&lt;/Year&gt;&lt;RecNum&gt;46&lt;/RecNum&gt;&lt;DisplayText&gt;Hunt et al. (2017)&lt;/DisplayText&gt;&lt;record&gt;&lt;rec-number&gt;46&lt;/rec-number&gt;&lt;foreign-keys&gt;&lt;key app="EN" db-id="xr2t25s2u9a5wkewzzovrpzmrvvfaz0zf2et" timestamp="1688379010" guid="9105b07d-5fff-48be-a0b9-b1286190e015"&gt;46&lt;/key&gt;&lt;/foreign-keys&gt;&lt;ref-type name="Journal Article"&gt;17&lt;/ref-type&gt;&lt;contributors&gt;&lt;authors&gt;&lt;author&gt;Hunt, Sonya&lt;/author&gt;&lt;author&gt;Tregurtha, Melanie&lt;/author&gt;&lt;author&gt;Kuruvila, Albert&lt;/author&gt;&lt;author&gt;Lowe, Simon&lt;/author&gt;&lt;author&gt;Smith, Kelly&lt;/author&gt;&lt;/authors&gt;&lt;/contributors&gt;&lt;titles&gt;&lt;title&gt;Transition to professional social work practice: The initial year&lt;/title&gt;&lt;secondary-title&gt;Advances in Social Work and Welfare Education&lt;/secondary-title&gt;&lt;/titles&gt;&lt;periodical&gt;&lt;full-title&gt;Advances in Social Work and Welfare Education&lt;/full-title&gt;&lt;/periodical&gt;&lt;pages&gt;139-154&lt;/pages&gt;&lt;volume&gt;19&lt;/volume&gt;&lt;number&gt;2&lt;/number&gt;&lt;keywords&gt;&lt;keyword&gt;Journal Article&lt;/keyword&gt;&lt;keyword&gt;Newly Qualified Social Worker&lt;/keyword&gt;&lt;keyword&gt;Professional Support&lt;/keyword&gt;&lt;keyword&gt;Social Work Competencies&lt;/keyword&gt;&lt;keyword&gt;Transition from Social Work Graduate to Profession&lt;/keyword&gt;&lt;/keywords&gt;&lt;dates&gt;&lt;year&gt;2017&lt;/year&gt;&lt;/dates&gt;&lt;isbn&gt;1329-0584&lt;/isbn&gt;&lt;urls&gt;&lt;related-urls&gt;&lt;url&gt;http://search.informit.com.au.ezproxy.waikato.ac.nz/fullText;dn=061710845032755;res=IELHSS&lt;/url&gt;&lt;/related-urls&gt;&lt;/urls&gt;&lt;/record&gt;&lt;/Cite&gt;&lt;/EndNote&gt;</w:instrText>
            </w:r>
            <w:r w:rsidRPr="00C540B0">
              <w:rPr>
                <w:rFonts w:ascii="Times New Roman" w:hAnsi="Times New Roman" w:cs="Times New Roman"/>
                <w:sz w:val="20"/>
                <w:szCs w:val="20"/>
                <w:lang w:val="en-US"/>
              </w:rPr>
              <w:fldChar w:fldCharType="separate"/>
            </w:r>
            <w:r w:rsidR="007D1484" w:rsidRPr="00C540B0">
              <w:rPr>
                <w:rFonts w:ascii="Times New Roman" w:hAnsi="Times New Roman" w:cs="Times New Roman"/>
                <w:noProof/>
                <w:sz w:val="20"/>
                <w:szCs w:val="20"/>
                <w:lang w:val="en-US"/>
              </w:rPr>
              <w:t>Hunt et al. (2017)</w:t>
            </w:r>
            <w:r w:rsidRPr="00C540B0">
              <w:rPr>
                <w:rFonts w:ascii="Times New Roman" w:hAnsi="Times New Roman" w:cs="Times New Roman"/>
                <w:sz w:val="20"/>
                <w:szCs w:val="20"/>
                <w:lang w:val="en-US"/>
              </w:rPr>
              <w:fldChar w:fldCharType="end"/>
            </w:r>
          </w:p>
        </w:tc>
        <w:tc>
          <w:tcPr>
            <w:tcW w:w="2509" w:type="dxa"/>
            <w:hideMark/>
          </w:tcPr>
          <w:p w14:paraId="2149022D"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Transition to professional social work practice: The initial year</w:t>
            </w:r>
          </w:p>
        </w:tc>
        <w:tc>
          <w:tcPr>
            <w:tcW w:w="1086" w:type="dxa"/>
            <w:hideMark/>
          </w:tcPr>
          <w:p w14:paraId="08E54CB8"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New Zealand</w:t>
            </w:r>
          </w:p>
        </w:tc>
        <w:tc>
          <w:tcPr>
            <w:tcW w:w="2272" w:type="dxa"/>
            <w:hideMark/>
          </w:tcPr>
          <w:p w14:paraId="5FBCF68C"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 xml:space="preserve">First year of a three-year longitudinal study; qualitative; on-line survey method. </w:t>
            </w:r>
          </w:p>
        </w:tc>
        <w:tc>
          <w:tcPr>
            <w:tcW w:w="2285" w:type="dxa"/>
            <w:hideMark/>
          </w:tcPr>
          <w:p w14:paraId="6F4B528A"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All BSW students (n = 9) who graduated in the first year of the study.</w:t>
            </w:r>
          </w:p>
        </w:tc>
        <w:tc>
          <w:tcPr>
            <w:tcW w:w="4519" w:type="dxa"/>
            <w:hideMark/>
          </w:tcPr>
          <w:p w14:paraId="37AA77BD" w14:textId="378DB4F1" w:rsidR="00D34DD4" w:rsidRPr="00C540B0" w:rsidRDefault="00583438" w:rsidP="00583438">
            <w:pPr>
              <w:jc w:val="both"/>
              <w:rPr>
                <w:rFonts w:ascii="Times New Roman" w:hAnsi="Times New Roman" w:cs="Times New Roman"/>
                <w:sz w:val="20"/>
                <w:szCs w:val="20"/>
                <w:lang w:val="en-US"/>
              </w:rPr>
            </w:pPr>
            <w:r w:rsidRPr="00C540B0">
              <w:rPr>
                <w:rFonts w:ascii="Times New Roman" w:hAnsi="Times New Roman" w:cs="Times New Roman"/>
                <w:sz w:val="20"/>
                <w:szCs w:val="20"/>
                <w:lang w:val="en-US"/>
              </w:rPr>
              <w:t>Supports needs for easing transitional phase of NQSWs included supervision, mentoring, collegiality, coaching, case-load protection, continuing professional development, as well as professional networking. B</w:t>
            </w:r>
            <w:r w:rsidR="00D34DD4" w:rsidRPr="00C540B0">
              <w:rPr>
                <w:rFonts w:ascii="Times New Roman" w:hAnsi="Times New Roman" w:cs="Times New Roman"/>
                <w:sz w:val="20"/>
                <w:szCs w:val="20"/>
                <w:lang w:val="en-US"/>
              </w:rPr>
              <w:t>eginning practitioners</w:t>
            </w:r>
            <w:r w:rsidRPr="00C540B0">
              <w:rPr>
                <w:rFonts w:ascii="Times New Roman" w:hAnsi="Times New Roman" w:cs="Times New Roman"/>
                <w:sz w:val="20"/>
                <w:szCs w:val="20"/>
                <w:lang w:val="en-US"/>
              </w:rPr>
              <w:t xml:space="preserve"> therefore</w:t>
            </w:r>
            <w:r w:rsidR="00D34DD4" w:rsidRPr="00C540B0">
              <w:rPr>
                <w:rFonts w:ascii="Times New Roman" w:hAnsi="Times New Roman" w:cs="Times New Roman"/>
                <w:sz w:val="20"/>
                <w:szCs w:val="20"/>
                <w:lang w:val="en-US"/>
              </w:rPr>
              <w:t xml:space="preserve"> require support through quality agency orientation, </w:t>
            </w:r>
            <w:r w:rsidR="00065562" w:rsidRPr="00C540B0">
              <w:rPr>
                <w:rFonts w:ascii="Times New Roman" w:hAnsi="Times New Roman" w:cs="Times New Roman"/>
                <w:sz w:val="20"/>
                <w:szCs w:val="20"/>
                <w:lang w:val="en-US"/>
              </w:rPr>
              <w:t>personalized</w:t>
            </w:r>
            <w:r w:rsidR="00D34DD4" w:rsidRPr="00C540B0">
              <w:rPr>
                <w:rFonts w:ascii="Times New Roman" w:hAnsi="Times New Roman" w:cs="Times New Roman"/>
                <w:sz w:val="20"/>
                <w:szCs w:val="20"/>
                <w:lang w:val="en-US"/>
              </w:rPr>
              <w:t xml:space="preserve"> induction programs, regular supervision and mentoring. </w:t>
            </w:r>
          </w:p>
        </w:tc>
      </w:tr>
      <w:tr w:rsidR="009B4B9A" w:rsidRPr="00C540B0" w14:paraId="7C0B7C71" w14:textId="77777777" w:rsidTr="00C7276A">
        <w:trPr>
          <w:trHeight w:val="1530"/>
        </w:trPr>
        <w:tc>
          <w:tcPr>
            <w:tcW w:w="428" w:type="dxa"/>
            <w:noWrap/>
            <w:hideMark/>
          </w:tcPr>
          <w:p w14:paraId="697E1724" w14:textId="77777777" w:rsidR="00D34DD4" w:rsidRPr="00C540B0" w:rsidRDefault="00D34DD4" w:rsidP="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17</w:t>
            </w:r>
          </w:p>
        </w:tc>
        <w:tc>
          <w:tcPr>
            <w:tcW w:w="1280" w:type="dxa"/>
            <w:noWrap/>
            <w:hideMark/>
          </w:tcPr>
          <w:p w14:paraId="254AAD8D" w14:textId="58F4601D" w:rsidR="00D34DD4" w:rsidRPr="00C540B0" w:rsidRDefault="0004154B">
            <w:pPr>
              <w:rPr>
                <w:rFonts w:ascii="Times New Roman" w:hAnsi="Times New Roman" w:cs="Times New Roman"/>
                <w:sz w:val="20"/>
                <w:szCs w:val="20"/>
                <w:lang w:val="en-US"/>
              </w:rPr>
            </w:pPr>
            <w:r w:rsidRPr="00C540B0">
              <w:rPr>
                <w:rFonts w:ascii="Times New Roman" w:hAnsi="Times New Roman" w:cs="Times New Roman"/>
                <w:sz w:val="20"/>
                <w:szCs w:val="20"/>
                <w:lang w:val="en-US"/>
              </w:rPr>
              <w:fldChar w:fldCharType="begin"/>
            </w:r>
            <w:r w:rsidR="007D1484" w:rsidRPr="00C540B0">
              <w:rPr>
                <w:rFonts w:ascii="Times New Roman" w:hAnsi="Times New Roman" w:cs="Times New Roman"/>
                <w:sz w:val="20"/>
                <w:szCs w:val="20"/>
                <w:lang w:val="en-US"/>
              </w:rPr>
              <w:instrText xml:space="preserve"> ADDIN EN.CITE &lt;EndNote&gt;&lt;Cite AuthorYear="1"&gt;&lt;Author&gt;Hussein&lt;/Author&gt;&lt;Year&gt;2014&lt;/Year&gt;&lt;RecNum&gt;294&lt;/RecNum&gt;&lt;DisplayText&gt;Hussein et al. (2014)&lt;/DisplayText&gt;&lt;record&gt;&lt;rec-number&gt;294&lt;/rec-number&gt;&lt;foreign-keys&gt;&lt;key app="EN" db-id="xr2t25s2u9a5wkewzzovrpzmrvvfaz0zf2et" timestamp="1688380189" guid="fba79b9c-3e70-4c23-9c55-15bfb4f84d1a"&gt;294&lt;/key&gt;&lt;/foreign-keys&gt;&lt;ref-type name="Journal Article"&gt;17&lt;/ref-type&gt;&lt;contributors&gt;&lt;authors&gt;&lt;author&gt;Hussein, Shereen&lt;/author&gt;&lt;author&gt;Moriarty, Jo&lt;/author&gt;&lt;author&gt;Stevens, Martin&lt;/author&gt;&lt;author&gt;Sharpe, Endellion&lt;/author&gt;&lt;author&gt;Manthorpe, Jill&lt;/author&gt;&lt;/authors&gt;&lt;/contributors&gt;&lt;titles&gt;&lt;title&gt;Organisational Factors, Job Satisfaction and Intention to Leave Among Newly Qualified Social Workers in England&lt;/title&gt;&lt;secondary-title&gt;Social Work Education&lt;/secondary-title&gt;&lt;/titles&gt;&lt;periodical&gt;&lt;full-title&gt;Social Work Education&lt;/full-title&gt;&lt;/periodical&gt;&lt;pages&gt;381-396&lt;/pages&gt;&lt;volume&gt;33&lt;/volume&gt;&lt;number&gt;3&lt;/number&gt;&lt;keywords&gt;&lt;keyword&gt;Competency&lt;/keyword&gt;&lt;keyword&gt;Fitness to Practise&lt;/keyword&gt;&lt;keyword&gt;Higher Education&lt;/keyword&gt;&lt;keyword&gt;Profession&lt;/keyword&gt;&lt;keyword&gt;Quantitative Methods&lt;/keyword&gt;&lt;keyword&gt;Relationships&lt;/keyword&gt;&lt;/keywords&gt;&lt;dates&gt;&lt;year&gt;2014&lt;/year&gt;&lt;/dates&gt;&lt;urls&gt;&lt;/urls&gt;&lt;electronic-resource-num&gt;10.1080/02615479.2013.806467&lt;/electronic-resource-num&gt;&lt;/record&gt;&lt;/Cite&gt;&lt;/EndNote&gt;</w:instrText>
            </w:r>
            <w:r w:rsidRPr="00C540B0">
              <w:rPr>
                <w:rFonts w:ascii="Times New Roman" w:hAnsi="Times New Roman" w:cs="Times New Roman"/>
                <w:sz w:val="20"/>
                <w:szCs w:val="20"/>
                <w:lang w:val="en-US"/>
              </w:rPr>
              <w:fldChar w:fldCharType="separate"/>
            </w:r>
            <w:r w:rsidR="007D1484" w:rsidRPr="00C540B0">
              <w:rPr>
                <w:rFonts w:ascii="Times New Roman" w:hAnsi="Times New Roman" w:cs="Times New Roman"/>
                <w:noProof/>
                <w:sz w:val="20"/>
                <w:szCs w:val="20"/>
                <w:lang w:val="en-US"/>
              </w:rPr>
              <w:t>Hussein et al. (2014)</w:t>
            </w:r>
            <w:r w:rsidRPr="00C540B0">
              <w:rPr>
                <w:rFonts w:ascii="Times New Roman" w:hAnsi="Times New Roman" w:cs="Times New Roman"/>
                <w:sz w:val="20"/>
                <w:szCs w:val="20"/>
                <w:lang w:val="en-US"/>
              </w:rPr>
              <w:fldChar w:fldCharType="end"/>
            </w:r>
          </w:p>
        </w:tc>
        <w:tc>
          <w:tcPr>
            <w:tcW w:w="2509" w:type="dxa"/>
            <w:hideMark/>
          </w:tcPr>
          <w:p w14:paraId="3CF0BC29" w14:textId="77777777" w:rsidR="00D34DD4" w:rsidRPr="00C540B0" w:rsidRDefault="00D34DD4">
            <w:pPr>
              <w:rPr>
                <w:rFonts w:ascii="Times New Roman" w:hAnsi="Times New Roman" w:cs="Times New Roman"/>
                <w:sz w:val="20"/>
                <w:szCs w:val="20"/>
                <w:lang w:val="en-US"/>
              </w:rPr>
            </w:pPr>
            <w:proofErr w:type="spellStart"/>
            <w:r w:rsidRPr="00C540B0">
              <w:rPr>
                <w:rFonts w:ascii="Times New Roman" w:hAnsi="Times New Roman" w:cs="Times New Roman"/>
                <w:sz w:val="20"/>
                <w:szCs w:val="20"/>
                <w:lang w:val="en-US"/>
              </w:rPr>
              <w:t>Organisational</w:t>
            </w:r>
            <w:proofErr w:type="spellEnd"/>
            <w:r w:rsidRPr="00C540B0">
              <w:rPr>
                <w:rFonts w:ascii="Times New Roman" w:hAnsi="Times New Roman" w:cs="Times New Roman"/>
                <w:sz w:val="20"/>
                <w:szCs w:val="20"/>
                <w:lang w:val="en-US"/>
              </w:rPr>
              <w:t xml:space="preserve"> factors, job satisfaction and intention to leave among newly qualified social workers in England</w:t>
            </w:r>
          </w:p>
        </w:tc>
        <w:tc>
          <w:tcPr>
            <w:tcW w:w="1086" w:type="dxa"/>
            <w:noWrap/>
            <w:hideMark/>
          </w:tcPr>
          <w:p w14:paraId="7A6F44BC"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England</w:t>
            </w:r>
          </w:p>
        </w:tc>
        <w:tc>
          <w:tcPr>
            <w:tcW w:w="2272" w:type="dxa"/>
            <w:hideMark/>
          </w:tcPr>
          <w:p w14:paraId="19ACEA51"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Longitudinal study; survey, panel design.</w:t>
            </w:r>
          </w:p>
        </w:tc>
        <w:tc>
          <w:tcPr>
            <w:tcW w:w="2285" w:type="dxa"/>
            <w:hideMark/>
          </w:tcPr>
          <w:p w14:paraId="19A5EF62"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(n=280) social work students (and into 6 months after graduation).</w:t>
            </w:r>
          </w:p>
        </w:tc>
        <w:tc>
          <w:tcPr>
            <w:tcW w:w="4519" w:type="dxa"/>
            <w:hideMark/>
          </w:tcPr>
          <w:p w14:paraId="0DDD40CC" w14:textId="526354DF" w:rsidR="00D34DD4" w:rsidRPr="00C540B0" w:rsidRDefault="00583438" w:rsidP="000C0356">
            <w:pPr>
              <w:jc w:val="both"/>
              <w:rPr>
                <w:rFonts w:ascii="Times New Roman" w:hAnsi="Times New Roman" w:cs="Times New Roman"/>
                <w:sz w:val="20"/>
                <w:szCs w:val="20"/>
                <w:lang w:val="en-US"/>
              </w:rPr>
            </w:pPr>
            <w:r w:rsidRPr="00C540B0">
              <w:rPr>
                <w:rFonts w:ascii="Times New Roman" w:hAnsi="Times New Roman" w:cs="Times New Roman"/>
                <w:sz w:val="20"/>
                <w:szCs w:val="20"/>
                <w:lang w:val="en-US"/>
              </w:rPr>
              <w:t>S</w:t>
            </w:r>
            <w:r w:rsidR="00D34DD4" w:rsidRPr="00C540B0">
              <w:rPr>
                <w:rFonts w:ascii="Times New Roman" w:hAnsi="Times New Roman" w:cs="Times New Roman"/>
                <w:sz w:val="20"/>
                <w:szCs w:val="20"/>
                <w:lang w:val="en-US"/>
              </w:rPr>
              <w:t>ignificant positive correlation</w:t>
            </w:r>
            <w:r w:rsidRPr="00C540B0">
              <w:rPr>
                <w:rFonts w:ascii="Times New Roman" w:hAnsi="Times New Roman" w:cs="Times New Roman"/>
                <w:sz w:val="20"/>
                <w:szCs w:val="20"/>
                <w:lang w:val="en-US"/>
              </w:rPr>
              <w:t xml:space="preserve"> found</w:t>
            </w:r>
            <w:r w:rsidR="00D34DD4" w:rsidRPr="00C540B0">
              <w:rPr>
                <w:rFonts w:ascii="Times New Roman" w:hAnsi="Times New Roman" w:cs="Times New Roman"/>
                <w:sz w:val="20"/>
                <w:szCs w:val="20"/>
                <w:lang w:val="en-US"/>
              </w:rPr>
              <w:t xml:space="preserve"> for NQSWs following an induction program and show that a supportive team decreases intention to leave. Job engagement was a more important predictor than workload and remuneration in determining job satisfaction. Highlights the potential importance of sector in relation to job satisfaction and intention to remain in jobs.</w:t>
            </w:r>
          </w:p>
        </w:tc>
      </w:tr>
      <w:tr w:rsidR="009B4B9A" w:rsidRPr="00C540B0" w14:paraId="28E0D494" w14:textId="77777777" w:rsidTr="00C7276A">
        <w:trPr>
          <w:trHeight w:val="1768"/>
        </w:trPr>
        <w:tc>
          <w:tcPr>
            <w:tcW w:w="428" w:type="dxa"/>
            <w:noWrap/>
            <w:hideMark/>
          </w:tcPr>
          <w:p w14:paraId="5FB1ECF1" w14:textId="77777777" w:rsidR="00D34DD4" w:rsidRPr="00C540B0" w:rsidRDefault="00D34DD4" w:rsidP="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18</w:t>
            </w:r>
          </w:p>
        </w:tc>
        <w:tc>
          <w:tcPr>
            <w:tcW w:w="1280" w:type="dxa"/>
            <w:noWrap/>
            <w:hideMark/>
          </w:tcPr>
          <w:p w14:paraId="47DBB6FC" w14:textId="51543C42" w:rsidR="00D34DD4" w:rsidRPr="00C540B0" w:rsidRDefault="0004154B">
            <w:pPr>
              <w:rPr>
                <w:rFonts w:ascii="Times New Roman" w:hAnsi="Times New Roman" w:cs="Times New Roman"/>
                <w:sz w:val="20"/>
                <w:szCs w:val="20"/>
                <w:lang w:val="en-US"/>
              </w:rPr>
            </w:pPr>
            <w:r w:rsidRPr="00C540B0">
              <w:rPr>
                <w:rFonts w:ascii="Times New Roman" w:hAnsi="Times New Roman" w:cs="Times New Roman"/>
                <w:sz w:val="20"/>
                <w:szCs w:val="20"/>
                <w:lang w:val="en-US"/>
              </w:rPr>
              <w:fldChar w:fldCharType="begin">
                <w:fldData xml:space="preserve">PEVuZE5vdGU+PENpdGUgQXV0aG9yWWVhcj0iMSI+PEF1dGhvcj5LZWFybnM8L0F1dGhvcj48WWVh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</w:fldData>
              </w:fldChar>
            </w:r>
            <w:r w:rsidR="007D1484" w:rsidRPr="00C540B0">
              <w:rPr>
                <w:rFonts w:ascii="Times New Roman" w:hAnsi="Times New Roman" w:cs="Times New Roman"/>
                <w:sz w:val="20"/>
                <w:szCs w:val="20"/>
                <w:lang w:val="en-US"/>
              </w:rPr>
              <w:instrText xml:space="preserve"> ADDIN EN.CITE </w:instrText>
            </w:r>
            <w:r w:rsidR="007D1484" w:rsidRPr="00C540B0">
              <w:rPr>
                <w:rFonts w:ascii="Times New Roman" w:hAnsi="Times New Roman" w:cs="Times New Roman"/>
                <w:sz w:val="20"/>
                <w:szCs w:val="20"/>
                <w:lang w:val="en-US"/>
              </w:rPr>
              <w:fldChar w:fldCharType="begin">
                <w:fldData xml:space="preserve">PEVuZE5vdGU+PENpdGUgQXV0aG9yWWVhcj0iMSI+PEF1dGhvcj5LZWFybnM8L0F1dGhvcj48WWVh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</w:fldData>
              </w:fldChar>
            </w:r>
            <w:r w:rsidR="007D1484" w:rsidRPr="00C540B0">
              <w:rPr>
                <w:rFonts w:ascii="Times New Roman" w:hAnsi="Times New Roman" w:cs="Times New Roman"/>
                <w:sz w:val="20"/>
                <w:szCs w:val="20"/>
                <w:lang w:val="en-US"/>
              </w:rPr>
              <w:instrText xml:space="preserve"> ADDIN EN.CITE.DATA </w:instrText>
            </w:r>
            <w:r w:rsidR="007D1484" w:rsidRPr="00C540B0">
              <w:rPr>
                <w:rFonts w:ascii="Times New Roman" w:hAnsi="Times New Roman" w:cs="Times New Roman"/>
                <w:sz w:val="20"/>
                <w:szCs w:val="20"/>
                <w:lang w:val="en-US"/>
              </w:rPr>
            </w:r>
            <w:r w:rsidR="007D1484" w:rsidRPr="00C540B0">
              <w:rPr>
                <w:rFonts w:ascii="Times New Roman" w:hAnsi="Times New Roman" w:cs="Times New Roman"/>
                <w:sz w:val="20"/>
                <w:szCs w:val="20"/>
                <w:lang w:val="en-US"/>
              </w:rPr>
              <w:fldChar w:fldCharType="end"/>
            </w:r>
            <w:r w:rsidRPr="00C540B0">
              <w:rPr>
                <w:rFonts w:ascii="Times New Roman" w:hAnsi="Times New Roman" w:cs="Times New Roman"/>
                <w:sz w:val="20"/>
                <w:szCs w:val="20"/>
                <w:lang w:val="en-US"/>
              </w:rPr>
            </w:r>
            <w:r w:rsidRPr="00C540B0">
              <w:rPr>
                <w:rFonts w:ascii="Times New Roman" w:hAnsi="Times New Roman" w:cs="Times New Roman"/>
                <w:sz w:val="20"/>
                <w:szCs w:val="20"/>
                <w:lang w:val="en-US"/>
              </w:rPr>
              <w:fldChar w:fldCharType="separate"/>
            </w:r>
            <w:r w:rsidR="007D1484" w:rsidRPr="00C540B0">
              <w:rPr>
                <w:rFonts w:ascii="Times New Roman" w:hAnsi="Times New Roman" w:cs="Times New Roman"/>
                <w:noProof/>
                <w:sz w:val="20"/>
                <w:szCs w:val="20"/>
                <w:lang w:val="en-US"/>
              </w:rPr>
              <w:t>Kearns and McArdle (2012)</w:t>
            </w:r>
            <w:r w:rsidRPr="00C540B0">
              <w:rPr>
                <w:rFonts w:ascii="Times New Roman" w:hAnsi="Times New Roman" w:cs="Times New Roman"/>
                <w:sz w:val="20"/>
                <w:szCs w:val="20"/>
                <w:lang w:val="en-US"/>
              </w:rPr>
              <w:fldChar w:fldCharType="end"/>
            </w:r>
          </w:p>
        </w:tc>
        <w:tc>
          <w:tcPr>
            <w:tcW w:w="2509" w:type="dxa"/>
            <w:hideMark/>
          </w:tcPr>
          <w:p w14:paraId="5307CECB"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‘Doing it right?’ – accessing the narratives of identity of newly qualified social workers through the lens of resilience: ‘I am, I have, I can</w:t>
            </w:r>
          </w:p>
        </w:tc>
        <w:tc>
          <w:tcPr>
            <w:tcW w:w="1086" w:type="dxa"/>
            <w:hideMark/>
          </w:tcPr>
          <w:p w14:paraId="6D951524"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United Kingdom</w:t>
            </w:r>
          </w:p>
        </w:tc>
        <w:tc>
          <w:tcPr>
            <w:tcW w:w="2272" w:type="dxa"/>
            <w:hideMark/>
          </w:tcPr>
          <w:p w14:paraId="0B58E64A"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Qualitative, narrative enquiry using reflexive dyadic interviews</w:t>
            </w:r>
          </w:p>
        </w:tc>
        <w:tc>
          <w:tcPr>
            <w:tcW w:w="2285" w:type="dxa"/>
            <w:hideMark/>
          </w:tcPr>
          <w:p w14:paraId="6C87610C"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(n=3) NQSWs in a semi-rural authority.</w:t>
            </w:r>
          </w:p>
        </w:tc>
        <w:tc>
          <w:tcPr>
            <w:tcW w:w="4519" w:type="dxa"/>
            <w:hideMark/>
          </w:tcPr>
          <w:p w14:paraId="20A30418" w14:textId="47BBC840" w:rsidR="00D34DD4" w:rsidRPr="00C540B0" w:rsidRDefault="00D34DD4" w:rsidP="000C0356">
            <w:pPr>
              <w:jc w:val="both"/>
              <w:rPr>
                <w:rFonts w:ascii="Times New Roman" w:hAnsi="Times New Roman" w:cs="Times New Roman"/>
                <w:sz w:val="20"/>
                <w:szCs w:val="20"/>
                <w:lang w:val="en-US"/>
              </w:rPr>
            </w:pPr>
            <w:r w:rsidRPr="00C540B0">
              <w:rPr>
                <w:rFonts w:ascii="Times New Roman" w:hAnsi="Times New Roman" w:cs="Times New Roman"/>
                <w:sz w:val="20"/>
                <w:szCs w:val="20"/>
                <w:lang w:val="en-US"/>
              </w:rPr>
              <w:t>A resilience model, encompassing growth and identity development is preferable to deficit models. Induction</w:t>
            </w:r>
            <w:r w:rsidR="00E91FBD" w:rsidRPr="00C540B0">
              <w:rPr>
                <w:rFonts w:ascii="Times New Roman" w:hAnsi="Times New Roman" w:cs="Times New Roman"/>
                <w:sz w:val="20"/>
                <w:szCs w:val="20"/>
                <w:lang w:val="en-US"/>
              </w:rPr>
              <w:t xml:space="preserve"> programs including a focus on self-efficacy; organizational culture and identity construction</w:t>
            </w:r>
            <w:r w:rsidRPr="00C540B0">
              <w:rPr>
                <w:rFonts w:ascii="Times New Roman" w:hAnsi="Times New Roman" w:cs="Times New Roman"/>
                <w:sz w:val="20"/>
                <w:szCs w:val="20"/>
                <w:lang w:val="en-US"/>
              </w:rPr>
              <w:t xml:space="preserve">, supervision and effective peer learning networks, for developing </w:t>
            </w:r>
            <w:r w:rsidR="004B593F" w:rsidRPr="00C540B0">
              <w:rPr>
                <w:rFonts w:ascii="Times New Roman" w:hAnsi="Times New Roman" w:cs="Times New Roman"/>
                <w:sz w:val="20"/>
                <w:szCs w:val="20"/>
                <w:lang w:val="en-US"/>
              </w:rPr>
              <w:t>self-efficacy</w:t>
            </w:r>
            <w:r w:rsidRPr="00C540B0">
              <w:rPr>
                <w:rFonts w:ascii="Times New Roman" w:hAnsi="Times New Roman" w:cs="Times New Roman"/>
                <w:sz w:val="20"/>
                <w:szCs w:val="20"/>
                <w:lang w:val="en-US"/>
              </w:rPr>
              <w:t xml:space="preserve"> </w:t>
            </w:r>
            <w:r w:rsidR="00E91FBD" w:rsidRPr="00C540B0">
              <w:rPr>
                <w:rFonts w:ascii="Times New Roman" w:hAnsi="Times New Roman" w:cs="Times New Roman"/>
                <w:sz w:val="20"/>
                <w:szCs w:val="20"/>
                <w:lang w:val="en-US"/>
              </w:rPr>
              <w:t>p</w:t>
            </w:r>
            <w:r w:rsidRPr="00C540B0">
              <w:rPr>
                <w:rFonts w:ascii="Times New Roman" w:hAnsi="Times New Roman" w:cs="Times New Roman"/>
                <w:sz w:val="20"/>
                <w:szCs w:val="20"/>
                <w:lang w:val="en-US"/>
              </w:rPr>
              <w:t>romote</w:t>
            </w:r>
            <w:r w:rsidR="00E91FBD" w:rsidRPr="00C540B0">
              <w:rPr>
                <w:rFonts w:ascii="Times New Roman" w:hAnsi="Times New Roman" w:cs="Times New Roman"/>
                <w:sz w:val="20"/>
                <w:szCs w:val="20"/>
                <w:lang w:val="en-US"/>
              </w:rPr>
              <w:t>s</w:t>
            </w:r>
            <w:r w:rsidRPr="00C540B0">
              <w:rPr>
                <w:rFonts w:ascii="Times New Roman" w:hAnsi="Times New Roman" w:cs="Times New Roman"/>
                <w:sz w:val="20"/>
                <w:szCs w:val="20"/>
                <w:lang w:val="en-US"/>
              </w:rPr>
              <w:t xml:space="preserve"> a healthy and sustainable workforce.</w:t>
            </w:r>
          </w:p>
        </w:tc>
      </w:tr>
      <w:tr w:rsidR="009B4B9A" w:rsidRPr="00C540B0" w14:paraId="0AF06417" w14:textId="77777777" w:rsidTr="00C7276A">
        <w:trPr>
          <w:trHeight w:val="2040"/>
        </w:trPr>
        <w:tc>
          <w:tcPr>
            <w:tcW w:w="428" w:type="dxa"/>
            <w:noWrap/>
            <w:hideMark/>
          </w:tcPr>
          <w:p w14:paraId="5447ECA9" w14:textId="77777777" w:rsidR="00D34DD4" w:rsidRPr="00C540B0" w:rsidRDefault="00D34DD4" w:rsidP="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lastRenderedPageBreak/>
              <w:t>19</w:t>
            </w:r>
          </w:p>
        </w:tc>
        <w:tc>
          <w:tcPr>
            <w:tcW w:w="1280" w:type="dxa"/>
            <w:noWrap/>
            <w:hideMark/>
          </w:tcPr>
          <w:p w14:paraId="664EE064" w14:textId="1D590262" w:rsidR="00D34DD4" w:rsidRPr="00C540B0" w:rsidRDefault="0004154B">
            <w:pPr>
              <w:rPr>
                <w:rFonts w:ascii="Times New Roman" w:hAnsi="Times New Roman" w:cs="Times New Roman"/>
                <w:sz w:val="20"/>
                <w:szCs w:val="20"/>
                <w:lang w:val="en-US"/>
              </w:rPr>
            </w:pPr>
            <w:r w:rsidRPr="00C540B0">
              <w:rPr>
                <w:rFonts w:ascii="Times New Roman" w:hAnsi="Times New Roman" w:cs="Times New Roman"/>
                <w:sz w:val="20"/>
                <w:szCs w:val="20"/>
                <w:lang w:val="en-US"/>
              </w:rPr>
              <w:fldChar w:fldCharType="begin">
                <w:fldData xml:space="preserve">PEVuZE5vdGU+PENpdGUgQXV0aG9yWWVhcj0iMSI+PEF1dGhvcj5LaW5tYW48L0F1dGhvcj48WWVh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</w:fldData>
              </w:fldChar>
            </w:r>
            <w:r w:rsidR="007D1484" w:rsidRPr="00C540B0">
              <w:rPr>
                <w:rFonts w:ascii="Times New Roman" w:hAnsi="Times New Roman" w:cs="Times New Roman"/>
                <w:sz w:val="20"/>
                <w:szCs w:val="20"/>
                <w:lang w:val="en-US"/>
              </w:rPr>
              <w:instrText xml:space="preserve"> ADDIN EN.CITE </w:instrText>
            </w:r>
            <w:r w:rsidR="007D1484" w:rsidRPr="00C540B0">
              <w:rPr>
                <w:rFonts w:ascii="Times New Roman" w:hAnsi="Times New Roman" w:cs="Times New Roman"/>
                <w:sz w:val="20"/>
                <w:szCs w:val="20"/>
                <w:lang w:val="en-US"/>
              </w:rPr>
              <w:fldChar w:fldCharType="begin">
                <w:fldData xml:space="preserve">PEVuZE5vdGU+PENpdGUgQXV0aG9yWWVhcj0iMSI+PEF1dGhvcj5LaW5tYW48L0F1dGhvcj48WWVh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</w:fldData>
              </w:fldChar>
            </w:r>
            <w:r w:rsidR="007D1484" w:rsidRPr="00C540B0">
              <w:rPr>
                <w:rFonts w:ascii="Times New Roman" w:hAnsi="Times New Roman" w:cs="Times New Roman"/>
                <w:sz w:val="20"/>
                <w:szCs w:val="20"/>
                <w:lang w:val="en-US"/>
              </w:rPr>
              <w:instrText xml:space="preserve"> ADDIN EN.CITE.DATA </w:instrText>
            </w:r>
            <w:r w:rsidR="007D1484" w:rsidRPr="00C540B0">
              <w:rPr>
                <w:rFonts w:ascii="Times New Roman" w:hAnsi="Times New Roman" w:cs="Times New Roman"/>
                <w:sz w:val="20"/>
                <w:szCs w:val="20"/>
                <w:lang w:val="en-US"/>
              </w:rPr>
            </w:r>
            <w:r w:rsidR="007D1484" w:rsidRPr="00C540B0">
              <w:rPr>
                <w:rFonts w:ascii="Times New Roman" w:hAnsi="Times New Roman" w:cs="Times New Roman"/>
                <w:sz w:val="20"/>
                <w:szCs w:val="20"/>
                <w:lang w:val="en-US"/>
              </w:rPr>
              <w:fldChar w:fldCharType="end"/>
            </w:r>
            <w:r w:rsidRPr="00C540B0">
              <w:rPr>
                <w:rFonts w:ascii="Times New Roman" w:hAnsi="Times New Roman" w:cs="Times New Roman"/>
                <w:sz w:val="20"/>
                <w:szCs w:val="20"/>
                <w:lang w:val="en-US"/>
              </w:rPr>
            </w:r>
            <w:r w:rsidRPr="00C540B0">
              <w:rPr>
                <w:rFonts w:ascii="Times New Roman" w:hAnsi="Times New Roman" w:cs="Times New Roman"/>
                <w:sz w:val="20"/>
                <w:szCs w:val="20"/>
                <w:lang w:val="en-US"/>
              </w:rPr>
              <w:fldChar w:fldCharType="separate"/>
            </w:r>
            <w:r w:rsidR="007D1484" w:rsidRPr="00C540B0">
              <w:rPr>
                <w:rFonts w:ascii="Times New Roman" w:hAnsi="Times New Roman" w:cs="Times New Roman"/>
                <w:noProof/>
                <w:sz w:val="20"/>
                <w:szCs w:val="20"/>
                <w:lang w:val="en-US"/>
              </w:rPr>
              <w:t>Kinman and Grant (2017)</w:t>
            </w:r>
            <w:r w:rsidRPr="00C540B0">
              <w:rPr>
                <w:rFonts w:ascii="Times New Roman" w:hAnsi="Times New Roman" w:cs="Times New Roman"/>
                <w:sz w:val="20"/>
                <w:szCs w:val="20"/>
                <w:lang w:val="en-US"/>
              </w:rPr>
              <w:fldChar w:fldCharType="end"/>
            </w:r>
          </w:p>
        </w:tc>
        <w:tc>
          <w:tcPr>
            <w:tcW w:w="2509" w:type="dxa"/>
            <w:hideMark/>
          </w:tcPr>
          <w:p w14:paraId="7B0343BA"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Building resilience in early-career social workers: evaluating a multi-modal intervention</w:t>
            </w:r>
          </w:p>
        </w:tc>
        <w:tc>
          <w:tcPr>
            <w:tcW w:w="1086" w:type="dxa"/>
            <w:noWrap/>
            <w:hideMark/>
          </w:tcPr>
          <w:p w14:paraId="474A29E3" w14:textId="77777777" w:rsidR="00D34DD4" w:rsidRPr="00C540B0" w:rsidRDefault="0004154B">
            <w:pPr>
              <w:rPr>
                <w:rFonts w:ascii="Times New Roman" w:hAnsi="Times New Roman" w:cs="Times New Roman"/>
                <w:sz w:val="20"/>
                <w:szCs w:val="20"/>
                <w:lang w:val="en-US"/>
              </w:rPr>
            </w:pPr>
            <w:r w:rsidRPr="00C540B0">
              <w:rPr>
                <w:rFonts w:ascii="Times New Roman" w:hAnsi="Times New Roman" w:cs="Times New Roman"/>
                <w:sz w:val="20"/>
                <w:szCs w:val="20"/>
                <w:lang w:val="en-US"/>
              </w:rPr>
              <w:t>United Kingdom</w:t>
            </w:r>
          </w:p>
        </w:tc>
        <w:tc>
          <w:tcPr>
            <w:tcW w:w="2272" w:type="dxa"/>
            <w:hideMark/>
          </w:tcPr>
          <w:p w14:paraId="0335B1ED"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Quantitative; A repeated-measures waitlist-controlled design; online surveys.</w:t>
            </w:r>
          </w:p>
        </w:tc>
        <w:tc>
          <w:tcPr>
            <w:tcW w:w="2285" w:type="dxa"/>
            <w:hideMark/>
          </w:tcPr>
          <w:p w14:paraId="3DF77703"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(n=25) NQSWs in first year of qualified practice</w:t>
            </w:r>
            <w:r w:rsidR="00311500" w:rsidRPr="00C540B0">
              <w:rPr>
                <w:rFonts w:ascii="Times New Roman" w:hAnsi="Times New Roman" w:cs="Times New Roman"/>
                <w:sz w:val="20"/>
                <w:szCs w:val="20"/>
                <w:lang w:val="en-US"/>
              </w:rPr>
              <w:t>; 2</w:t>
            </w:r>
            <w:r w:rsidRPr="00C540B0">
              <w:rPr>
                <w:rFonts w:ascii="Times New Roman" w:hAnsi="Times New Roman" w:cs="Times New Roman"/>
                <w:sz w:val="20"/>
                <w:szCs w:val="20"/>
                <w:lang w:val="en-US"/>
              </w:rPr>
              <w:t xml:space="preserve">-month </w:t>
            </w:r>
            <w:r w:rsidR="00311500" w:rsidRPr="00C540B0">
              <w:rPr>
                <w:rFonts w:ascii="Times New Roman" w:hAnsi="Times New Roman" w:cs="Times New Roman"/>
                <w:sz w:val="20"/>
                <w:szCs w:val="20"/>
                <w:lang w:val="en-US"/>
              </w:rPr>
              <w:t>training</w:t>
            </w:r>
            <w:r w:rsidRPr="00C540B0">
              <w:rPr>
                <w:rFonts w:ascii="Times New Roman" w:hAnsi="Times New Roman" w:cs="Times New Roman"/>
                <w:sz w:val="20"/>
                <w:szCs w:val="20"/>
                <w:lang w:val="en-US"/>
              </w:rPr>
              <w:t xml:space="preserve">; control group (n=21) NQSWs in same field. Online survey data before </w:t>
            </w:r>
            <w:r w:rsidR="00311500" w:rsidRPr="00C540B0">
              <w:rPr>
                <w:rFonts w:ascii="Times New Roman" w:hAnsi="Times New Roman" w:cs="Times New Roman"/>
                <w:sz w:val="20"/>
                <w:szCs w:val="20"/>
                <w:lang w:val="en-US"/>
              </w:rPr>
              <w:t xml:space="preserve">and 2 months after </w:t>
            </w:r>
            <w:r w:rsidRPr="00C540B0">
              <w:rPr>
                <w:rFonts w:ascii="Times New Roman" w:hAnsi="Times New Roman" w:cs="Times New Roman"/>
                <w:sz w:val="20"/>
                <w:szCs w:val="20"/>
                <w:lang w:val="en-US"/>
              </w:rPr>
              <w:t>intervention.</w:t>
            </w:r>
          </w:p>
        </w:tc>
        <w:tc>
          <w:tcPr>
            <w:tcW w:w="4519" w:type="dxa"/>
            <w:hideMark/>
          </w:tcPr>
          <w:p w14:paraId="599D847C" w14:textId="77777777" w:rsidR="00D34DD4" w:rsidRPr="00C540B0" w:rsidRDefault="00311500" w:rsidP="000C0356">
            <w:pPr>
              <w:jc w:val="both"/>
              <w:rPr>
                <w:rFonts w:ascii="Times New Roman" w:hAnsi="Times New Roman" w:cs="Times New Roman"/>
                <w:sz w:val="20"/>
                <w:szCs w:val="20"/>
                <w:lang w:val="en-US"/>
              </w:rPr>
            </w:pPr>
            <w:r w:rsidRPr="00C540B0">
              <w:rPr>
                <w:rFonts w:ascii="Times New Roman" w:hAnsi="Times New Roman" w:cs="Times New Roman"/>
                <w:sz w:val="20"/>
                <w:szCs w:val="20"/>
                <w:lang w:val="en-US"/>
              </w:rPr>
              <w:t>I</w:t>
            </w:r>
            <w:r w:rsidR="00D34DD4" w:rsidRPr="00C540B0">
              <w:rPr>
                <w:rFonts w:ascii="Times New Roman" w:hAnsi="Times New Roman" w:cs="Times New Roman"/>
                <w:sz w:val="20"/>
                <w:szCs w:val="20"/>
                <w:lang w:val="en-US"/>
              </w:rPr>
              <w:t>ntervention effective in enhancing some personal resources</w:t>
            </w:r>
            <w:r w:rsidRPr="00C540B0">
              <w:rPr>
                <w:rFonts w:ascii="Times New Roman" w:hAnsi="Times New Roman" w:cs="Times New Roman"/>
                <w:sz w:val="20"/>
                <w:szCs w:val="20"/>
                <w:lang w:val="en-US"/>
              </w:rPr>
              <w:t xml:space="preserve">, </w:t>
            </w:r>
            <w:r w:rsidR="00D34DD4" w:rsidRPr="00C540B0">
              <w:rPr>
                <w:rFonts w:ascii="Times New Roman" w:hAnsi="Times New Roman" w:cs="Times New Roman"/>
                <w:sz w:val="20"/>
                <w:szCs w:val="20"/>
                <w:lang w:val="en-US"/>
              </w:rPr>
              <w:t>including emotional resilience</w:t>
            </w:r>
            <w:r w:rsidRPr="00C540B0">
              <w:rPr>
                <w:rFonts w:ascii="Times New Roman" w:hAnsi="Times New Roman" w:cs="Times New Roman"/>
                <w:sz w:val="20"/>
                <w:szCs w:val="20"/>
                <w:lang w:val="en-US"/>
              </w:rPr>
              <w:t xml:space="preserve"> and psychological</w:t>
            </w:r>
            <w:r w:rsidR="00D34DD4" w:rsidRPr="00C540B0">
              <w:rPr>
                <w:rFonts w:ascii="Times New Roman" w:hAnsi="Times New Roman" w:cs="Times New Roman"/>
                <w:sz w:val="20"/>
                <w:szCs w:val="20"/>
                <w:lang w:val="en-US"/>
              </w:rPr>
              <w:t xml:space="preserve"> well-being. Psychological distress and compassion fatigue increased during</w:t>
            </w:r>
            <w:r w:rsidRPr="00C540B0">
              <w:rPr>
                <w:rFonts w:ascii="Times New Roman" w:hAnsi="Times New Roman" w:cs="Times New Roman"/>
                <w:sz w:val="20"/>
                <w:szCs w:val="20"/>
                <w:lang w:val="en-US"/>
              </w:rPr>
              <w:t xml:space="preserve"> </w:t>
            </w:r>
            <w:r w:rsidR="00D34DD4" w:rsidRPr="00C540B0">
              <w:rPr>
                <w:rFonts w:ascii="Times New Roman" w:hAnsi="Times New Roman" w:cs="Times New Roman"/>
                <w:sz w:val="20"/>
                <w:szCs w:val="20"/>
                <w:lang w:val="en-US"/>
              </w:rPr>
              <w:t xml:space="preserve">study period for the control group.  Studies linked the complexity and emotional demands inherent in social work with physical and mental ill health, sickness absence and attrition, and </w:t>
            </w:r>
            <w:r w:rsidRPr="00C540B0">
              <w:rPr>
                <w:rFonts w:ascii="Times New Roman" w:hAnsi="Times New Roman" w:cs="Times New Roman"/>
                <w:sz w:val="20"/>
                <w:szCs w:val="20"/>
                <w:lang w:val="en-US"/>
              </w:rPr>
              <w:t xml:space="preserve">also </w:t>
            </w:r>
            <w:r w:rsidR="00D34DD4" w:rsidRPr="00C540B0">
              <w:rPr>
                <w:rFonts w:ascii="Times New Roman" w:hAnsi="Times New Roman" w:cs="Times New Roman"/>
                <w:sz w:val="20"/>
                <w:szCs w:val="20"/>
                <w:lang w:val="en-US"/>
              </w:rPr>
              <w:t>emotional exhaustion, compassion fatigue and secondary trauma.</w:t>
            </w:r>
          </w:p>
        </w:tc>
      </w:tr>
      <w:tr w:rsidR="009B4B9A" w:rsidRPr="00C540B0" w14:paraId="7F9E00E1" w14:textId="77777777" w:rsidTr="00C7276A">
        <w:trPr>
          <w:trHeight w:val="2550"/>
        </w:trPr>
        <w:tc>
          <w:tcPr>
            <w:tcW w:w="428" w:type="dxa"/>
            <w:noWrap/>
            <w:hideMark/>
          </w:tcPr>
          <w:p w14:paraId="433C6E11" w14:textId="77777777" w:rsidR="00D34DD4" w:rsidRPr="00C540B0" w:rsidRDefault="00D34DD4" w:rsidP="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20</w:t>
            </w:r>
          </w:p>
        </w:tc>
        <w:tc>
          <w:tcPr>
            <w:tcW w:w="1280" w:type="dxa"/>
            <w:noWrap/>
            <w:hideMark/>
          </w:tcPr>
          <w:p w14:paraId="0057665C" w14:textId="2308ED4B" w:rsidR="00D34DD4" w:rsidRPr="00C540B0" w:rsidRDefault="0004154B">
            <w:pPr>
              <w:rPr>
                <w:rFonts w:ascii="Times New Roman" w:hAnsi="Times New Roman" w:cs="Times New Roman"/>
                <w:sz w:val="20"/>
                <w:szCs w:val="20"/>
                <w:lang w:val="en-US"/>
              </w:rPr>
            </w:pPr>
            <w:r w:rsidRPr="00C540B0">
              <w:rPr>
                <w:rFonts w:ascii="Times New Roman" w:hAnsi="Times New Roman" w:cs="Times New Roman"/>
                <w:sz w:val="20"/>
                <w:szCs w:val="20"/>
                <w:lang w:val="en-US"/>
              </w:rPr>
              <w:fldChar w:fldCharType="begin"/>
            </w:r>
            <w:r w:rsidR="007D1484" w:rsidRPr="00C540B0">
              <w:rPr>
                <w:rFonts w:ascii="Times New Roman" w:hAnsi="Times New Roman" w:cs="Times New Roman"/>
                <w:sz w:val="20"/>
                <w:szCs w:val="20"/>
                <w:lang w:val="en-US"/>
              </w:rPr>
              <w:instrText xml:space="preserve"> ADDIN EN.CITE &lt;EndNote&gt;&lt;Cite AuthorYear="1"&gt;&lt;Author&gt;Kwan&lt;/Author&gt;&lt;Year&gt;2022&lt;/Year&gt;&lt;RecNum&gt;345&lt;/RecNum&gt;&lt;DisplayText&gt;Kwan and Cui (2022)&lt;/DisplayText&gt;&lt;record&gt;&lt;rec-number&gt;345&lt;/rec-number&gt;&lt;foreign-keys&gt;&lt;key app="EN" db-id="xr2t25s2u9a5wkewzzovrpzmrvvfaz0zf2et" timestamp="1688380384" guid="013c91d3-8ec1-4f7c-be29-3557bc3b6ba5"&gt;345&lt;/key&gt;&lt;/foreign-keys&gt;&lt;ref-type name="Journal Article"&gt;17&lt;/ref-type&gt;&lt;contributors&gt;&lt;authors&gt;&lt;author&gt;Kwan, C. K.&lt;/author&gt;&lt;author&gt;Cui, J.&lt;/author&gt;&lt;/authors&gt;&lt;/contributors&gt;&lt;titles&gt;&lt;title&gt;Recruiting and nurturing social workers in Hong Kong and Australia&lt;/title&gt;&lt;secondary-title&gt;International Social Work&lt;/secondary-title&gt;&lt;/titles&gt;&lt;periodical&gt;&lt;full-title&gt;International Social Work&lt;/full-title&gt;&lt;/periodical&gt;&lt;dates&gt;&lt;year&gt;2022&lt;/year&gt;&lt;/dates&gt;&lt;work-type&gt;Article&lt;/work-type&gt;&lt;urls&gt;&lt;related-urls&gt;&lt;url&gt;https://www.scopus.com/inward/record.uri?eid=2-s2.0-85133855463&amp;amp;doi=10.1177%2f00208728221107488&amp;amp;partnerID=40&amp;amp;md5=3be684888b40ed16910f776b231b2b7a&lt;/url&gt;&lt;/related-urls&gt;&lt;/urls&gt;&lt;electronic-resource-num&gt;10.1177/00208728221107488&lt;/electronic-resource-num&gt;&lt;remote-database-name&gt;Scopus&lt;/remote-database-name&gt;&lt;/record&gt;&lt;/Cite&gt;&lt;/EndNote&gt;</w:instrText>
            </w:r>
            <w:r w:rsidRPr="00C540B0">
              <w:rPr>
                <w:rFonts w:ascii="Times New Roman" w:hAnsi="Times New Roman" w:cs="Times New Roman"/>
                <w:sz w:val="20"/>
                <w:szCs w:val="20"/>
                <w:lang w:val="en-US"/>
              </w:rPr>
              <w:fldChar w:fldCharType="separate"/>
            </w:r>
            <w:r w:rsidR="007D1484" w:rsidRPr="00C540B0">
              <w:rPr>
                <w:rFonts w:ascii="Times New Roman" w:hAnsi="Times New Roman" w:cs="Times New Roman"/>
                <w:noProof/>
                <w:sz w:val="20"/>
                <w:szCs w:val="20"/>
                <w:lang w:val="en-US"/>
              </w:rPr>
              <w:t>Kwan and Cui (2022)</w:t>
            </w:r>
            <w:r w:rsidRPr="00C540B0">
              <w:rPr>
                <w:rFonts w:ascii="Times New Roman" w:hAnsi="Times New Roman" w:cs="Times New Roman"/>
                <w:sz w:val="20"/>
                <w:szCs w:val="20"/>
                <w:lang w:val="en-US"/>
              </w:rPr>
              <w:fldChar w:fldCharType="end"/>
            </w:r>
          </w:p>
        </w:tc>
        <w:tc>
          <w:tcPr>
            <w:tcW w:w="2509" w:type="dxa"/>
            <w:hideMark/>
          </w:tcPr>
          <w:p w14:paraId="33FE8547"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Recruiting and nurturing social workers in Hong Kong and Australia</w:t>
            </w:r>
          </w:p>
        </w:tc>
        <w:tc>
          <w:tcPr>
            <w:tcW w:w="1086" w:type="dxa"/>
            <w:hideMark/>
          </w:tcPr>
          <w:p w14:paraId="464BD4ED"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Hong Kong and Australia</w:t>
            </w:r>
          </w:p>
        </w:tc>
        <w:tc>
          <w:tcPr>
            <w:tcW w:w="2272" w:type="dxa"/>
            <w:hideMark/>
          </w:tcPr>
          <w:p w14:paraId="6634720B"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Literature review; using three-stage framework.</w:t>
            </w:r>
          </w:p>
        </w:tc>
        <w:tc>
          <w:tcPr>
            <w:tcW w:w="2285" w:type="dxa"/>
            <w:hideMark/>
          </w:tcPr>
          <w:p w14:paraId="05080A0F"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Documents and reports and studies related to the systems of social work education and training.</w:t>
            </w:r>
          </w:p>
        </w:tc>
        <w:tc>
          <w:tcPr>
            <w:tcW w:w="4519" w:type="dxa"/>
            <w:hideMark/>
          </w:tcPr>
          <w:p w14:paraId="207690CE" w14:textId="2F2D007B" w:rsidR="00D34DD4" w:rsidRPr="00C540B0" w:rsidRDefault="00D34DD4" w:rsidP="000C0356">
            <w:pPr>
              <w:jc w:val="both"/>
              <w:rPr>
                <w:rFonts w:ascii="Times New Roman" w:hAnsi="Times New Roman" w:cs="Times New Roman"/>
                <w:sz w:val="20"/>
                <w:szCs w:val="20"/>
                <w:lang w:val="en-US"/>
              </w:rPr>
            </w:pPr>
            <w:r w:rsidRPr="00C540B0">
              <w:rPr>
                <w:rFonts w:ascii="Times New Roman" w:hAnsi="Times New Roman" w:cs="Times New Roman"/>
                <w:sz w:val="20"/>
                <w:szCs w:val="20"/>
                <w:lang w:val="en-US"/>
              </w:rPr>
              <w:t>In Hong Kong, Continuing Professional Development (CPD) and supervision hours are a non</w:t>
            </w:r>
            <w:r w:rsidR="002C3DDE" w:rsidRPr="00C540B0">
              <w:rPr>
                <w:rFonts w:ascii="Times New Roman" w:hAnsi="Times New Roman" w:cs="Times New Roman"/>
                <w:sz w:val="20"/>
                <w:szCs w:val="20"/>
                <w:lang w:val="en-US"/>
              </w:rPr>
              <w:t>-</w:t>
            </w:r>
            <w:r w:rsidRPr="00C540B0">
              <w:rPr>
                <w:rFonts w:ascii="Times New Roman" w:hAnsi="Times New Roman" w:cs="Times New Roman"/>
                <w:sz w:val="20"/>
                <w:szCs w:val="20"/>
                <w:lang w:val="en-US"/>
              </w:rPr>
              <w:t>mandatory requirement and studies show relatively, to low participation in both areas. In Australia, all AASW members are required to undertake CPD, which includes receiving regular supervision and of which records are audited</w:t>
            </w:r>
            <w:r w:rsidR="002C3DDE" w:rsidRPr="00C540B0">
              <w:rPr>
                <w:rFonts w:ascii="Times New Roman" w:hAnsi="Times New Roman" w:cs="Times New Roman"/>
                <w:sz w:val="20"/>
                <w:szCs w:val="20"/>
                <w:lang w:val="en-US"/>
              </w:rPr>
              <w:t>. A</w:t>
            </w:r>
            <w:r w:rsidRPr="00C540B0">
              <w:rPr>
                <w:rFonts w:ascii="Times New Roman" w:hAnsi="Times New Roman" w:cs="Times New Roman"/>
                <w:sz w:val="20"/>
                <w:szCs w:val="20"/>
                <w:lang w:val="en-US"/>
              </w:rPr>
              <w:t>ffiliation to AASW is not mandatory</w:t>
            </w:r>
            <w:r w:rsidR="002C3DDE" w:rsidRPr="00C540B0">
              <w:rPr>
                <w:rFonts w:ascii="Times New Roman" w:hAnsi="Times New Roman" w:cs="Times New Roman"/>
                <w:sz w:val="20"/>
                <w:szCs w:val="20"/>
                <w:lang w:val="en-US"/>
              </w:rPr>
              <w:t xml:space="preserve"> and therefore p</w:t>
            </w:r>
            <w:r w:rsidRPr="00C540B0">
              <w:rPr>
                <w:rFonts w:ascii="Times New Roman" w:hAnsi="Times New Roman" w:cs="Times New Roman"/>
                <w:sz w:val="20"/>
                <w:szCs w:val="20"/>
                <w:lang w:val="en-US"/>
              </w:rPr>
              <w:t>ractitioners</w:t>
            </w:r>
            <w:r w:rsidR="002C3DDE" w:rsidRPr="00C540B0">
              <w:rPr>
                <w:rFonts w:ascii="Times New Roman" w:hAnsi="Times New Roman" w:cs="Times New Roman"/>
                <w:sz w:val="20"/>
                <w:szCs w:val="20"/>
                <w:lang w:val="en-US"/>
              </w:rPr>
              <w:t xml:space="preserve"> </w:t>
            </w:r>
            <w:r w:rsidRPr="00C540B0">
              <w:rPr>
                <w:rFonts w:ascii="Times New Roman" w:hAnsi="Times New Roman" w:cs="Times New Roman"/>
                <w:sz w:val="20"/>
                <w:szCs w:val="20"/>
                <w:lang w:val="en-US"/>
              </w:rPr>
              <w:t xml:space="preserve">can identify as </w:t>
            </w:r>
            <w:r w:rsidR="00690E36" w:rsidRPr="00C540B0">
              <w:rPr>
                <w:rFonts w:ascii="Times New Roman" w:hAnsi="Times New Roman" w:cs="Times New Roman"/>
                <w:sz w:val="20"/>
                <w:szCs w:val="20"/>
                <w:lang w:val="en-US"/>
              </w:rPr>
              <w:t>practicing</w:t>
            </w:r>
            <w:r w:rsidRPr="00C540B0">
              <w:rPr>
                <w:rFonts w:ascii="Times New Roman" w:hAnsi="Times New Roman" w:cs="Times New Roman"/>
                <w:sz w:val="20"/>
                <w:szCs w:val="20"/>
                <w:lang w:val="en-US"/>
              </w:rPr>
              <w:t xml:space="preserve"> social workers without </w:t>
            </w:r>
            <w:r w:rsidR="002C3DDE" w:rsidRPr="00C540B0">
              <w:rPr>
                <w:rFonts w:ascii="Times New Roman" w:hAnsi="Times New Roman" w:cs="Times New Roman"/>
                <w:sz w:val="20"/>
                <w:szCs w:val="20"/>
                <w:lang w:val="en-US"/>
              </w:rPr>
              <w:t xml:space="preserve">accredited social work </w:t>
            </w:r>
            <w:r w:rsidRPr="00C540B0">
              <w:rPr>
                <w:rFonts w:ascii="Times New Roman" w:hAnsi="Times New Roman" w:cs="Times New Roman"/>
                <w:sz w:val="20"/>
                <w:szCs w:val="20"/>
                <w:lang w:val="en-US"/>
              </w:rPr>
              <w:t>training which undermines the effectiveness of the national practice standards</w:t>
            </w:r>
            <w:r w:rsidR="002C3DDE" w:rsidRPr="00C540B0">
              <w:rPr>
                <w:rFonts w:ascii="Times New Roman" w:hAnsi="Times New Roman" w:cs="Times New Roman"/>
                <w:sz w:val="20"/>
                <w:szCs w:val="20"/>
                <w:lang w:val="en-US"/>
              </w:rPr>
              <w:t xml:space="preserve">. </w:t>
            </w:r>
          </w:p>
        </w:tc>
      </w:tr>
      <w:tr w:rsidR="009B4B9A" w:rsidRPr="00C540B0" w14:paraId="57B7998A" w14:textId="77777777" w:rsidTr="00C7276A">
        <w:trPr>
          <w:trHeight w:val="1785"/>
        </w:trPr>
        <w:tc>
          <w:tcPr>
            <w:tcW w:w="428" w:type="dxa"/>
            <w:noWrap/>
            <w:hideMark/>
          </w:tcPr>
          <w:p w14:paraId="6B94B3F8" w14:textId="77777777" w:rsidR="00D34DD4" w:rsidRPr="00C540B0" w:rsidRDefault="00D34DD4" w:rsidP="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21</w:t>
            </w:r>
          </w:p>
        </w:tc>
        <w:tc>
          <w:tcPr>
            <w:tcW w:w="1280" w:type="dxa"/>
            <w:noWrap/>
            <w:hideMark/>
          </w:tcPr>
          <w:p w14:paraId="42C9113A" w14:textId="4DDBB146" w:rsidR="00D34DD4" w:rsidRPr="00C540B0" w:rsidRDefault="0004154B">
            <w:pPr>
              <w:rPr>
                <w:rFonts w:ascii="Times New Roman" w:hAnsi="Times New Roman" w:cs="Times New Roman"/>
                <w:sz w:val="20"/>
                <w:szCs w:val="20"/>
                <w:lang w:val="en-US"/>
              </w:rPr>
            </w:pPr>
            <w:r w:rsidRPr="00C540B0">
              <w:rPr>
                <w:rFonts w:ascii="Times New Roman" w:hAnsi="Times New Roman" w:cs="Times New Roman"/>
                <w:sz w:val="20"/>
                <w:szCs w:val="20"/>
                <w:lang w:val="en-US"/>
              </w:rPr>
              <w:fldChar w:fldCharType="begin"/>
            </w:r>
            <w:r w:rsidR="007D1484" w:rsidRPr="00C540B0">
              <w:rPr>
                <w:rFonts w:ascii="Times New Roman" w:hAnsi="Times New Roman" w:cs="Times New Roman"/>
                <w:sz w:val="20"/>
                <w:szCs w:val="20"/>
                <w:lang w:val="en-US"/>
              </w:rPr>
              <w:instrText xml:space="preserve"> ADDIN EN.CITE &lt;EndNote&gt;&lt;Cite AuthorYear="1"&gt;&lt;Author&gt;Lam&lt;/Author&gt;&lt;Year&gt;2016&lt;/Year&gt;&lt;RecNum&gt;360&lt;/RecNum&gt;&lt;DisplayText&gt;Lam et al. (2016)&lt;/DisplayText&gt;&lt;record&gt;&lt;rec-number&gt;360&lt;/rec-number&gt;&lt;foreign-keys&gt;&lt;key app="EN" db-id="xr2t25s2u9a5wkewzzovrpzmrvvfaz0zf2et" timestamp="1688380437" guid="10d114bf-4c5f-47b7-9735-8ff332550564"&gt;360&lt;/key&gt;&lt;/foreign-keys&gt;&lt;ref-type name="Journal Article"&gt;17&lt;/ref-type&gt;&lt;contributors&gt;&lt;authors&gt;&lt;author&gt;Lam, Ching Man&lt;/author&gt;&lt;author&gt;Yan, Miu Chung&lt;/author&gt;&lt;author&gt;Liang, Yan&lt;/author&gt;&lt;/authors&gt;&lt;/contributors&gt;&lt;titles&gt;&lt;title&gt;Continuing Education for the Emerging Social Work Profession in China: The Experiment in Shenzhen&lt;/title&gt;&lt;secondary-title&gt;Journal of Teaching in Social Work&lt;/secondary-title&gt;&lt;/titles&gt;&lt;periodical&gt;&lt;full-title&gt;Journal of Teaching in Social Work&lt;/full-title&gt;&lt;/periodical&gt;&lt;pages&gt;390–406&lt;/pages&gt;&lt;volume&gt;36 (4)&lt;/volume&gt;&lt;dates&gt;&lt;year&gt;2016&lt;/year&gt;&lt;/dates&gt;&lt;publisher&gt;Routledge&lt;/publisher&gt;&lt;urls&gt;&lt;related-urls&gt;&lt;url&gt;http://dx.doi.org/10.1080/08841233.2016.1205165&lt;/url&gt;&lt;/related-urls&gt;&lt;/urls&gt;&lt;electronic-resource-num&gt;10.1080/08841233.2016.1205165&lt;/electronic-resource-num&gt;&lt;/record&gt;&lt;/Cite&gt;&lt;/EndNote&gt;</w:instrText>
            </w:r>
            <w:r w:rsidRPr="00C540B0">
              <w:rPr>
                <w:rFonts w:ascii="Times New Roman" w:hAnsi="Times New Roman" w:cs="Times New Roman"/>
                <w:sz w:val="20"/>
                <w:szCs w:val="20"/>
                <w:lang w:val="en-US"/>
              </w:rPr>
              <w:fldChar w:fldCharType="separate"/>
            </w:r>
            <w:r w:rsidR="007D1484" w:rsidRPr="00C540B0">
              <w:rPr>
                <w:rFonts w:ascii="Times New Roman" w:hAnsi="Times New Roman" w:cs="Times New Roman"/>
                <w:noProof/>
                <w:sz w:val="20"/>
                <w:szCs w:val="20"/>
                <w:lang w:val="en-US"/>
              </w:rPr>
              <w:t>Lam et al. (2016)</w:t>
            </w:r>
            <w:r w:rsidRPr="00C540B0">
              <w:rPr>
                <w:rFonts w:ascii="Times New Roman" w:hAnsi="Times New Roman" w:cs="Times New Roman"/>
                <w:sz w:val="20"/>
                <w:szCs w:val="20"/>
                <w:lang w:val="en-US"/>
              </w:rPr>
              <w:fldChar w:fldCharType="end"/>
            </w:r>
          </w:p>
        </w:tc>
        <w:tc>
          <w:tcPr>
            <w:tcW w:w="2509" w:type="dxa"/>
            <w:hideMark/>
          </w:tcPr>
          <w:p w14:paraId="36A6B9B5"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Continuing Education for the Emerging Social Work Profession in China: The Experiment in Shenzhen</w:t>
            </w:r>
          </w:p>
        </w:tc>
        <w:tc>
          <w:tcPr>
            <w:tcW w:w="1086" w:type="dxa"/>
            <w:hideMark/>
          </w:tcPr>
          <w:p w14:paraId="352F3437"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Mainland China</w:t>
            </w:r>
          </w:p>
        </w:tc>
        <w:tc>
          <w:tcPr>
            <w:tcW w:w="2272" w:type="dxa"/>
            <w:hideMark/>
          </w:tcPr>
          <w:p w14:paraId="6EF2E530"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Qualitative, semi-structured face-to-face interviews.</w:t>
            </w:r>
          </w:p>
        </w:tc>
        <w:tc>
          <w:tcPr>
            <w:tcW w:w="2285" w:type="dxa"/>
            <w:hideMark/>
          </w:tcPr>
          <w:p w14:paraId="774F6004"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(n=36) NQSWs with work experience between 3 months to 3.5 years.</w:t>
            </w:r>
          </w:p>
        </w:tc>
        <w:tc>
          <w:tcPr>
            <w:tcW w:w="4519" w:type="dxa"/>
            <w:hideMark/>
          </w:tcPr>
          <w:p w14:paraId="3B2363C7" w14:textId="77777777" w:rsidR="00D34DD4" w:rsidRPr="00C540B0" w:rsidRDefault="00D34DD4" w:rsidP="000C0356">
            <w:pPr>
              <w:jc w:val="both"/>
              <w:rPr>
                <w:rFonts w:ascii="Times New Roman" w:hAnsi="Times New Roman" w:cs="Times New Roman"/>
                <w:sz w:val="20"/>
                <w:szCs w:val="20"/>
                <w:lang w:val="en-US"/>
              </w:rPr>
            </w:pPr>
            <w:r w:rsidRPr="00C540B0">
              <w:rPr>
                <w:rFonts w:ascii="Times New Roman" w:hAnsi="Times New Roman" w:cs="Times New Roman"/>
                <w:sz w:val="20"/>
                <w:szCs w:val="20"/>
                <w:lang w:val="en-US"/>
              </w:rPr>
              <w:t>Induction programs,</w:t>
            </w:r>
            <w:r w:rsidR="002C3DDE" w:rsidRPr="00C540B0">
              <w:rPr>
                <w:rFonts w:ascii="Times New Roman" w:hAnsi="Times New Roman" w:cs="Times New Roman"/>
                <w:sz w:val="20"/>
                <w:szCs w:val="20"/>
                <w:lang w:val="en-US"/>
              </w:rPr>
              <w:t xml:space="preserve"> </w:t>
            </w:r>
            <w:r w:rsidRPr="00C540B0">
              <w:rPr>
                <w:rFonts w:ascii="Times New Roman" w:hAnsi="Times New Roman" w:cs="Times New Roman"/>
                <w:sz w:val="20"/>
                <w:szCs w:val="20"/>
                <w:lang w:val="en-US"/>
              </w:rPr>
              <w:t>orientation to the agency, briefing on administrative procedures, basic social work knowledge, and skills, do not meet needs of NQSWs. Three themes identified: (a) an emphasis on practicality and applicability of in-service training, (b) a disconnect between in-service training and training needs, and (c) a quest for values-based training to sustain commitment.</w:t>
            </w:r>
          </w:p>
        </w:tc>
      </w:tr>
      <w:tr w:rsidR="009B4B9A" w:rsidRPr="00C540B0" w14:paraId="221EE0C8" w14:textId="77777777" w:rsidTr="00C7276A">
        <w:trPr>
          <w:trHeight w:val="557"/>
        </w:trPr>
        <w:tc>
          <w:tcPr>
            <w:tcW w:w="428" w:type="dxa"/>
            <w:noWrap/>
            <w:hideMark/>
          </w:tcPr>
          <w:p w14:paraId="398A3194" w14:textId="77777777" w:rsidR="00D34DD4" w:rsidRPr="00C540B0" w:rsidRDefault="00D34DD4" w:rsidP="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22</w:t>
            </w:r>
          </w:p>
        </w:tc>
        <w:tc>
          <w:tcPr>
            <w:tcW w:w="1280" w:type="dxa"/>
            <w:noWrap/>
            <w:hideMark/>
          </w:tcPr>
          <w:p w14:paraId="059CCA91" w14:textId="6238B6E6" w:rsidR="00D34DD4" w:rsidRPr="00C540B0" w:rsidRDefault="0004154B">
            <w:pPr>
              <w:rPr>
                <w:rFonts w:ascii="Times New Roman" w:hAnsi="Times New Roman" w:cs="Times New Roman"/>
                <w:sz w:val="20"/>
                <w:szCs w:val="20"/>
                <w:lang w:val="en-US"/>
              </w:rPr>
            </w:pPr>
            <w:r w:rsidRPr="00C540B0">
              <w:rPr>
                <w:rFonts w:ascii="Times New Roman" w:hAnsi="Times New Roman" w:cs="Times New Roman"/>
                <w:sz w:val="20"/>
                <w:szCs w:val="20"/>
                <w:lang w:val="en-US"/>
              </w:rPr>
              <w:fldChar w:fldCharType="begin"/>
            </w:r>
            <w:r w:rsidR="007D1484" w:rsidRPr="00C540B0">
              <w:rPr>
                <w:rFonts w:ascii="Times New Roman" w:hAnsi="Times New Roman" w:cs="Times New Roman"/>
                <w:sz w:val="20"/>
                <w:szCs w:val="20"/>
                <w:lang w:val="en-US"/>
              </w:rPr>
              <w:instrText xml:space="preserve"> ADDIN EN.CITE &lt;EndNote&gt;&lt;Cite AuthorYear="1"&gt;&lt;Author&gt;Manthorpe&lt;/Author&gt;&lt;Year&gt;2012&lt;/Year&gt;&lt;RecNum&gt;296&lt;/RecNum&gt;&lt;DisplayText&gt;Manthorpe et al. (2012)&lt;/DisplayText&gt;&lt;record&gt;&lt;rec-number&gt;296&lt;/rec-number&gt;&lt;foreign-keys&gt;&lt;key app="EN" db-id="xr2t25s2u9a5wkewzzovrpzmrvvfaz0zf2et" timestamp="1688380198" guid="3c98e4d4-3bfc-4700-a295-bdd35bc2dab2"&gt;296&lt;/key&gt;&lt;/foreign-keys&gt;&lt;ref-type name="Journal Article"&gt;17&lt;/ref-type&gt;&lt;contributors&gt;&lt;authors&gt;&lt;author&gt;Manthorpe, Jill&lt;/author&gt;&lt;author&gt;Harris, Jess&lt;/author&gt;&lt;author&gt;Hussein, Shereen&lt;/author&gt;&lt;/authors&gt;&lt;/contributors&gt;&lt;titles&gt;&lt;title&gt;Employers&amp;apos; Experiences and Views of Grow Your Own Social Work Programmes: A Qualitative Interview Study&lt;/title&gt;&lt;secondary-title&gt;Social Work Education&lt;/secondary-title&gt;&lt;/titles&gt;&lt;periodical&gt;&lt;full-title&gt;Social Work Education&lt;/full-title&gt;&lt;/periodical&gt;&lt;pages&gt;637-650&lt;/pages&gt;&lt;volume&gt;31&lt;/volume&gt;&lt;number&gt;5&lt;/number&gt;&lt;keywords&gt;&lt;keyword&gt;Employment Sponsored&lt;/keyword&gt;&lt;keyword&gt;Grow Your Own&lt;/keyword&gt;&lt;keyword&gt;Social Work Employer&lt;/keyword&gt;&lt;keyword&gt;Social Work Training&lt;/keyword&gt;&lt;/keywords&gt;&lt;dates&gt;&lt;year&gt;2012&lt;/year&gt;&lt;/dates&gt;&lt;urls&gt;&lt;/urls&gt;&lt;electronic-resource-num&gt;10.1080/02615479.2011.584525&lt;/electronic-resource-num&gt;&lt;/record&gt;&lt;/Cite&gt;&lt;/EndNote&gt;</w:instrText>
            </w:r>
            <w:r w:rsidRPr="00C540B0">
              <w:rPr>
                <w:rFonts w:ascii="Times New Roman" w:hAnsi="Times New Roman" w:cs="Times New Roman"/>
                <w:sz w:val="20"/>
                <w:szCs w:val="20"/>
                <w:lang w:val="en-US"/>
              </w:rPr>
              <w:fldChar w:fldCharType="separate"/>
            </w:r>
            <w:r w:rsidR="007D1484" w:rsidRPr="00C540B0">
              <w:rPr>
                <w:rFonts w:ascii="Times New Roman" w:hAnsi="Times New Roman" w:cs="Times New Roman"/>
                <w:noProof/>
                <w:sz w:val="20"/>
                <w:szCs w:val="20"/>
                <w:lang w:val="en-US"/>
              </w:rPr>
              <w:t>Manthorpe et al. (2012)</w:t>
            </w:r>
            <w:r w:rsidRPr="00C540B0">
              <w:rPr>
                <w:rFonts w:ascii="Times New Roman" w:hAnsi="Times New Roman" w:cs="Times New Roman"/>
                <w:sz w:val="20"/>
                <w:szCs w:val="20"/>
                <w:lang w:val="en-US"/>
              </w:rPr>
              <w:fldChar w:fldCharType="end"/>
            </w:r>
          </w:p>
        </w:tc>
        <w:tc>
          <w:tcPr>
            <w:tcW w:w="2509" w:type="dxa"/>
            <w:hideMark/>
          </w:tcPr>
          <w:p w14:paraId="6B13E14F"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 xml:space="preserve">Employers' Experiences and Views of Grow Your Own Social Work </w:t>
            </w:r>
            <w:proofErr w:type="spellStart"/>
            <w:r w:rsidRPr="00C540B0">
              <w:rPr>
                <w:rFonts w:ascii="Times New Roman" w:hAnsi="Times New Roman" w:cs="Times New Roman"/>
                <w:sz w:val="20"/>
                <w:szCs w:val="20"/>
                <w:lang w:val="en-US"/>
              </w:rPr>
              <w:t>Programmes</w:t>
            </w:r>
            <w:proofErr w:type="spellEnd"/>
            <w:r w:rsidRPr="00C540B0">
              <w:rPr>
                <w:rFonts w:ascii="Times New Roman" w:hAnsi="Times New Roman" w:cs="Times New Roman"/>
                <w:sz w:val="20"/>
                <w:szCs w:val="20"/>
                <w:lang w:val="en-US"/>
              </w:rPr>
              <w:t>: A Qualitative Interview Study</w:t>
            </w:r>
          </w:p>
        </w:tc>
        <w:tc>
          <w:tcPr>
            <w:tcW w:w="1086" w:type="dxa"/>
            <w:noWrap/>
            <w:hideMark/>
          </w:tcPr>
          <w:p w14:paraId="74B77C39"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England</w:t>
            </w:r>
          </w:p>
        </w:tc>
        <w:tc>
          <w:tcPr>
            <w:tcW w:w="2272" w:type="dxa"/>
            <w:hideMark/>
          </w:tcPr>
          <w:p w14:paraId="3E257F88"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Mixed methods approach, combined analysis of statistical data and interviews</w:t>
            </w:r>
          </w:p>
        </w:tc>
        <w:tc>
          <w:tcPr>
            <w:tcW w:w="2285" w:type="dxa"/>
            <w:hideMark/>
          </w:tcPr>
          <w:p w14:paraId="3F9A62BE" w14:textId="09FE25E8"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 xml:space="preserve">(n=27) managers from 20 </w:t>
            </w:r>
            <w:r w:rsidR="00313A35" w:rsidRPr="00C540B0">
              <w:rPr>
                <w:rFonts w:ascii="Times New Roman" w:hAnsi="Times New Roman" w:cs="Times New Roman"/>
                <w:sz w:val="20"/>
                <w:szCs w:val="20"/>
                <w:lang w:val="en-US"/>
              </w:rPr>
              <w:t>organizations</w:t>
            </w:r>
            <w:r w:rsidRPr="00C540B0">
              <w:rPr>
                <w:rFonts w:ascii="Times New Roman" w:hAnsi="Times New Roman" w:cs="Times New Roman"/>
                <w:sz w:val="20"/>
                <w:szCs w:val="20"/>
                <w:lang w:val="en-US"/>
              </w:rPr>
              <w:t>, from different sectors of all regions in England.</w:t>
            </w:r>
          </w:p>
        </w:tc>
        <w:tc>
          <w:tcPr>
            <w:tcW w:w="4519" w:type="dxa"/>
            <w:hideMark/>
          </w:tcPr>
          <w:p w14:paraId="20CAE0CD" w14:textId="77777777" w:rsidR="00D34DD4" w:rsidRPr="00C540B0" w:rsidRDefault="00D34DD4" w:rsidP="000C0356">
            <w:pPr>
              <w:jc w:val="both"/>
              <w:rPr>
                <w:rFonts w:ascii="Times New Roman" w:hAnsi="Times New Roman" w:cs="Times New Roman"/>
                <w:sz w:val="20"/>
                <w:szCs w:val="20"/>
                <w:lang w:val="en-US"/>
              </w:rPr>
            </w:pPr>
            <w:r w:rsidRPr="00C540B0">
              <w:rPr>
                <w:rFonts w:ascii="Times New Roman" w:hAnsi="Times New Roman" w:cs="Times New Roman"/>
                <w:sz w:val="20"/>
                <w:szCs w:val="20"/>
                <w:lang w:val="en-US"/>
              </w:rPr>
              <w:t xml:space="preserve">Grow Your Own (GYO) initiatives </w:t>
            </w:r>
            <w:r w:rsidR="001C1D44" w:rsidRPr="00C540B0">
              <w:rPr>
                <w:rFonts w:ascii="Times New Roman" w:hAnsi="Times New Roman" w:cs="Times New Roman"/>
                <w:sz w:val="20"/>
                <w:szCs w:val="20"/>
                <w:lang w:val="en-US"/>
              </w:rPr>
              <w:t xml:space="preserve">implemented </w:t>
            </w:r>
            <w:r w:rsidRPr="00C540B0">
              <w:rPr>
                <w:rFonts w:ascii="Times New Roman" w:hAnsi="Times New Roman" w:cs="Times New Roman"/>
                <w:sz w:val="20"/>
                <w:szCs w:val="20"/>
                <w:lang w:val="en-US"/>
              </w:rPr>
              <w:t>for recruiting and retaining NQSWs, to widen access to the profession and to demonstrate employers’ commitment to non</w:t>
            </w:r>
            <w:r w:rsidR="001C1D44" w:rsidRPr="00C540B0">
              <w:rPr>
                <w:rFonts w:ascii="Times New Roman" w:hAnsi="Times New Roman" w:cs="Times New Roman"/>
                <w:sz w:val="20"/>
                <w:szCs w:val="20"/>
                <w:lang w:val="en-US"/>
              </w:rPr>
              <w:t>-</w:t>
            </w:r>
            <w:r w:rsidRPr="00C540B0">
              <w:rPr>
                <w:rFonts w:ascii="Times New Roman" w:hAnsi="Times New Roman" w:cs="Times New Roman"/>
                <w:sz w:val="20"/>
                <w:szCs w:val="20"/>
                <w:lang w:val="en-US"/>
              </w:rPr>
              <w:t>qualified staff by providing a career pathway. Decline in GYO schemes</w:t>
            </w:r>
            <w:r w:rsidR="001C1D44" w:rsidRPr="00C540B0">
              <w:rPr>
                <w:rFonts w:ascii="Times New Roman" w:hAnsi="Times New Roman" w:cs="Times New Roman"/>
                <w:sz w:val="20"/>
                <w:szCs w:val="20"/>
                <w:lang w:val="en-US"/>
              </w:rPr>
              <w:t xml:space="preserve"> linked to </w:t>
            </w:r>
            <w:r w:rsidRPr="00C540B0">
              <w:rPr>
                <w:rFonts w:ascii="Times New Roman" w:hAnsi="Times New Roman" w:cs="Times New Roman"/>
                <w:sz w:val="20"/>
                <w:szCs w:val="20"/>
                <w:lang w:val="en-US"/>
              </w:rPr>
              <w:t>high investment required for developing and sustaining them and the mismatch between need for immediate solutions to workforce shortages and the longer-term investment in students and workforce development staff required. Programs must be cost effective and resource wise.</w:t>
            </w:r>
          </w:p>
        </w:tc>
      </w:tr>
      <w:tr w:rsidR="009B4B9A" w:rsidRPr="00C540B0" w14:paraId="28DAB30D" w14:textId="77777777" w:rsidTr="00C7276A">
        <w:trPr>
          <w:trHeight w:val="557"/>
        </w:trPr>
        <w:tc>
          <w:tcPr>
            <w:tcW w:w="428" w:type="dxa"/>
            <w:noWrap/>
            <w:hideMark/>
          </w:tcPr>
          <w:p w14:paraId="15A21700" w14:textId="77777777" w:rsidR="00D34DD4" w:rsidRPr="00C540B0" w:rsidRDefault="00D34DD4" w:rsidP="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lastRenderedPageBreak/>
              <w:t>23</w:t>
            </w:r>
          </w:p>
        </w:tc>
        <w:tc>
          <w:tcPr>
            <w:tcW w:w="1280" w:type="dxa"/>
            <w:noWrap/>
            <w:hideMark/>
          </w:tcPr>
          <w:p w14:paraId="06591346" w14:textId="27AE562C" w:rsidR="00D34DD4" w:rsidRPr="00C540B0" w:rsidRDefault="0004154B">
            <w:pPr>
              <w:rPr>
                <w:rFonts w:ascii="Times New Roman" w:hAnsi="Times New Roman" w:cs="Times New Roman"/>
                <w:sz w:val="20"/>
                <w:szCs w:val="20"/>
                <w:lang w:val="en-US"/>
              </w:rPr>
            </w:pPr>
            <w:r w:rsidRPr="00C540B0">
              <w:rPr>
                <w:rFonts w:ascii="Times New Roman" w:hAnsi="Times New Roman" w:cs="Times New Roman"/>
                <w:sz w:val="20"/>
                <w:szCs w:val="20"/>
                <w:lang w:val="en-US"/>
              </w:rPr>
              <w:fldChar w:fldCharType="begin"/>
            </w:r>
            <w:r w:rsidR="007D1484" w:rsidRPr="00C540B0">
              <w:rPr>
                <w:rFonts w:ascii="Times New Roman" w:hAnsi="Times New Roman" w:cs="Times New Roman"/>
                <w:sz w:val="20"/>
                <w:szCs w:val="20"/>
                <w:lang w:val="en-US"/>
              </w:rPr>
              <w:instrText xml:space="preserve"> ADDIN EN.CITE &lt;EndNote&gt;&lt;Cite AuthorYear="1"&gt;&lt;Author&gt;Manthorpe&lt;/Author&gt;&lt;Year&gt;2015&lt;/Year&gt;&lt;RecNum&gt;368&lt;/RecNum&gt;&lt;DisplayText&gt;Manthorpe et al. (2015)&lt;/DisplayText&gt;&lt;record&gt;&lt;rec-number&gt;368&lt;/rec-number&gt;&lt;foreign-keys&gt;&lt;key app="EN" db-id="xr2t25s2u9a5wkewzzovrpzmrvvfaz0zf2et" timestamp="1688380471" guid="b6adb42a-d364-46b4-9289-3447657dd4a2"&gt;368&lt;/key&gt;&lt;/foreign-keys&gt;&lt;ref-type name="Journal Article"&gt;17&lt;/ref-type&gt;&lt;contributors&gt;&lt;authors&gt;&lt;author&gt;Manthorpe, J.&lt;/author&gt;&lt;author&gt;Moriarty, J.&lt;/author&gt;&lt;author&gt;Hussein, S.&lt;/author&gt;&lt;author&gt;Stevens, M.&lt;/author&gt;&lt;author&gt;Sharpe, E.&lt;/author&gt;&lt;/authors&gt;&lt;/contributors&gt;&lt;titles&gt;&lt;title&gt;Content and Purpose of Supervision in Social Work Practice in England: Views of Newly Qualified Social Workers, Managers and Directors&lt;/title&gt;&lt;secondary-title&gt;The British Journal of Social Work&lt;/secondary-title&gt;&lt;/titles&gt;&lt;periodical&gt;&lt;full-title&gt;The British Journal of Social Work&lt;/full-title&gt;&lt;/periodical&gt;&lt;pages&gt;52-68&lt;/pages&gt;&lt;volume&gt;45&lt;/volume&gt;&lt;number&gt;1&lt;/number&gt;&lt;dates&gt;&lt;year&gt;2015&lt;/year&gt;&lt;/dates&gt;&lt;urls&gt;&lt;related-urls&gt;&lt;url&gt;https://www.jstor.org/stable/43687817&lt;/url&gt;&lt;/related-urls&gt;&lt;/urls&gt;&lt;electronic-resource-num&gt;10.1 093/bjsw/bct 10&lt;/electronic-resource-num&gt;&lt;/record&gt;&lt;/Cite&gt;&lt;/EndNote&gt;</w:instrText>
            </w:r>
            <w:r w:rsidRPr="00C540B0">
              <w:rPr>
                <w:rFonts w:ascii="Times New Roman" w:hAnsi="Times New Roman" w:cs="Times New Roman"/>
                <w:sz w:val="20"/>
                <w:szCs w:val="20"/>
                <w:lang w:val="en-US"/>
              </w:rPr>
              <w:fldChar w:fldCharType="separate"/>
            </w:r>
            <w:r w:rsidR="007D1484" w:rsidRPr="00C540B0">
              <w:rPr>
                <w:rFonts w:ascii="Times New Roman" w:hAnsi="Times New Roman" w:cs="Times New Roman"/>
                <w:noProof/>
                <w:sz w:val="20"/>
                <w:szCs w:val="20"/>
                <w:lang w:val="en-US"/>
              </w:rPr>
              <w:t>Manthorpe et al. (2015)</w:t>
            </w:r>
            <w:r w:rsidRPr="00C540B0">
              <w:rPr>
                <w:rFonts w:ascii="Times New Roman" w:hAnsi="Times New Roman" w:cs="Times New Roman"/>
                <w:sz w:val="20"/>
                <w:szCs w:val="20"/>
                <w:lang w:val="en-US"/>
              </w:rPr>
              <w:fldChar w:fldCharType="end"/>
            </w:r>
          </w:p>
        </w:tc>
        <w:tc>
          <w:tcPr>
            <w:tcW w:w="2509" w:type="dxa"/>
            <w:hideMark/>
          </w:tcPr>
          <w:p w14:paraId="224527B8"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Content and purpose of Supervision in social work practice in England: Views of NQSWs, managers and directors</w:t>
            </w:r>
          </w:p>
        </w:tc>
        <w:tc>
          <w:tcPr>
            <w:tcW w:w="1086" w:type="dxa"/>
            <w:noWrap/>
            <w:hideMark/>
          </w:tcPr>
          <w:p w14:paraId="521175AA"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England</w:t>
            </w:r>
          </w:p>
        </w:tc>
        <w:tc>
          <w:tcPr>
            <w:tcW w:w="2272" w:type="dxa"/>
            <w:hideMark/>
          </w:tcPr>
          <w:p w14:paraId="02DBE0F7"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Multi-method; longitudinal study. Online surveys and face-to-face interviews.</w:t>
            </w:r>
          </w:p>
        </w:tc>
        <w:tc>
          <w:tcPr>
            <w:tcW w:w="2285" w:type="dxa"/>
            <w:hideMark/>
          </w:tcPr>
          <w:p w14:paraId="48520DEA"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 xml:space="preserve">Three online surveys of NQSWs (n=280); an online survey of Directors (n=56) and face-to-face interviews with social work managers (n=23). </w:t>
            </w:r>
          </w:p>
        </w:tc>
        <w:tc>
          <w:tcPr>
            <w:tcW w:w="4519" w:type="dxa"/>
            <w:hideMark/>
          </w:tcPr>
          <w:p w14:paraId="0EECADF8" w14:textId="77777777" w:rsidR="00D34DD4" w:rsidRPr="00C540B0" w:rsidRDefault="00D34DD4" w:rsidP="000C0356">
            <w:pPr>
              <w:jc w:val="both"/>
              <w:rPr>
                <w:rFonts w:ascii="Times New Roman" w:hAnsi="Times New Roman" w:cs="Times New Roman"/>
                <w:sz w:val="20"/>
                <w:szCs w:val="20"/>
                <w:lang w:val="en-US"/>
              </w:rPr>
            </w:pPr>
            <w:r w:rsidRPr="00C540B0">
              <w:rPr>
                <w:rFonts w:ascii="Times New Roman" w:hAnsi="Times New Roman" w:cs="Times New Roman"/>
                <w:sz w:val="20"/>
                <w:szCs w:val="20"/>
                <w:lang w:val="en-US"/>
              </w:rPr>
              <w:t>Supervision is required for additional support for NQSWs: the evaluation of the effectiveness of supervision and the support of those managers who provide supervision is essential. NQSWs appreciated supervision from managers, which affects job engagement; Managers reported pressures of time in providing sufficient supervision. Directors perceive the importance of supervision, but indicated a blurring of supervision as more structured support for NQSWs becomes part of the requirements.</w:t>
            </w:r>
          </w:p>
        </w:tc>
      </w:tr>
      <w:tr w:rsidR="009B4B9A" w:rsidRPr="00C540B0" w14:paraId="575695D2" w14:textId="77777777" w:rsidTr="00C7276A">
        <w:trPr>
          <w:trHeight w:val="1530"/>
        </w:trPr>
        <w:tc>
          <w:tcPr>
            <w:tcW w:w="428" w:type="dxa"/>
            <w:noWrap/>
            <w:hideMark/>
          </w:tcPr>
          <w:p w14:paraId="6913B6C9" w14:textId="77777777" w:rsidR="00D34DD4" w:rsidRPr="00C540B0" w:rsidRDefault="00D34DD4" w:rsidP="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24</w:t>
            </w:r>
          </w:p>
        </w:tc>
        <w:tc>
          <w:tcPr>
            <w:tcW w:w="1280" w:type="dxa"/>
            <w:noWrap/>
            <w:hideMark/>
          </w:tcPr>
          <w:p w14:paraId="34583EA6" w14:textId="1E8EE04E" w:rsidR="00D34DD4" w:rsidRPr="00C540B0" w:rsidRDefault="0004154B">
            <w:pPr>
              <w:rPr>
                <w:rFonts w:ascii="Times New Roman" w:hAnsi="Times New Roman" w:cs="Times New Roman"/>
                <w:sz w:val="20"/>
                <w:szCs w:val="20"/>
                <w:lang w:val="en-US"/>
              </w:rPr>
            </w:pPr>
            <w:r w:rsidRPr="00C540B0">
              <w:rPr>
                <w:rFonts w:ascii="Times New Roman" w:hAnsi="Times New Roman" w:cs="Times New Roman"/>
                <w:sz w:val="20"/>
                <w:szCs w:val="20"/>
                <w:lang w:val="en-US"/>
              </w:rPr>
              <w:fldChar w:fldCharType="begin"/>
            </w:r>
            <w:r w:rsidR="007D1484" w:rsidRPr="00C540B0">
              <w:rPr>
                <w:rFonts w:ascii="Times New Roman" w:hAnsi="Times New Roman" w:cs="Times New Roman"/>
                <w:sz w:val="20"/>
                <w:szCs w:val="20"/>
                <w:lang w:val="en-US"/>
              </w:rPr>
              <w:instrText xml:space="preserve"> ADDIN EN.CITE &lt;EndNote&gt;&lt;Cite AuthorYear="1"&gt;&lt;Author&gt;Manthorpe&lt;/Author&gt;&lt;Year&gt;2014&lt;/Year&gt;&lt;RecNum&gt;156&lt;/RecNum&gt;&lt;DisplayText&gt;Manthorpe et al. (2014)&lt;/DisplayText&gt;&lt;record&gt;&lt;rec-number&gt;156&lt;/rec-number&gt;&lt;foreign-keys&gt;&lt;key app="EN" db-id="xr2t25s2u9a5wkewzzovrpzmrvvfaz0zf2et" timestamp="1688379524" guid="69b429a9-09ff-4f25-befe-6b1c3d0ea36f"&gt;156&lt;/key&gt;&lt;/foreign-keys&gt;&lt;ref-type name="Journal Article"&gt;17&lt;/ref-type&gt;&lt;contributors&gt;&lt;authors&gt;&lt;author&gt;Manthorpe, Jill&lt;/author&gt;&lt;author&gt;Moriarty, Jo&lt;/author&gt;&lt;author&gt;Stevens, Martin&lt;/author&gt;&lt;author&gt;Hussein, Shereen&lt;/author&gt;&lt;author&gt;Sharpe, Endellion&lt;/author&gt;&lt;/authors&gt;&lt;/contributors&gt;&lt;titles&gt;&lt;title&gt;The ‘Making’ of Social Workers: Findings from Interviews with Managers of Newly Qualified Social Workers&lt;/title&gt;&lt;secondary-title&gt;Practice: Social Work in Action&lt;/secondary-title&gt;&lt;/titles&gt;&lt;periodical&gt;&lt;full-title&gt;Practice: Social Work in Action&lt;/full-title&gt;&lt;/periodical&gt;&lt;pages&gt;97-111&lt;/pages&gt;&lt;volume&gt;26&lt;/volume&gt;&lt;number&gt;2&lt;/number&gt;&lt;keywords&gt;&lt;keyword&gt;Assessed and Supported Year in Employment (ASYE)&lt;/keyword&gt;&lt;keyword&gt;caseload&lt;/keyword&gt;&lt;keyword&gt;induction&lt;/keyword&gt;&lt;keyword&gt;newly qualified social workers&lt;/keyword&gt;&lt;keyword&gt;social work managers&lt;/keyword&gt;&lt;keyword&gt;workload&lt;/keyword&gt;&lt;/keywords&gt;&lt;dates&gt;&lt;year&gt;2014&lt;/year&gt;&lt;/dates&gt;&lt;publisher&gt;Routledge&lt;/publisher&gt;&lt;urls&gt;&lt;related-urls&gt;&lt;url&gt;http://www.tandfonline.com/doi/abs/10.1080/09503153.2013.867941&lt;/url&gt;&lt;/related-urls&gt;&lt;/urls&gt;&lt;electronic-resource-num&gt;10.1080/09503153.2013.867941&lt;/electronic-resource-num&gt;&lt;/record&gt;&lt;/Cite&gt;&lt;/EndNote&gt;</w:instrText>
            </w:r>
            <w:r w:rsidRPr="00C540B0">
              <w:rPr>
                <w:rFonts w:ascii="Times New Roman" w:hAnsi="Times New Roman" w:cs="Times New Roman"/>
                <w:sz w:val="20"/>
                <w:szCs w:val="20"/>
                <w:lang w:val="en-US"/>
              </w:rPr>
              <w:fldChar w:fldCharType="separate"/>
            </w:r>
            <w:r w:rsidR="007D1484" w:rsidRPr="00C540B0">
              <w:rPr>
                <w:rFonts w:ascii="Times New Roman" w:hAnsi="Times New Roman" w:cs="Times New Roman"/>
                <w:noProof/>
                <w:sz w:val="20"/>
                <w:szCs w:val="20"/>
                <w:lang w:val="en-US"/>
              </w:rPr>
              <w:t>Manthorpe et al. (2014)</w:t>
            </w:r>
            <w:r w:rsidRPr="00C540B0">
              <w:rPr>
                <w:rFonts w:ascii="Times New Roman" w:hAnsi="Times New Roman" w:cs="Times New Roman"/>
                <w:sz w:val="20"/>
                <w:szCs w:val="20"/>
                <w:lang w:val="en-US"/>
              </w:rPr>
              <w:fldChar w:fldCharType="end"/>
            </w:r>
          </w:p>
        </w:tc>
        <w:tc>
          <w:tcPr>
            <w:tcW w:w="2509" w:type="dxa"/>
            <w:hideMark/>
          </w:tcPr>
          <w:p w14:paraId="386822EC"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The ‘Making’ of Social Workers: Findings from Interviews with Managers of Newly Qualified Social Workers</w:t>
            </w:r>
          </w:p>
        </w:tc>
        <w:tc>
          <w:tcPr>
            <w:tcW w:w="1086" w:type="dxa"/>
            <w:noWrap/>
            <w:hideMark/>
          </w:tcPr>
          <w:p w14:paraId="0E108F8E"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England</w:t>
            </w:r>
          </w:p>
        </w:tc>
        <w:tc>
          <w:tcPr>
            <w:tcW w:w="2272" w:type="dxa"/>
            <w:hideMark/>
          </w:tcPr>
          <w:p w14:paraId="2C5FE991"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One phase of a multi-modal research project. Qualitative; interviews.</w:t>
            </w:r>
          </w:p>
        </w:tc>
        <w:tc>
          <w:tcPr>
            <w:tcW w:w="2285" w:type="dxa"/>
            <w:hideMark/>
          </w:tcPr>
          <w:p w14:paraId="7690353E"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(n=23) Line managers who supervise NQSWs.</w:t>
            </w:r>
          </w:p>
        </w:tc>
        <w:tc>
          <w:tcPr>
            <w:tcW w:w="4519" w:type="dxa"/>
            <w:hideMark/>
          </w:tcPr>
          <w:p w14:paraId="15577600" w14:textId="77777777" w:rsidR="00D34DD4" w:rsidRPr="00C540B0" w:rsidRDefault="00D34DD4" w:rsidP="000C0356">
            <w:pPr>
              <w:jc w:val="both"/>
              <w:rPr>
                <w:rFonts w:ascii="Times New Roman" w:hAnsi="Times New Roman" w:cs="Times New Roman"/>
                <w:sz w:val="20"/>
                <w:szCs w:val="20"/>
                <w:lang w:val="en-US"/>
              </w:rPr>
            </w:pPr>
            <w:r w:rsidRPr="00C540B0">
              <w:rPr>
                <w:rFonts w:ascii="Times New Roman" w:hAnsi="Times New Roman" w:cs="Times New Roman"/>
                <w:sz w:val="20"/>
                <w:szCs w:val="20"/>
                <w:lang w:val="en-US"/>
              </w:rPr>
              <w:t xml:space="preserve">Findings include difficulties of managing teams with high proportions of NQSWs, and identify the impact of low staffing levels, creating a circle of lack of support and high turnover. The value of a social work approach to management, in which working with NQSWs is suggested and more experienced social workers require ability to execute social work skills, also for supporting NQSWs. </w:t>
            </w:r>
          </w:p>
        </w:tc>
      </w:tr>
      <w:tr w:rsidR="009B4B9A" w:rsidRPr="00C540B0" w14:paraId="44B1426D" w14:textId="77777777" w:rsidTr="00C7276A">
        <w:trPr>
          <w:trHeight w:val="2040"/>
        </w:trPr>
        <w:tc>
          <w:tcPr>
            <w:tcW w:w="428" w:type="dxa"/>
            <w:noWrap/>
            <w:hideMark/>
          </w:tcPr>
          <w:p w14:paraId="2FBE7F7E" w14:textId="77777777" w:rsidR="00D34DD4" w:rsidRPr="00C540B0" w:rsidRDefault="00D34DD4" w:rsidP="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25</w:t>
            </w:r>
          </w:p>
        </w:tc>
        <w:tc>
          <w:tcPr>
            <w:tcW w:w="1280" w:type="dxa"/>
            <w:noWrap/>
            <w:hideMark/>
          </w:tcPr>
          <w:p w14:paraId="3A2DD552" w14:textId="1AC17F97" w:rsidR="00D34DD4" w:rsidRPr="00C540B0" w:rsidRDefault="0004154B">
            <w:pPr>
              <w:rPr>
                <w:rFonts w:ascii="Times New Roman" w:hAnsi="Times New Roman" w:cs="Times New Roman"/>
                <w:sz w:val="20"/>
                <w:szCs w:val="20"/>
                <w:lang w:val="en-US"/>
              </w:rPr>
            </w:pPr>
            <w:r w:rsidRPr="00C540B0">
              <w:rPr>
                <w:rFonts w:ascii="Times New Roman" w:hAnsi="Times New Roman" w:cs="Times New Roman"/>
                <w:sz w:val="20"/>
                <w:szCs w:val="20"/>
                <w:lang w:val="en-US"/>
              </w:rPr>
              <w:fldChar w:fldCharType="begin">
                <w:fldData xml:space="preserve">PEVuZE5vdGU+PENpdGUgQXV0aG9yWWVhcj0iMSI+PEF1dGhvcj5NY0N1c2tlcjwvQXV0aG9yPjxZ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</w:fldData>
              </w:fldChar>
            </w:r>
            <w:r w:rsidR="007D1484" w:rsidRPr="00C540B0">
              <w:rPr>
                <w:rFonts w:ascii="Times New Roman" w:hAnsi="Times New Roman" w:cs="Times New Roman"/>
                <w:sz w:val="20"/>
                <w:szCs w:val="20"/>
                <w:lang w:val="en-US"/>
              </w:rPr>
              <w:instrText xml:space="preserve"> ADDIN EN.CITE </w:instrText>
            </w:r>
            <w:r w:rsidR="007D1484" w:rsidRPr="00C540B0">
              <w:rPr>
                <w:rFonts w:ascii="Times New Roman" w:hAnsi="Times New Roman" w:cs="Times New Roman"/>
                <w:sz w:val="20"/>
                <w:szCs w:val="20"/>
                <w:lang w:val="en-US"/>
              </w:rPr>
              <w:fldChar w:fldCharType="begin">
                <w:fldData xml:space="preserve">PEVuZE5vdGU+PENpdGUgQXV0aG9yWWVhcj0iMSI+PEF1dGhvcj5NY0N1c2tlcjwvQXV0aG9yPjxZ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</w:fldData>
              </w:fldChar>
            </w:r>
            <w:r w:rsidR="007D1484" w:rsidRPr="00C540B0">
              <w:rPr>
                <w:rFonts w:ascii="Times New Roman" w:hAnsi="Times New Roman" w:cs="Times New Roman"/>
                <w:sz w:val="20"/>
                <w:szCs w:val="20"/>
                <w:lang w:val="en-US"/>
              </w:rPr>
              <w:instrText xml:space="preserve"> ADDIN EN.CITE.DATA </w:instrText>
            </w:r>
            <w:r w:rsidR="007D1484" w:rsidRPr="00C540B0">
              <w:rPr>
                <w:rFonts w:ascii="Times New Roman" w:hAnsi="Times New Roman" w:cs="Times New Roman"/>
                <w:sz w:val="20"/>
                <w:szCs w:val="20"/>
                <w:lang w:val="en-US"/>
              </w:rPr>
            </w:r>
            <w:r w:rsidR="007D1484" w:rsidRPr="00C540B0">
              <w:rPr>
                <w:rFonts w:ascii="Times New Roman" w:hAnsi="Times New Roman" w:cs="Times New Roman"/>
                <w:sz w:val="20"/>
                <w:szCs w:val="20"/>
                <w:lang w:val="en-US"/>
              </w:rPr>
              <w:fldChar w:fldCharType="end"/>
            </w:r>
            <w:r w:rsidRPr="00C540B0">
              <w:rPr>
                <w:rFonts w:ascii="Times New Roman" w:hAnsi="Times New Roman" w:cs="Times New Roman"/>
                <w:sz w:val="20"/>
                <w:szCs w:val="20"/>
                <w:lang w:val="en-US"/>
              </w:rPr>
            </w:r>
            <w:r w:rsidRPr="00C540B0">
              <w:rPr>
                <w:rFonts w:ascii="Times New Roman" w:hAnsi="Times New Roman" w:cs="Times New Roman"/>
                <w:sz w:val="20"/>
                <w:szCs w:val="20"/>
                <w:lang w:val="en-US"/>
              </w:rPr>
              <w:fldChar w:fldCharType="separate"/>
            </w:r>
            <w:r w:rsidR="007D1484" w:rsidRPr="00C540B0">
              <w:rPr>
                <w:rFonts w:ascii="Times New Roman" w:hAnsi="Times New Roman" w:cs="Times New Roman"/>
                <w:noProof/>
                <w:sz w:val="20"/>
                <w:szCs w:val="20"/>
                <w:lang w:val="en-US"/>
              </w:rPr>
              <w:t>McCusker (2022)</w:t>
            </w:r>
            <w:r w:rsidRPr="00C540B0">
              <w:rPr>
                <w:rFonts w:ascii="Times New Roman" w:hAnsi="Times New Roman" w:cs="Times New Roman"/>
                <w:sz w:val="20"/>
                <w:szCs w:val="20"/>
                <w:lang w:val="en-US"/>
              </w:rPr>
              <w:fldChar w:fldCharType="end"/>
            </w:r>
          </w:p>
        </w:tc>
        <w:tc>
          <w:tcPr>
            <w:tcW w:w="2509" w:type="dxa"/>
            <w:hideMark/>
          </w:tcPr>
          <w:p w14:paraId="0B5D8EBF"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 xml:space="preserve">Critical Mindfulness in Social Work: Exploring the Potential of Reflexive Self-Care in the Journey from Student to Social worker </w:t>
            </w:r>
          </w:p>
        </w:tc>
        <w:tc>
          <w:tcPr>
            <w:tcW w:w="1086" w:type="dxa"/>
            <w:noWrap/>
            <w:hideMark/>
          </w:tcPr>
          <w:p w14:paraId="1F39F4B4"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Scotland</w:t>
            </w:r>
          </w:p>
        </w:tc>
        <w:tc>
          <w:tcPr>
            <w:tcW w:w="2272" w:type="dxa"/>
            <w:hideMark/>
          </w:tcPr>
          <w:p w14:paraId="0D6D6387"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 xml:space="preserve">Participatory action, longitudinal qualitative design. </w:t>
            </w:r>
            <w:r w:rsidR="001C1D44" w:rsidRPr="00C540B0">
              <w:rPr>
                <w:rFonts w:ascii="Times New Roman" w:hAnsi="Times New Roman" w:cs="Times New Roman"/>
                <w:sz w:val="20"/>
                <w:szCs w:val="20"/>
                <w:lang w:val="en-US"/>
              </w:rPr>
              <w:t xml:space="preserve">Thematic and framework analysis. </w:t>
            </w:r>
            <w:r w:rsidRPr="00C540B0">
              <w:rPr>
                <w:rFonts w:ascii="Times New Roman" w:hAnsi="Times New Roman" w:cs="Times New Roman"/>
                <w:sz w:val="20"/>
                <w:szCs w:val="20"/>
                <w:lang w:val="en-US"/>
              </w:rPr>
              <w:t>Interviews, discussions groups, questionnaires and the researchers’</w:t>
            </w:r>
            <w:r w:rsidR="001C1D44" w:rsidRPr="00C540B0">
              <w:rPr>
                <w:rFonts w:ascii="Times New Roman" w:hAnsi="Times New Roman" w:cs="Times New Roman"/>
                <w:sz w:val="20"/>
                <w:szCs w:val="20"/>
                <w:lang w:val="en-US"/>
              </w:rPr>
              <w:t xml:space="preserve"> reflections.</w:t>
            </w:r>
          </w:p>
        </w:tc>
        <w:tc>
          <w:tcPr>
            <w:tcW w:w="2285" w:type="dxa"/>
            <w:hideMark/>
          </w:tcPr>
          <w:p w14:paraId="388FE61E" w14:textId="79EFF7A3"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(n=6) Participants who completed progra</w:t>
            </w:r>
            <w:r w:rsidR="00690E36" w:rsidRPr="00C540B0">
              <w:rPr>
                <w:rFonts w:ascii="Times New Roman" w:hAnsi="Times New Roman" w:cs="Times New Roman"/>
                <w:sz w:val="20"/>
                <w:szCs w:val="20"/>
                <w:lang w:val="en-US"/>
              </w:rPr>
              <w:t>m</w:t>
            </w:r>
            <w:r w:rsidRPr="00C540B0">
              <w:rPr>
                <w:rFonts w:ascii="Times New Roman" w:hAnsi="Times New Roman" w:cs="Times New Roman"/>
                <w:sz w:val="20"/>
                <w:szCs w:val="20"/>
                <w:lang w:val="en-US"/>
              </w:rPr>
              <w:t xml:space="preserve"> from end of </w:t>
            </w:r>
            <w:r w:rsidR="001C1D44" w:rsidRPr="00C540B0">
              <w:rPr>
                <w:rFonts w:ascii="Times New Roman" w:hAnsi="Times New Roman" w:cs="Times New Roman"/>
                <w:sz w:val="20"/>
                <w:szCs w:val="20"/>
                <w:lang w:val="en-US"/>
              </w:rPr>
              <w:t>1st</w:t>
            </w:r>
            <w:r w:rsidRPr="00C540B0">
              <w:rPr>
                <w:rFonts w:ascii="Times New Roman" w:hAnsi="Times New Roman" w:cs="Times New Roman"/>
                <w:sz w:val="20"/>
                <w:szCs w:val="20"/>
                <w:lang w:val="en-US"/>
              </w:rPr>
              <w:t xml:space="preserve"> year of MSc (Social Work) to </w:t>
            </w:r>
            <w:r w:rsidR="001C1D44" w:rsidRPr="00C540B0">
              <w:rPr>
                <w:rFonts w:ascii="Times New Roman" w:hAnsi="Times New Roman" w:cs="Times New Roman"/>
                <w:sz w:val="20"/>
                <w:szCs w:val="20"/>
                <w:lang w:val="en-US"/>
              </w:rPr>
              <w:t>6</w:t>
            </w:r>
            <w:r w:rsidRPr="00C540B0">
              <w:rPr>
                <w:rFonts w:ascii="Times New Roman" w:hAnsi="Times New Roman" w:cs="Times New Roman"/>
                <w:sz w:val="20"/>
                <w:szCs w:val="20"/>
                <w:lang w:val="en-US"/>
              </w:rPr>
              <w:t xml:space="preserve"> months into post-qualifying practice. Semi-structured interviews at three points. </w:t>
            </w:r>
          </w:p>
        </w:tc>
        <w:tc>
          <w:tcPr>
            <w:tcW w:w="4519" w:type="dxa"/>
            <w:hideMark/>
          </w:tcPr>
          <w:p w14:paraId="037BEFF5" w14:textId="01AC43BA" w:rsidR="00D34DD4" w:rsidRPr="00C540B0" w:rsidRDefault="001C1D44" w:rsidP="000C0356">
            <w:pPr>
              <w:jc w:val="both"/>
              <w:rPr>
                <w:rFonts w:ascii="Times New Roman" w:hAnsi="Times New Roman" w:cs="Times New Roman"/>
                <w:sz w:val="20"/>
                <w:szCs w:val="20"/>
                <w:lang w:val="en-US"/>
              </w:rPr>
            </w:pPr>
            <w:r w:rsidRPr="00C540B0">
              <w:rPr>
                <w:rFonts w:ascii="Times New Roman" w:hAnsi="Times New Roman" w:cs="Times New Roman"/>
                <w:sz w:val="20"/>
                <w:szCs w:val="20"/>
                <w:lang w:val="en-US"/>
              </w:rPr>
              <w:t>F</w:t>
            </w:r>
            <w:r w:rsidR="00D34DD4" w:rsidRPr="00C540B0">
              <w:rPr>
                <w:rFonts w:ascii="Times New Roman" w:hAnsi="Times New Roman" w:cs="Times New Roman"/>
                <w:sz w:val="20"/>
                <w:szCs w:val="20"/>
                <w:lang w:val="en-US"/>
              </w:rPr>
              <w:t xml:space="preserve">indings suggest that a critical framing of mindfulness encouraged reflexive forms of self-care in three key ways: validating the importance of self-care and developing awareness of </w:t>
            </w:r>
            <w:r w:rsidR="00D910EC" w:rsidRPr="00C540B0">
              <w:rPr>
                <w:rFonts w:ascii="Times New Roman" w:hAnsi="Times New Roman" w:cs="Times New Roman"/>
                <w:sz w:val="20"/>
                <w:szCs w:val="20"/>
                <w:lang w:val="en-US"/>
              </w:rPr>
              <w:t>internalized</w:t>
            </w:r>
            <w:r w:rsidR="00D34DD4" w:rsidRPr="00C540B0">
              <w:rPr>
                <w:rFonts w:ascii="Times New Roman" w:hAnsi="Times New Roman" w:cs="Times New Roman"/>
                <w:sz w:val="20"/>
                <w:szCs w:val="20"/>
                <w:lang w:val="en-US"/>
              </w:rPr>
              <w:t xml:space="preserve"> oppression; supporting reflexive engagement with service users; and better mitigating work-related stress and role conflict. Findings also provide insight into the emotional and </w:t>
            </w:r>
            <w:r w:rsidR="00D910EC" w:rsidRPr="00C540B0">
              <w:rPr>
                <w:rFonts w:ascii="Times New Roman" w:hAnsi="Times New Roman" w:cs="Times New Roman"/>
                <w:sz w:val="20"/>
                <w:szCs w:val="20"/>
                <w:lang w:val="en-US"/>
              </w:rPr>
              <w:t>organizational</w:t>
            </w:r>
            <w:r w:rsidR="00D34DD4" w:rsidRPr="00C540B0">
              <w:rPr>
                <w:rFonts w:ascii="Times New Roman" w:hAnsi="Times New Roman" w:cs="Times New Roman"/>
                <w:sz w:val="20"/>
                <w:szCs w:val="20"/>
                <w:lang w:val="en-US"/>
              </w:rPr>
              <w:t xml:space="preserve"> difficulties encountered by social work students on placement and NQSWs in practice.</w:t>
            </w:r>
          </w:p>
        </w:tc>
      </w:tr>
      <w:tr w:rsidR="00690E36" w:rsidRPr="00C540B0" w14:paraId="7180A8CA" w14:textId="77777777" w:rsidTr="00C7276A">
        <w:trPr>
          <w:trHeight w:val="1545"/>
        </w:trPr>
        <w:tc>
          <w:tcPr>
            <w:tcW w:w="428" w:type="dxa"/>
            <w:noWrap/>
            <w:hideMark/>
          </w:tcPr>
          <w:p w14:paraId="58732FA5" w14:textId="330E06F5" w:rsidR="00690E36" w:rsidRPr="00C540B0" w:rsidRDefault="00690E36" w:rsidP="00593593">
            <w:pPr>
              <w:rPr>
                <w:rFonts w:ascii="Times New Roman" w:hAnsi="Times New Roman" w:cs="Times New Roman"/>
                <w:sz w:val="20"/>
                <w:szCs w:val="20"/>
                <w:lang w:val="en-US"/>
              </w:rPr>
            </w:pPr>
            <w:r w:rsidRPr="00C540B0">
              <w:rPr>
                <w:rFonts w:ascii="Times New Roman" w:hAnsi="Times New Roman" w:cs="Times New Roman"/>
                <w:sz w:val="20"/>
                <w:szCs w:val="20"/>
                <w:lang w:val="en-US"/>
              </w:rPr>
              <w:t>26</w:t>
            </w:r>
          </w:p>
        </w:tc>
        <w:tc>
          <w:tcPr>
            <w:tcW w:w="1280" w:type="dxa"/>
            <w:noWrap/>
            <w:hideMark/>
          </w:tcPr>
          <w:p w14:paraId="55F7B1F2" w14:textId="77777777" w:rsidR="00690E36" w:rsidRPr="00C540B0" w:rsidRDefault="00690E36" w:rsidP="00593593">
            <w:pPr>
              <w:rPr>
                <w:rFonts w:ascii="Times New Roman" w:hAnsi="Times New Roman" w:cs="Times New Roman"/>
                <w:sz w:val="20"/>
                <w:szCs w:val="20"/>
                <w:lang w:val="en-US"/>
              </w:rPr>
            </w:pPr>
            <w:r w:rsidRPr="00C540B0">
              <w:rPr>
                <w:rFonts w:ascii="Times New Roman" w:hAnsi="Times New Roman" w:cs="Times New Roman"/>
                <w:sz w:val="20"/>
                <w:szCs w:val="20"/>
                <w:lang w:val="en-US"/>
              </w:rPr>
              <w:fldChar w:fldCharType="begin"/>
            </w:r>
            <w:r w:rsidRPr="00C540B0">
              <w:rPr>
                <w:rFonts w:ascii="Times New Roman" w:hAnsi="Times New Roman" w:cs="Times New Roman"/>
                <w:sz w:val="20"/>
                <w:szCs w:val="20"/>
                <w:lang w:val="en-US"/>
              </w:rPr>
              <w:instrText xml:space="preserve"> ADDIN EN.CITE &lt;EndNote&gt;&lt;Cite AuthorYear="1"&gt;&lt;Author&gt;Moorhead&lt;/Author&gt;&lt;Year&gt;2019&lt;/Year&gt;&lt;RecNum&gt;190&lt;/RecNum&gt;&lt;DisplayText&gt;Moorhead (2019a)&lt;/DisplayText&gt;&lt;record&gt;&lt;rec-number&gt;190&lt;/rec-number&gt;&lt;foreign-keys&gt;&lt;key app="EN" db-id="xr2t25s2u9a5wkewzzovrpzmrvvfaz0zf2et" timestamp="1688379704" guid="fb539117-f843-4ae9-8be9-748221cea6bf"&gt;190&lt;/key&gt;&lt;/foreign-keys&gt;&lt;ref-type name="Journal Article"&gt;17&lt;/ref-type&gt;&lt;contributors&gt;&lt;authors&gt;&lt;author&gt;Moorhead, Bernadette&lt;/author&gt;&lt;/authors&gt;&lt;/contributors&gt;&lt;titles&gt;&lt;title&gt;Sustaining professional identity during the initial post-qualification period: Implications for retention strategies&lt;/title&gt;&lt;secondary-title&gt;International Social Work&lt;/secondary-title&gt;&lt;/titles&gt;&lt;periodical&gt;&lt;full-title&gt;International Social Work&lt;/full-title&gt;&lt;/periodical&gt;&lt;pages&gt;1-13&lt;/pages&gt;&lt;keywords&gt;&lt;keyword&gt;Newly qualified social workers&lt;/keyword&gt;&lt;keyword&gt;phenomenology&lt;/keyword&gt;&lt;keyword&gt;post-qualification support&lt;/keyword&gt;&lt;keyword&gt;professional identity&lt;/keyword&gt;&lt;keyword&gt;workforce development&lt;/keyword&gt;&lt;/keywords&gt;&lt;dates&gt;&lt;year&gt;2019&lt;/year&gt;&lt;/dates&gt;&lt;urls&gt;&lt;/urls&gt;&lt;electronic-resource-num&gt;10.1177/0020872819836703&lt;/electronic-resource-num&gt;&lt;/record&gt;&lt;/Cite&gt;&lt;/EndNote&gt;</w:instrText>
            </w:r>
            <w:r w:rsidRPr="00C540B0">
              <w:rPr>
                <w:rFonts w:ascii="Times New Roman" w:hAnsi="Times New Roman" w:cs="Times New Roman"/>
                <w:sz w:val="20"/>
                <w:szCs w:val="20"/>
                <w:lang w:val="en-US"/>
              </w:rPr>
              <w:fldChar w:fldCharType="separate"/>
            </w:r>
            <w:r w:rsidRPr="00C540B0">
              <w:rPr>
                <w:rFonts w:ascii="Times New Roman" w:hAnsi="Times New Roman" w:cs="Times New Roman"/>
                <w:noProof/>
                <w:sz w:val="20"/>
                <w:szCs w:val="20"/>
                <w:lang w:val="en-US"/>
              </w:rPr>
              <w:t>Moorhead (2019a)</w:t>
            </w:r>
            <w:r w:rsidRPr="00C540B0">
              <w:rPr>
                <w:rFonts w:ascii="Times New Roman" w:hAnsi="Times New Roman" w:cs="Times New Roman"/>
                <w:sz w:val="20"/>
                <w:szCs w:val="20"/>
                <w:lang w:val="en-US"/>
              </w:rPr>
              <w:fldChar w:fldCharType="end"/>
            </w:r>
          </w:p>
        </w:tc>
        <w:tc>
          <w:tcPr>
            <w:tcW w:w="2509" w:type="dxa"/>
            <w:hideMark/>
          </w:tcPr>
          <w:p w14:paraId="1A726510" w14:textId="77777777" w:rsidR="00690E36" w:rsidRPr="00C540B0" w:rsidRDefault="00690E36" w:rsidP="00593593">
            <w:pPr>
              <w:rPr>
                <w:rFonts w:ascii="Times New Roman" w:hAnsi="Times New Roman" w:cs="Times New Roman"/>
                <w:sz w:val="20"/>
                <w:szCs w:val="20"/>
                <w:lang w:val="en-US"/>
              </w:rPr>
            </w:pPr>
            <w:r w:rsidRPr="00C540B0">
              <w:rPr>
                <w:rFonts w:ascii="Times New Roman" w:hAnsi="Times New Roman" w:cs="Times New Roman"/>
                <w:sz w:val="20"/>
                <w:szCs w:val="20"/>
                <w:lang w:val="en-US"/>
              </w:rPr>
              <w:t>Sustaining professional identity during the initial post-qualification period: Implications for retention strategies</w:t>
            </w:r>
          </w:p>
        </w:tc>
        <w:tc>
          <w:tcPr>
            <w:tcW w:w="1086" w:type="dxa"/>
            <w:noWrap/>
            <w:hideMark/>
          </w:tcPr>
          <w:p w14:paraId="319BC99D" w14:textId="77777777" w:rsidR="00690E36" w:rsidRPr="00C540B0" w:rsidRDefault="00690E36" w:rsidP="00593593">
            <w:pPr>
              <w:rPr>
                <w:rFonts w:ascii="Times New Roman" w:hAnsi="Times New Roman" w:cs="Times New Roman"/>
                <w:sz w:val="20"/>
                <w:szCs w:val="20"/>
                <w:lang w:val="en-US"/>
              </w:rPr>
            </w:pPr>
            <w:r w:rsidRPr="00C540B0">
              <w:rPr>
                <w:rFonts w:ascii="Times New Roman" w:hAnsi="Times New Roman" w:cs="Times New Roman"/>
                <w:sz w:val="20"/>
                <w:szCs w:val="20"/>
                <w:lang w:val="en-US"/>
              </w:rPr>
              <w:t>Australia</w:t>
            </w:r>
          </w:p>
        </w:tc>
        <w:tc>
          <w:tcPr>
            <w:tcW w:w="2272" w:type="dxa"/>
            <w:hideMark/>
          </w:tcPr>
          <w:p w14:paraId="40926BB8" w14:textId="77777777" w:rsidR="00690E36" w:rsidRPr="00C540B0" w:rsidRDefault="00690E36" w:rsidP="00593593">
            <w:pPr>
              <w:rPr>
                <w:rFonts w:ascii="Times New Roman" w:hAnsi="Times New Roman" w:cs="Times New Roman"/>
                <w:sz w:val="20"/>
                <w:szCs w:val="20"/>
                <w:lang w:val="en-US"/>
              </w:rPr>
            </w:pPr>
            <w:r w:rsidRPr="00C540B0">
              <w:rPr>
                <w:rFonts w:ascii="Times New Roman" w:hAnsi="Times New Roman" w:cs="Times New Roman"/>
                <w:sz w:val="20"/>
                <w:szCs w:val="20"/>
                <w:lang w:val="en-US"/>
              </w:rPr>
              <w:t>Qualitative, phenomenological research; exploratory; semi-structured interviews.</w:t>
            </w:r>
          </w:p>
        </w:tc>
        <w:tc>
          <w:tcPr>
            <w:tcW w:w="2285" w:type="dxa"/>
            <w:hideMark/>
          </w:tcPr>
          <w:p w14:paraId="4C3B49F6" w14:textId="77777777" w:rsidR="00690E36" w:rsidRPr="00C540B0" w:rsidRDefault="00690E36" w:rsidP="00593593">
            <w:pPr>
              <w:rPr>
                <w:rFonts w:ascii="Times New Roman" w:hAnsi="Times New Roman" w:cs="Times New Roman"/>
                <w:sz w:val="20"/>
                <w:szCs w:val="20"/>
                <w:lang w:val="en-US"/>
              </w:rPr>
            </w:pPr>
            <w:r w:rsidRPr="00C540B0">
              <w:rPr>
                <w:rFonts w:ascii="Times New Roman" w:hAnsi="Times New Roman" w:cs="Times New Roman"/>
                <w:sz w:val="20"/>
                <w:szCs w:val="20"/>
                <w:lang w:val="en-US"/>
              </w:rPr>
              <w:t>(n=17) NQSWs; with three in-depth semi structured interviews conducted across the first 12 months post qualification period.</w:t>
            </w:r>
          </w:p>
        </w:tc>
        <w:tc>
          <w:tcPr>
            <w:tcW w:w="4519" w:type="dxa"/>
            <w:hideMark/>
          </w:tcPr>
          <w:p w14:paraId="19912D39" w14:textId="77777777" w:rsidR="00690E36" w:rsidRPr="00C540B0" w:rsidRDefault="00690E36" w:rsidP="00593593">
            <w:pPr>
              <w:jc w:val="both"/>
              <w:rPr>
                <w:rFonts w:ascii="Times New Roman" w:hAnsi="Times New Roman" w:cs="Times New Roman"/>
                <w:sz w:val="20"/>
                <w:szCs w:val="20"/>
                <w:lang w:val="en-US"/>
              </w:rPr>
            </w:pPr>
            <w:r w:rsidRPr="00C540B0">
              <w:rPr>
                <w:rFonts w:ascii="Times New Roman" w:hAnsi="Times New Roman" w:cs="Times New Roman"/>
                <w:sz w:val="20"/>
                <w:szCs w:val="20"/>
                <w:lang w:val="en-US"/>
              </w:rPr>
              <w:t>Findings emphasize that the initial post-qualification period involved experiential and reflective learning, which relied on the quality and availability of relationships, and suitable systemic conditions to meet the NQSWs needs. A combination of multilevel approaches for sustaining professional identity are proposed to improve the experiences and retention of NQSWs.</w:t>
            </w:r>
          </w:p>
        </w:tc>
      </w:tr>
      <w:tr w:rsidR="009B4B9A" w:rsidRPr="00C540B0" w14:paraId="3D64C5A4" w14:textId="77777777" w:rsidTr="00C7276A">
        <w:trPr>
          <w:trHeight w:val="1785"/>
        </w:trPr>
        <w:tc>
          <w:tcPr>
            <w:tcW w:w="428" w:type="dxa"/>
            <w:noWrap/>
            <w:hideMark/>
          </w:tcPr>
          <w:p w14:paraId="5F4E20D1" w14:textId="16F65302" w:rsidR="00D34DD4" w:rsidRPr="00C540B0" w:rsidRDefault="00D34DD4" w:rsidP="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lastRenderedPageBreak/>
              <w:t>2</w:t>
            </w:r>
            <w:r w:rsidR="00690E36" w:rsidRPr="00C540B0">
              <w:rPr>
                <w:rFonts w:ascii="Times New Roman" w:hAnsi="Times New Roman" w:cs="Times New Roman"/>
                <w:sz w:val="20"/>
                <w:szCs w:val="20"/>
                <w:lang w:val="en-US"/>
              </w:rPr>
              <w:t>7</w:t>
            </w:r>
          </w:p>
        </w:tc>
        <w:tc>
          <w:tcPr>
            <w:tcW w:w="1280" w:type="dxa"/>
            <w:noWrap/>
            <w:hideMark/>
          </w:tcPr>
          <w:p w14:paraId="534DEE3B" w14:textId="05CDB0EA" w:rsidR="00D34DD4" w:rsidRPr="00C540B0" w:rsidRDefault="0004154B">
            <w:pPr>
              <w:rPr>
                <w:rFonts w:ascii="Times New Roman" w:hAnsi="Times New Roman" w:cs="Times New Roman"/>
                <w:sz w:val="20"/>
                <w:szCs w:val="20"/>
                <w:lang w:val="en-US"/>
              </w:rPr>
            </w:pPr>
            <w:r w:rsidRPr="00C540B0">
              <w:rPr>
                <w:rFonts w:ascii="Times New Roman" w:hAnsi="Times New Roman" w:cs="Times New Roman"/>
                <w:sz w:val="20"/>
                <w:szCs w:val="20"/>
                <w:lang w:val="en-US"/>
              </w:rPr>
              <w:fldChar w:fldCharType="begin"/>
            </w:r>
            <w:r w:rsidR="00690E36" w:rsidRPr="00C540B0">
              <w:rPr>
                <w:rFonts w:ascii="Times New Roman" w:hAnsi="Times New Roman" w:cs="Times New Roman"/>
                <w:sz w:val="20"/>
                <w:szCs w:val="20"/>
                <w:lang w:val="en-US"/>
              </w:rPr>
              <w:instrText xml:space="preserve"> ADDIN EN.CITE &lt;EndNote&gt;&lt;Cite AuthorYear="1"&gt;&lt;Author&gt;Moorhead&lt;/Author&gt;&lt;Year&gt;2019&lt;/Year&gt;&lt;RecNum&gt;166&lt;/RecNum&gt;&lt;DisplayText&gt;Moorhead (2019b)&lt;/DisplayText&gt;&lt;record&gt;&lt;rec-number&gt;166&lt;/rec-number&gt;&lt;foreign-keys&gt;&lt;key app="EN" db-id="xr2t25s2u9a5wkewzzovrpzmrvvfaz0zf2et" timestamp="1688379563" guid="fa952247-58aa-4b3b-9a01-5b9218259d36"&gt;166&lt;/key&gt;&lt;/foreign-keys&gt;&lt;ref-type name="Journal Article"&gt;17&lt;/ref-type&gt;&lt;contributors&gt;&lt;authors&gt;&lt;author&gt;Moorhead, Bernadette&lt;/author&gt;&lt;/authors&gt;&lt;/contributors&gt;&lt;titles&gt;&lt;title&gt;Transition and Adjustment to Professional Identity as a Newly Qualified Social Worker&lt;/title&gt;&lt;secondary-title&gt;Australian Social Work&lt;/secondary-title&gt;&lt;/titles&gt;&lt;periodical&gt;&lt;full-title&gt;Australian Social Work&lt;/full-title&gt;&lt;/periodical&gt;&lt;pages&gt;206-218&lt;/pages&gt;&lt;volume&gt;72&lt;/volume&gt;&lt;number&gt;2&lt;/number&gt;&lt;keywords&gt;&lt;keyword&gt;New Graduates&lt;/keyword&gt;&lt;keyword&gt;Newly Qualified Social Workers&lt;/keyword&gt;&lt;keyword&gt;Post-qualification&lt;/keyword&gt;&lt;keyword&gt;Professional Development&lt;/keyword&gt;&lt;keyword&gt;Professional Identity&lt;/keyword&gt;&lt;keyword&gt;Transition&lt;/keyword&gt;&lt;/keywords&gt;&lt;dates&gt;&lt;year&gt;2019&lt;/year&gt;&lt;/dates&gt;&lt;publisher&gt;Routledge&lt;/publisher&gt;&lt;urls&gt;&lt;/urls&gt;&lt;electronic-resource-num&gt;10.1080/0312407X.2018.1558271&lt;/electronic-resource-num&gt;&lt;/record&gt;&lt;/Cite&gt;&lt;/EndNote&gt;</w:instrText>
            </w:r>
            <w:r w:rsidRPr="00C540B0">
              <w:rPr>
                <w:rFonts w:ascii="Times New Roman" w:hAnsi="Times New Roman" w:cs="Times New Roman"/>
                <w:sz w:val="20"/>
                <w:szCs w:val="20"/>
                <w:lang w:val="en-US"/>
              </w:rPr>
              <w:fldChar w:fldCharType="separate"/>
            </w:r>
            <w:r w:rsidR="00690E36" w:rsidRPr="00C540B0">
              <w:rPr>
                <w:rFonts w:ascii="Times New Roman" w:hAnsi="Times New Roman" w:cs="Times New Roman"/>
                <w:noProof/>
                <w:sz w:val="20"/>
                <w:szCs w:val="20"/>
                <w:lang w:val="en-US"/>
              </w:rPr>
              <w:t>Moorhead (2019b)</w:t>
            </w:r>
            <w:r w:rsidRPr="00C540B0">
              <w:rPr>
                <w:rFonts w:ascii="Times New Roman" w:hAnsi="Times New Roman" w:cs="Times New Roman"/>
                <w:sz w:val="20"/>
                <w:szCs w:val="20"/>
                <w:lang w:val="en-US"/>
              </w:rPr>
              <w:fldChar w:fldCharType="end"/>
            </w:r>
          </w:p>
        </w:tc>
        <w:tc>
          <w:tcPr>
            <w:tcW w:w="2509" w:type="dxa"/>
            <w:hideMark/>
          </w:tcPr>
          <w:p w14:paraId="6FB93462"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 xml:space="preserve">Transition and Adjustment to Professional Identity as a Newly Qualified Social Worker </w:t>
            </w:r>
          </w:p>
        </w:tc>
        <w:tc>
          <w:tcPr>
            <w:tcW w:w="1086" w:type="dxa"/>
            <w:noWrap/>
            <w:hideMark/>
          </w:tcPr>
          <w:p w14:paraId="2F1B8379"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Australia</w:t>
            </w:r>
          </w:p>
        </w:tc>
        <w:tc>
          <w:tcPr>
            <w:tcW w:w="2272" w:type="dxa"/>
            <w:hideMark/>
          </w:tcPr>
          <w:p w14:paraId="4D8F73C6"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Qualitative, phenomenological research; exploratory; semi-structured interviews.</w:t>
            </w:r>
          </w:p>
        </w:tc>
        <w:tc>
          <w:tcPr>
            <w:tcW w:w="2285" w:type="dxa"/>
            <w:hideMark/>
          </w:tcPr>
          <w:p w14:paraId="13596353"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 xml:space="preserve">(n=17) NQSWs; with three in-depth </w:t>
            </w:r>
            <w:r w:rsidR="004B593F" w:rsidRPr="00C540B0">
              <w:rPr>
                <w:rFonts w:ascii="Times New Roman" w:hAnsi="Times New Roman" w:cs="Times New Roman"/>
                <w:sz w:val="20"/>
                <w:szCs w:val="20"/>
                <w:lang w:val="en-US"/>
              </w:rPr>
              <w:t>semi structured</w:t>
            </w:r>
            <w:r w:rsidRPr="00C540B0">
              <w:rPr>
                <w:rFonts w:ascii="Times New Roman" w:hAnsi="Times New Roman" w:cs="Times New Roman"/>
                <w:sz w:val="20"/>
                <w:szCs w:val="20"/>
                <w:lang w:val="en-US"/>
              </w:rPr>
              <w:t xml:space="preserve"> interviews conducted across the first 12 months </w:t>
            </w:r>
            <w:r w:rsidR="004B593F" w:rsidRPr="00C540B0">
              <w:rPr>
                <w:rFonts w:ascii="Times New Roman" w:hAnsi="Times New Roman" w:cs="Times New Roman"/>
                <w:sz w:val="20"/>
                <w:szCs w:val="20"/>
                <w:lang w:val="en-US"/>
              </w:rPr>
              <w:t>post qualification</w:t>
            </w:r>
            <w:r w:rsidRPr="00C540B0">
              <w:rPr>
                <w:rFonts w:ascii="Times New Roman" w:hAnsi="Times New Roman" w:cs="Times New Roman"/>
                <w:sz w:val="20"/>
                <w:szCs w:val="20"/>
                <w:lang w:val="en-US"/>
              </w:rPr>
              <w:t xml:space="preserve"> period.</w:t>
            </w:r>
          </w:p>
        </w:tc>
        <w:tc>
          <w:tcPr>
            <w:tcW w:w="4519" w:type="dxa"/>
            <w:hideMark/>
          </w:tcPr>
          <w:p w14:paraId="67442C4F" w14:textId="48AEE793" w:rsidR="00D34DD4" w:rsidRPr="00C540B0" w:rsidRDefault="00D34DD4" w:rsidP="000C0356">
            <w:pPr>
              <w:jc w:val="both"/>
              <w:rPr>
                <w:rFonts w:ascii="Times New Roman" w:hAnsi="Times New Roman" w:cs="Times New Roman"/>
                <w:sz w:val="20"/>
                <w:szCs w:val="20"/>
                <w:lang w:val="en-US"/>
              </w:rPr>
            </w:pPr>
            <w:r w:rsidRPr="00C540B0">
              <w:rPr>
                <w:rFonts w:ascii="Times New Roman" w:hAnsi="Times New Roman" w:cs="Times New Roman"/>
                <w:sz w:val="20"/>
                <w:szCs w:val="20"/>
                <w:lang w:val="en-US"/>
              </w:rPr>
              <w:t xml:space="preserve">The initial </w:t>
            </w:r>
            <w:r w:rsidR="004B593F" w:rsidRPr="00C540B0">
              <w:rPr>
                <w:rFonts w:ascii="Times New Roman" w:hAnsi="Times New Roman" w:cs="Times New Roman"/>
                <w:sz w:val="20"/>
                <w:szCs w:val="20"/>
                <w:lang w:val="en-US"/>
              </w:rPr>
              <w:t>post qualification</w:t>
            </w:r>
            <w:r w:rsidRPr="00C540B0">
              <w:rPr>
                <w:rFonts w:ascii="Times New Roman" w:hAnsi="Times New Roman" w:cs="Times New Roman"/>
                <w:sz w:val="20"/>
                <w:szCs w:val="20"/>
                <w:lang w:val="en-US"/>
              </w:rPr>
              <w:t xml:space="preserve"> period involves consolidating, clarifying, and settling into professional identity as a newly qualified social worker. Findings revealed that participants were not only focused on learning how to perform the duties and functions of their job-role, but also how to locate and enact an overarching professional identity within their </w:t>
            </w:r>
            <w:r w:rsidR="009377A5" w:rsidRPr="00C540B0">
              <w:rPr>
                <w:rFonts w:ascii="Times New Roman" w:hAnsi="Times New Roman" w:cs="Times New Roman"/>
                <w:sz w:val="20"/>
                <w:szCs w:val="20"/>
                <w:lang w:val="en-US"/>
              </w:rPr>
              <w:t>organizational</w:t>
            </w:r>
            <w:r w:rsidRPr="00C540B0">
              <w:rPr>
                <w:rFonts w:ascii="Times New Roman" w:hAnsi="Times New Roman" w:cs="Times New Roman"/>
                <w:sz w:val="20"/>
                <w:szCs w:val="20"/>
                <w:lang w:val="en-US"/>
              </w:rPr>
              <w:t xml:space="preserve"> setting, no matter their job title. </w:t>
            </w:r>
          </w:p>
        </w:tc>
      </w:tr>
      <w:tr w:rsidR="009B4B9A" w:rsidRPr="00C540B0" w14:paraId="6D70DD8E" w14:textId="77777777" w:rsidTr="00C7276A">
        <w:trPr>
          <w:trHeight w:val="1530"/>
        </w:trPr>
        <w:tc>
          <w:tcPr>
            <w:tcW w:w="428" w:type="dxa"/>
            <w:noWrap/>
            <w:hideMark/>
          </w:tcPr>
          <w:p w14:paraId="66C71752" w14:textId="77777777" w:rsidR="00D34DD4" w:rsidRPr="00C540B0" w:rsidRDefault="00D34DD4" w:rsidP="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28</w:t>
            </w:r>
          </w:p>
        </w:tc>
        <w:tc>
          <w:tcPr>
            <w:tcW w:w="1280" w:type="dxa"/>
            <w:noWrap/>
            <w:hideMark/>
          </w:tcPr>
          <w:p w14:paraId="7ED6867E" w14:textId="77EEBDA4" w:rsidR="00D34DD4" w:rsidRPr="00C540B0" w:rsidRDefault="0004154B">
            <w:pPr>
              <w:rPr>
                <w:rFonts w:ascii="Times New Roman" w:hAnsi="Times New Roman" w:cs="Times New Roman"/>
                <w:sz w:val="20"/>
                <w:szCs w:val="20"/>
                <w:lang w:val="en-US"/>
              </w:rPr>
            </w:pPr>
            <w:r w:rsidRPr="00C540B0">
              <w:rPr>
                <w:rFonts w:ascii="Times New Roman" w:hAnsi="Times New Roman" w:cs="Times New Roman"/>
                <w:sz w:val="20"/>
                <w:szCs w:val="20"/>
                <w:lang w:val="en-US"/>
              </w:rPr>
              <w:fldChar w:fldCharType="begin">
                <w:fldData xml:space="preserve">PEVuZE5vdGU+PENpdGUgQXV0aG9yWWVhcj0iMSI+PEF1dGhvcj5Nb29yaGVhZDwvQXV0aG9yPjxZ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</w:fldData>
              </w:fldChar>
            </w:r>
            <w:r w:rsidR="007D1484" w:rsidRPr="00C540B0">
              <w:rPr>
                <w:rFonts w:ascii="Times New Roman" w:hAnsi="Times New Roman" w:cs="Times New Roman"/>
                <w:sz w:val="20"/>
                <w:szCs w:val="20"/>
                <w:lang w:val="en-US"/>
              </w:rPr>
              <w:instrText xml:space="preserve"> ADDIN EN.CITE </w:instrText>
            </w:r>
            <w:r w:rsidR="007D1484" w:rsidRPr="00C540B0">
              <w:rPr>
                <w:rFonts w:ascii="Times New Roman" w:hAnsi="Times New Roman" w:cs="Times New Roman"/>
                <w:sz w:val="20"/>
                <w:szCs w:val="20"/>
                <w:lang w:val="en-US"/>
              </w:rPr>
              <w:fldChar w:fldCharType="begin">
                <w:fldData xml:space="preserve">PEVuZE5vdGU+PENpdGUgQXV0aG9yWWVhcj0iMSI+PEF1dGhvcj5Nb29yaGVhZDwvQXV0aG9yPjxZ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</w:fldData>
              </w:fldChar>
            </w:r>
            <w:r w:rsidR="007D1484" w:rsidRPr="00C540B0">
              <w:rPr>
                <w:rFonts w:ascii="Times New Roman" w:hAnsi="Times New Roman" w:cs="Times New Roman"/>
                <w:sz w:val="20"/>
                <w:szCs w:val="20"/>
                <w:lang w:val="en-US"/>
              </w:rPr>
              <w:instrText xml:space="preserve"> ADDIN EN.CITE.DATA </w:instrText>
            </w:r>
            <w:r w:rsidR="007D1484" w:rsidRPr="00C540B0">
              <w:rPr>
                <w:rFonts w:ascii="Times New Roman" w:hAnsi="Times New Roman" w:cs="Times New Roman"/>
                <w:sz w:val="20"/>
                <w:szCs w:val="20"/>
                <w:lang w:val="en-US"/>
              </w:rPr>
            </w:r>
            <w:r w:rsidR="007D1484" w:rsidRPr="00C540B0">
              <w:rPr>
                <w:rFonts w:ascii="Times New Roman" w:hAnsi="Times New Roman" w:cs="Times New Roman"/>
                <w:sz w:val="20"/>
                <w:szCs w:val="20"/>
                <w:lang w:val="en-US"/>
              </w:rPr>
              <w:fldChar w:fldCharType="end"/>
            </w:r>
            <w:r w:rsidRPr="00C540B0">
              <w:rPr>
                <w:rFonts w:ascii="Times New Roman" w:hAnsi="Times New Roman" w:cs="Times New Roman"/>
                <w:sz w:val="20"/>
                <w:szCs w:val="20"/>
                <w:lang w:val="en-US"/>
              </w:rPr>
            </w:r>
            <w:r w:rsidRPr="00C540B0">
              <w:rPr>
                <w:rFonts w:ascii="Times New Roman" w:hAnsi="Times New Roman" w:cs="Times New Roman"/>
                <w:sz w:val="20"/>
                <w:szCs w:val="20"/>
                <w:lang w:val="en-US"/>
              </w:rPr>
              <w:fldChar w:fldCharType="separate"/>
            </w:r>
            <w:r w:rsidR="007D1484" w:rsidRPr="00C540B0">
              <w:rPr>
                <w:rFonts w:ascii="Times New Roman" w:hAnsi="Times New Roman" w:cs="Times New Roman"/>
                <w:noProof/>
                <w:sz w:val="20"/>
                <w:szCs w:val="20"/>
                <w:lang w:val="en-US"/>
              </w:rPr>
              <w:t>Moorhead et al. (2016)</w:t>
            </w:r>
            <w:r w:rsidRPr="00C540B0">
              <w:rPr>
                <w:rFonts w:ascii="Times New Roman" w:hAnsi="Times New Roman" w:cs="Times New Roman"/>
                <w:sz w:val="20"/>
                <w:szCs w:val="20"/>
                <w:lang w:val="en-US"/>
              </w:rPr>
              <w:fldChar w:fldCharType="end"/>
            </w:r>
          </w:p>
        </w:tc>
        <w:tc>
          <w:tcPr>
            <w:tcW w:w="2509" w:type="dxa"/>
            <w:hideMark/>
          </w:tcPr>
          <w:p w14:paraId="06F28A96"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 xml:space="preserve">Exploring the Development of Professional Identity with Newly Qualified Social Workers </w:t>
            </w:r>
          </w:p>
        </w:tc>
        <w:tc>
          <w:tcPr>
            <w:tcW w:w="1086" w:type="dxa"/>
            <w:noWrap/>
            <w:hideMark/>
          </w:tcPr>
          <w:p w14:paraId="21BB44E1"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Australia</w:t>
            </w:r>
          </w:p>
        </w:tc>
        <w:tc>
          <w:tcPr>
            <w:tcW w:w="2272" w:type="dxa"/>
            <w:hideMark/>
          </w:tcPr>
          <w:p w14:paraId="284E41E8"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Qualitative, phenomenological research; exploratory; semi-structured interviews.</w:t>
            </w:r>
          </w:p>
        </w:tc>
        <w:tc>
          <w:tcPr>
            <w:tcW w:w="2285" w:type="dxa"/>
            <w:hideMark/>
          </w:tcPr>
          <w:p w14:paraId="5D4336C6"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 xml:space="preserve">(n=17) NQSWs; with three in-depth </w:t>
            </w:r>
            <w:r w:rsidR="004B593F" w:rsidRPr="00C540B0">
              <w:rPr>
                <w:rFonts w:ascii="Times New Roman" w:hAnsi="Times New Roman" w:cs="Times New Roman"/>
                <w:sz w:val="20"/>
                <w:szCs w:val="20"/>
                <w:lang w:val="en-US"/>
              </w:rPr>
              <w:t>semi structured</w:t>
            </w:r>
            <w:r w:rsidRPr="00C540B0">
              <w:rPr>
                <w:rFonts w:ascii="Times New Roman" w:hAnsi="Times New Roman" w:cs="Times New Roman"/>
                <w:sz w:val="20"/>
                <w:szCs w:val="20"/>
                <w:lang w:val="en-US"/>
              </w:rPr>
              <w:t xml:space="preserve"> interviews conducted across the first 12 months </w:t>
            </w:r>
            <w:r w:rsidR="004B593F" w:rsidRPr="00C540B0">
              <w:rPr>
                <w:rFonts w:ascii="Times New Roman" w:hAnsi="Times New Roman" w:cs="Times New Roman"/>
                <w:sz w:val="20"/>
                <w:szCs w:val="20"/>
                <w:lang w:val="en-US"/>
              </w:rPr>
              <w:t>post qualification</w:t>
            </w:r>
            <w:r w:rsidRPr="00C540B0">
              <w:rPr>
                <w:rFonts w:ascii="Times New Roman" w:hAnsi="Times New Roman" w:cs="Times New Roman"/>
                <w:sz w:val="20"/>
                <w:szCs w:val="20"/>
                <w:lang w:val="en-US"/>
              </w:rPr>
              <w:t xml:space="preserve"> period.</w:t>
            </w:r>
          </w:p>
        </w:tc>
        <w:tc>
          <w:tcPr>
            <w:tcW w:w="4519" w:type="dxa"/>
            <w:hideMark/>
          </w:tcPr>
          <w:p w14:paraId="76992D6E" w14:textId="77777777" w:rsidR="00D34DD4" w:rsidRPr="00C540B0" w:rsidRDefault="00D34DD4" w:rsidP="000C0356">
            <w:pPr>
              <w:jc w:val="both"/>
              <w:rPr>
                <w:rFonts w:ascii="Times New Roman" w:hAnsi="Times New Roman" w:cs="Times New Roman"/>
                <w:sz w:val="20"/>
                <w:szCs w:val="20"/>
                <w:lang w:val="en-US"/>
              </w:rPr>
            </w:pPr>
            <w:r w:rsidRPr="00C540B0">
              <w:rPr>
                <w:rFonts w:ascii="Times New Roman" w:hAnsi="Times New Roman" w:cs="Times New Roman"/>
                <w:sz w:val="20"/>
                <w:szCs w:val="20"/>
                <w:lang w:val="en-US"/>
              </w:rPr>
              <w:t xml:space="preserve">Findings indicate NQSWs appreciate meaningful opportunities to critically reflect upon their social work identities. Australian social work needs to further explore support and development measures for NQSWs, especially for identity. This has the potential to bring greater attention to development and maintenance of professional identity in practice. </w:t>
            </w:r>
          </w:p>
        </w:tc>
      </w:tr>
      <w:tr w:rsidR="009B4B9A" w:rsidRPr="00C540B0" w14:paraId="163F3A47" w14:textId="77777777" w:rsidTr="00C7276A">
        <w:trPr>
          <w:trHeight w:val="1530"/>
        </w:trPr>
        <w:tc>
          <w:tcPr>
            <w:tcW w:w="428" w:type="dxa"/>
            <w:noWrap/>
            <w:hideMark/>
          </w:tcPr>
          <w:p w14:paraId="1DF06F86" w14:textId="77777777" w:rsidR="00D34DD4" w:rsidRPr="00C540B0" w:rsidRDefault="00D34DD4" w:rsidP="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29</w:t>
            </w:r>
          </w:p>
        </w:tc>
        <w:tc>
          <w:tcPr>
            <w:tcW w:w="1280" w:type="dxa"/>
            <w:noWrap/>
            <w:hideMark/>
          </w:tcPr>
          <w:p w14:paraId="2BF3208D" w14:textId="426149C6" w:rsidR="00D34DD4" w:rsidRPr="00C540B0" w:rsidRDefault="0004154B">
            <w:pPr>
              <w:rPr>
                <w:rFonts w:ascii="Times New Roman" w:hAnsi="Times New Roman" w:cs="Times New Roman"/>
                <w:sz w:val="20"/>
                <w:szCs w:val="20"/>
                <w:lang w:val="en-US"/>
              </w:rPr>
            </w:pPr>
            <w:r w:rsidRPr="00C540B0">
              <w:rPr>
                <w:rFonts w:ascii="Times New Roman" w:hAnsi="Times New Roman" w:cs="Times New Roman"/>
                <w:sz w:val="20"/>
                <w:szCs w:val="20"/>
                <w:lang w:val="en-US"/>
              </w:rPr>
              <w:fldChar w:fldCharType="begin"/>
            </w:r>
            <w:r w:rsidR="007D1484" w:rsidRPr="00C540B0">
              <w:rPr>
                <w:rFonts w:ascii="Times New Roman" w:hAnsi="Times New Roman" w:cs="Times New Roman"/>
                <w:sz w:val="20"/>
                <w:szCs w:val="20"/>
                <w:lang w:val="en-US"/>
              </w:rPr>
              <w:instrText xml:space="preserve"> ADDIN EN.CITE &lt;EndNote&gt;&lt;Cite AuthorYear="1"&gt;&lt;Author&gt;Newberry-Koroluk&lt;/Author&gt;&lt;Year&gt;2018&lt;/Year&gt;&lt;RecNum&gt;347&lt;/RecNum&gt;&lt;DisplayText&gt;Newberry-Koroluk (2018)&lt;/DisplayText&gt;&lt;record&gt;&lt;rec-number&gt;347&lt;/rec-number&gt;&lt;foreign-keys&gt;&lt;key app="EN" db-id="xr2t25s2u9a5wkewzzovrpzmrvvfaz0zf2et" timestamp="1688380390" guid="3483bf43-45d3-4abc-8443-1ee8d9d2d680"&gt;347&lt;/key&gt;&lt;/foreign-keys&gt;&lt;ref-type name="Journal Article"&gt;17&lt;/ref-type&gt;&lt;contributors&gt;&lt;authors&gt;&lt;author&gt;Newberry-Koroluk, A. M.&lt;/author&gt;&lt;/authors&gt;&lt;/contributors&gt;&lt;titles&gt;&lt;title&gt;“Little Girls” and “Bitching Up”: Early-Career Social Workers&lt;/title&gt;&lt;secondary-title&gt;Affilia - Journal of Women and Social Work&lt;/secondary-title&gt;&lt;/titles&gt;&lt;periodical&gt;&lt;full-title&gt;Affilia - Journal of Women and Social Work&lt;/full-title&gt;&lt;/periodical&gt;&lt;pages&gt;435-452&lt;/pages&gt;&lt;volume&gt;33&lt;/volume&gt;&lt;number&gt;4&lt;/number&gt;&lt;dates&gt;&lt;year&gt;2018&lt;/year&gt;&lt;/dates&gt;&lt;work-type&gt;Article&lt;/work-type&gt;&lt;urls&gt;&lt;related-urls&gt;&lt;url&gt;https://www.scopus.com/inward/record.uri?eid=2-s2.0-85045855315&amp;amp;doi=10.1177%2f0886109918770774&amp;amp;partnerID=40&amp;amp;md5=966948f9168fcce03dc081a028006779&lt;/url&gt;&lt;/related-urls&gt;&lt;/urls&gt;&lt;electronic-resource-num&gt;10.1177/0886109918770774&lt;/electronic-resource-num&gt;&lt;remote-database-name&gt;Scopus&lt;/remote-database-name&gt;&lt;/record&gt;&lt;/Cite&gt;&lt;/EndNote&gt;</w:instrText>
            </w:r>
            <w:r w:rsidRPr="00C540B0">
              <w:rPr>
                <w:rFonts w:ascii="Times New Roman" w:hAnsi="Times New Roman" w:cs="Times New Roman"/>
                <w:sz w:val="20"/>
                <w:szCs w:val="20"/>
                <w:lang w:val="en-US"/>
              </w:rPr>
              <w:fldChar w:fldCharType="separate"/>
            </w:r>
            <w:r w:rsidR="007D1484" w:rsidRPr="00C540B0">
              <w:rPr>
                <w:rFonts w:ascii="Times New Roman" w:hAnsi="Times New Roman" w:cs="Times New Roman"/>
                <w:noProof/>
                <w:sz w:val="20"/>
                <w:szCs w:val="20"/>
                <w:lang w:val="en-US"/>
              </w:rPr>
              <w:t>Newberry-Koroluk (2018)</w:t>
            </w:r>
            <w:r w:rsidRPr="00C540B0">
              <w:rPr>
                <w:rFonts w:ascii="Times New Roman" w:hAnsi="Times New Roman" w:cs="Times New Roman"/>
                <w:sz w:val="20"/>
                <w:szCs w:val="20"/>
                <w:lang w:val="en-US"/>
              </w:rPr>
              <w:fldChar w:fldCharType="end"/>
            </w:r>
          </w:p>
        </w:tc>
        <w:tc>
          <w:tcPr>
            <w:tcW w:w="2509" w:type="dxa"/>
            <w:hideMark/>
          </w:tcPr>
          <w:p w14:paraId="293495E5"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 xml:space="preserve">“Little Girls” and “Bitching Up”: Early-Career Social Workers </w:t>
            </w:r>
          </w:p>
        </w:tc>
        <w:tc>
          <w:tcPr>
            <w:tcW w:w="1086" w:type="dxa"/>
            <w:noWrap/>
            <w:hideMark/>
          </w:tcPr>
          <w:p w14:paraId="61672F68"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Canada</w:t>
            </w:r>
          </w:p>
        </w:tc>
        <w:tc>
          <w:tcPr>
            <w:tcW w:w="2272" w:type="dxa"/>
            <w:hideMark/>
          </w:tcPr>
          <w:p w14:paraId="4E9291FB"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 xml:space="preserve">Qualitative; hermeneutic phenomenology; semi-structured interviews. </w:t>
            </w:r>
          </w:p>
        </w:tc>
        <w:tc>
          <w:tcPr>
            <w:tcW w:w="2285" w:type="dxa"/>
            <w:hideMark/>
          </w:tcPr>
          <w:p w14:paraId="67F724EB"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(n=) 9 NQSWs (0.6-3.7 years in field) and young adults (23.9-32.9 years)</w:t>
            </w:r>
          </w:p>
        </w:tc>
        <w:tc>
          <w:tcPr>
            <w:tcW w:w="4519" w:type="dxa"/>
            <w:hideMark/>
          </w:tcPr>
          <w:p w14:paraId="0F504A4E" w14:textId="77777777" w:rsidR="00D34DD4" w:rsidRPr="00C540B0" w:rsidRDefault="00D34DD4" w:rsidP="000C0356">
            <w:pPr>
              <w:jc w:val="both"/>
              <w:rPr>
                <w:rFonts w:ascii="Times New Roman" w:hAnsi="Times New Roman" w:cs="Times New Roman"/>
                <w:sz w:val="20"/>
                <w:szCs w:val="20"/>
                <w:lang w:val="en-US"/>
              </w:rPr>
            </w:pPr>
            <w:r w:rsidRPr="00C540B0">
              <w:rPr>
                <w:rFonts w:ascii="Times New Roman" w:hAnsi="Times New Roman" w:cs="Times New Roman"/>
                <w:sz w:val="20"/>
                <w:szCs w:val="20"/>
                <w:lang w:val="en-US"/>
              </w:rPr>
              <w:t xml:space="preserve">Social work is gendered and findings show the importance of understanding the gendered nature of social work. Findings include negative conceptualizations of young social workers, meanings related to age and gender, use of evocative language to communicate positionality and practice values, and feminized constructions of social work. </w:t>
            </w:r>
          </w:p>
        </w:tc>
      </w:tr>
      <w:tr w:rsidR="009B4B9A" w:rsidRPr="00C540B0" w14:paraId="5A9BEBCE" w14:textId="77777777" w:rsidTr="00C7276A">
        <w:trPr>
          <w:trHeight w:val="2295"/>
        </w:trPr>
        <w:tc>
          <w:tcPr>
            <w:tcW w:w="428" w:type="dxa"/>
            <w:noWrap/>
            <w:hideMark/>
          </w:tcPr>
          <w:p w14:paraId="12AB6227" w14:textId="77777777" w:rsidR="00D34DD4" w:rsidRPr="00C540B0" w:rsidRDefault="00D34DD4" w:rsidP="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30</w:t>
            </w:r>
          </w:p>
        </w:tc>
        <w:tc>
          <w:tcPr>
            <w:tcW w:w="1280" w:type="dxa"/>
            <w:noWrap/>
            <w:hideMark/>
          </w:tcPr>
          <w:p w14:paraId="53E13A06" w14:textId="2704CFE8" w:rsidR="00D34DD4" w:rsidRPr="00C540B0" w:rsidRDefault="0004154B">
            <w:pPr>
              <w:rPr>
                <w:rFonts w:ascii="Times New Roman" w:hAnsi="Times New Roman" w:cs="Times New Roman"/>
                <w:sz w:val="20"/>
                <w:szCs w:val="20"/>
                <w:lang w:val="en-US"/>
              </w:rPr>
            </w:pPr>
            <w:r w:rsidRPr="00C540B0">
              <w:rPr>
                <w:rFonts w:ascii="Times New Roman" w:hAnsi="Times New Roman" w:cs="Times New Roman"/>
                <w:sz w:val="20"/>
                <w:szCs w:val="20"/>
                <w:lang w:val="en-US"/>
              </w:rPr>
              <w:fldChar w:fldCharType="begin">
                <w:fldData xml:space="preserve">PEVuZE5vdGU+PENpdGUgQXV0aG9yWWVhcj0iMSI+PEF1dGhvcj5OZXdtYW48L0F1dGhvcj48WWVh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</w:fldData>
              </w:fldChar>
            </w:r>
            <w:r w:rsidR="007D1484" w:rsidRPr="00C540B0">
              <w:rPr>
                <w:rFonts w:ascii="Times New Roman" w:hAnsi="Times New Roman" w:cs="Times New Roman"/>
                <w:sz w:val="20"/>
                <w:szCs w:val="20"/>
                <w:lang w:val="en-US"/>
              </w:rPr>
              <w:instrText xml:space="preserve"> ADDIN EN.CITE </w:instrText>
            </w:r>
            <w:r w:rsidR="007D1484" w:rsidRPr="00C540B0">
              <w:rPr>
                <w:rFonts w:ascii="Times New Roman" w:hAnsi="Times New Roman" w:cs="Times New Roman"/>
                <w:sz w:val="20"/>
                <w:szCs w:val="20"/>
                <w:lang w:val="en-US"/>
              </w:rPr>
              <w:fldChar w:fldCharType="begin">
                <w:fldData xml:space="preserve">PEVuZE5vdGU+PENpdGUgQXV0aG9yWWVhcj0iMSI+PEF1dGhvcj5OZXdtYW48L0F1dGhvcj48WWVh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</w:fldData>
              </w:fldChar>
            </w:r>
            <w:r w:rsidR="007D1484" w:rsidRPr="00C540B0">
              <w:rPr>
                <w:rFonts w:ascii="Times New Roman" w:hAnsi="Times New Roman" w:cs="Times New Roman"/>
                <w:sz w:val="20"/>
                <w:szCs w:val="20"/>
                <w:lang w:val="en-US"/>
              </w:rPr>
              <w:instrText xml:space="preserve"> ADDIN EN.CITE.DATA </w:instrText>
            </w:r>
            <w:r w:rsidR="007D1484" w:rsidRPr="00C540B0">
              <w:rPr>
                <w:rFonts w:ascii="Times New Roman" w:hAnsi="Times New Roman" w:cs="Times New Roman"/>
                <w:sz w:val="20"/>
                <w:szCs w:val="20"/>
                <w:lang w:val="en-US"/>
              </w:rPr>
            </w:r>
            <w:r w:rsidR="007D1484" w:rsidRPr="00C540B0">
              <w:rPr>
                <w:rFonts w:ascii="Times New Roman" w:hAnsi="Times New Roman" w:cs="Times New Roman"/>
                <w:sz w:val="20"/>
                <w:szCs w:val="20"/>
                <w:lang w:val="en-US"/>
              </w:rPr>
              <w:fldChar w:fldCharType="end"/>
            </w:r>
            <w:r w:rsidRPr="00C540B0">
              <w:rPr>
                <w:rFonts w:ascii="Times New Roman" w:hAnsi="Times New Roman" w:cs="Times New Roman"/>
                <w:sz w:val="20"/>
                <w:szCs w:val="20"/>
                <w:lang w:val="en-US"/>
              </w:rPr>
            </w:r>
            <w:r w:rsidRPr="00C540B0">
              <w:rPr>
                <w:rFonts w:ascii="Times New Roman" w:hAnsi="Times New Roman" w:cs="Times New Roman"/>
                <w:sz w:val="20"/>
                <w:szCs w:val="20"/>
                <w:lang w:val="en-US"/>
              </w:rPr>
              <w:fldChar w:fldCharType="separate"/>
            </w:r>
            <w:r w:rsidR="007D1484" w:rsidRPr="00C540B0">
              <w:rPr>
                <w:rFonts w:ascii="Times New Roman" w:hAnsi="Times New Roman" w:cs="Times New Roman"/>
                <w:noProof/>
                <w:sz w:val="20"/>
                <w:szCs w:val="20"/>
                <w:lang w:val="en-US"/>
              </w:rPr>
              <w:t>Newman and Littlechild (2022)</w:t>
            </w:r>
            <w:r w:rsidRPr="00C540B0">
              <w:rPr>
                <w:rFonts w:ascii="Times New Roman" w:hAnsi="Times New Roman" w:cs="Times New Roman"/>
                <w:sz w:val="20"/>
                <w:szCs w:val="20"/>
                <w:lang w:val="en-US"/>
              </w:rPr>
              <w:fldChar w:fldCharType="end"/>
            </w:r>
          </w:p>
        </w:tc>
        <w:tc>
          <w:tcPr>
            <w:tcW w:w="2509" w:type="dxa"/>
            <w:hideMark/>
          </w:tcPr>
          <w:p w14:paraId="027BD971"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 xml:space="preserve">The Development of Professional Decision-Making: A Small-Scale Study Exploring the Impact of Practice Experience on Decision-Making during Home Visits </w:t>
            </w:r>
          </w:p>
        </w:tc>
        <w:tc>
          <w:tcPr>
            <w:tcW w:w="1086" w:type="dxa"/>
            <w:noWrap/>
            <w:hideMark/>
          </w:tcPr>
          <w:p w14:paraId="64516EAF"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England</w:t>
            </w:r>
          </w:p>
        </w:tc>
        <w:tc>
          <w:tcPr>
            <w:tcW w:w="2272" w:type="dxa"/>
            <w:hideMark/>
          </w:tcPr>
          <w:p w14:paraId="231016FB"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Qualitative, epistemological approach, exploratory. Semi-structured interviews.</w:t>
            </w:r>
          </w:p>
        </w:tc>
        <w:tc>
          <w:tcPr>
            <w:tcW w:w="2285" w:type="dxa"/>
            <w:hideMark/>
          </w:tcPr>
          <w:p w14:paraId="3B4E58C6"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(n=2) NQSWs partaking in ASYE and (n=2) experienced social workers.</w:t>
            </w:r>
          </w:p>
        </w:tc>
        <w:tc>
          <w:tcPr>
            <w:tcW w:w="4519" w:type="dxa"/>
            <w:hideMark/>
          </w:tcPr>
          <w:p w14:paraId="47B0899B" w14:textId="77777777" w:rsidR="00D34DD4" w:rsidRPr="00C540B0" w:rsidRDefault="001C1D44" w:rsidP="000C0356">
            <w:pPr>
              <w:jc w:val="both"/>
              <w:rPr>
                <w:rFonts w:ascii="Times New Roman" w:hAnsi="Times New Roman" w:cs="Times New Roman"/>
                <w:sz w:val="20"/>
                <w:szCs w:val="20"/>
                <w:lang w:val="en-US"/>
              </w:rPr>
            </w:pPr>
            <w:r w:rsidRPr="00C540B0">
              <w:rPr>
                <w:rFonts w:ascii="Times New Roman" w:hAnsi="Times New Roman" w:cs="Times New Roman"/>
                <w:sz w:val="20"/>
                <w:szCs w:val="20"/>
                <w:lang w:val="en-US"/>
              </w:rPr>
              <w:t>W</w:t>
            </w:r>
            <w:r w:rsidR="00D34DD4" w:rsidRPr="00C540B0">
              <w:rPr>
                <w:rFonts w:ascii="Times New Roman" w:hAnsi="Times New Roman" w:cs="Times New Roman"/>
                <w:sz w:val="20"/>
                <w:szCs w:val="20"/>
                <w:lang w:val="en-US"/>
              </w:rPr>
              <w:t xml:space="preserve">orking environment shows a shift towards valuing evidenced-based aspects and a decline in the value of emotional aspects of practice, in terms of social work reasoning (with a focus on decision-making during home visits).  </w:t>
            </w:r>
            <w:r w:rsidR="009B4B9A" w:rsidRPr="00C540B0">
              <w:rPr>
                <w:rFonts w:ascii="Times New Roman" w:hAnsi="Times New Roman" w:cs="Times New Roman"/>
                <w:sz w:val="20"/>
                <w:szCs w:val="20"/>
                <w:lang w:val="en-US"/>
              </w:rPr>
              <w:t>I</w:t>
            </w:r>
            <w:r w:rsidR="00D34DD4" w:rsidRPr="00C540B0">
              <w:rPr>
                <w:rFonts w:ascii="Times New Roman" w:hAnsi="Times New Roman" w:cs="Times New Roman"/>
                <w:sz w:val="20"/>
                <w:szCs w:val="20"/>
                <w:lang w:val="en-US"/>
              </w:rPr>
              <w:t>ntuitive reasoning is rel</w:t>
            </w:r>
            <w:r w:rsidR="004B593F" w:rsidRPr="00C540B0">
              <w:rPr>
                <w:rFonts w:ascii="Times New Roman" w:hAnsi="Times New Roman" w:cs="Times New Roman"/>
                <w:sz w:val="20"/>
                <w:szCs w:val="20"/>
                <w:lang w:val="en-US"/>
              </w:rPr>
              <w:t>eva</w:t>
            </w:r>
            <w:r w:rsidR="00D34DD4" w:rsidRPr="00C540B0">
              <w:rPr>
                <w:rFonts w:ascii="Times New Roman" w:hAnsi="Times New Roman" w:cs="Times New Roman"/>
                <w:sz w:val="20"/>
                <w:szCs w:val="20"/>
                <w:lang w:val="en-US"/>
              </w:rPr>
              <w:t xml:space="preserve">nt </w:t>
            </w:r>
            <w:r w:rsidR="009B4B9A" w:rsidRPr="00C540B0">
              <w:rPr>
                <w:rFonts w:ascii="Times New Roman" w:hAnsi="Times New Roman" w:cs="Times New Roman"/>
                <w:sz w:val="20"/>
                <w:szCs w:val="20"/>
                <w:lang w:val="en-US"/>
              </w:rPr>
              <w:t xml:space="preserve">for both NQSW and experienced social workers. </w:t>
            </w:r>
            <w:r w:rsidR="00D34DD4" w:rsidRPr="00C540B0">
              <w:rPr>
                <w:rFonts w:ascii="Times New Roman" w:hAnsi="Times New Roman" w:cs="Times New Roman"/>
                <w:sz w:val="20"/>
                <w:szCs w:val="20"/>
                <w:lang w:val="en-US"/>
              </w:rPr>
              <w:t>While previous practice experience informs decision-making of experienced social workers, NQSWs als</w:t>
            </w:r>
            <w:r w:rsidR="009B4B9A" w:rsidRPr="00C540B0">
              <w:rPr>
                <w:rFonts w:ascii="Times New Roman" w:hAnsi="Times New Roman" w:cs="Times New Roman"/>
                <w:sz w:val="20"/>
                <w:szCs w:val="20"/>
                <w:lang w:val="en-US"/>
              </w:rPr>
              <w:t xml:space="preserve">o </w:t>
            </w:r>
            <w:r w:rsidR="00D34DD4" w:rsidRPr="00C540B0">
              <w:rPr>
                <w:rFonts w:ascii="Times New Roman" w:hAnsi="Times New Roman" w:cs="Times New Roman"/>
                <w:sz w:val="20"/>
                <w:szCs w:val="20"/>
                <w:lang w:val="en-US"/>
              </w:rPr>
              <w:t xml:space="preserve">use knowledge gained outside of their training. </w:t>
            </w:r>
            <w:r w:rsidR="009B4B9A" w:rsidRPr="00C540B0">
              <w:rPr>
                <w:rFonts w:ascii="Times New Roman" w:hAnsi="Times New Roman" w:cs="Times New Roman"/>
                <w:sz w:val="20"/>
                <w:szCs w:val="20"/>
                <w:lang w:val="en-US"/>
              </w:rPr>
              <w:t>S</w:t>
            </w:r>
            <w:r w:rsidR="00D34DD4" w:rsidRPr="00C540B0">
              <w:rPr>
                <w:rFonts w:ascii="Times New Roman" w:hAnsi="Times New Roman" w:cs="Times New Roman"/>
                <w:sz w:val="20"/>
                <w:szCs w:val="20"/>
                <w:lang w:val="en-US"/>
              </w:rPr>
              <w:t xml:space="preserve">ervice </w:t>
            </w:r>
            <w:r w:rsidR="004B593F" w:rsidRPr="00C540B0">
              <w:rPr>
                <w:rFonts w:ascii="Times New Roman" w:hAnsi="Times New Roman" w:cs="Times New Roman"/>
                <w:sz w:val="20"/>
                <w:szCs w:val="20"/>
                <w:lang w:val="en-US"/>
              </w:rPr>
              <w:t>user’s</w:t>
            </w:r>
            <w:r w:rsidR="00D34DD4" w:rsidRPr="00C540B0">
              <w:rPr>
                <w:rFonts w:ascii="Times New Roman" w:hAnsi="Times New Roman" w:cs="Times New Roman"/>
                <w:sz w:val="20"/>
                <w:szCs w:val="20"/>
                <w:lang w:val="en-US"/>
              </w:rPr>
              <w:t xml:space="preserve"> narrative is central to decision-making.</w:t>
            </w:r>
          </w:p>
        </w:tc>
      </w:tr>
      <w:tr w:rsidR="009B4B9A" w:rsidRPr="00C540B0" w14:paraId="33D7E90F" w14:textId="77777777" w:rsidTr="00C7276A">
        <w:trPr>
          <w:trHeight w:val="2040"/>
        </w:trPr>
        <w:tc>
          <w:tcPr>
            <w:tcW w:w="428" w:type="dxa"/>
            <w:noWrap/>
            <w:hideMark/>
          </w:tcPr>
          <w:p w14:paraId="2AB21847" w14:textId="77777777" w:rsidR="00D34DD4" w:rsidRPr="00C540B0" w:rsidRDefault="00D34DD4" w:rsidP="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lastRenderedPageBreak/>
              <w:t>31</w:t>
            </w:r>
          </w:p>
        </w:tc>
        <w:tc>
          <w:tcPr>
            <w:tcW w:w="1280" w:type="dxa"/>
            <w:noWrap/>
            <w:hideMark/>
          </w:tcPr>
          <w:p w14:paraId="0D5A187D" w14:textId="1EE5A4F8" w:rsidR="00D34DD4" w:rsidRPr="00C540B0" w:rsidRDefault="0004154B">
            <w:pPr>
              <w:rPr>
                <w:rFonts w:ascii="Times New Roman" w:hAnsi="Times New Roman" w:cs="Times New Roman"/>
                <w:sz w:val="20"/>
                <w:szCs w:val="20"/>
                <w:lang w:val="en-US"/>
              </w:rPr>
            </w:pPr>
            <w:r w:rsidRPr="00C540B0">
              <w:rPr>
                <w:rFonts w:ascii="Times New Roman" w:hAnsi="Times New Roman" w:cs="Times New Roman"/>
                <w:sz w:val="20"/>
                <w:szCs w:val="20"/>
                <w:lang w:val="en-US"/>
              </w:rPr>
              <w:fldChar w:fldCharType="begin"/>
            </w:r>
            <w:r w:rsidR="007D1484" w:rsidRPr="00C540B0">
              <w:rPr>
                <w:rFonts w:ascii="Times New Roman" w:hAnsi="Times New Roman" w:cs="Times New Roman"/>
                <w:sz w:val="20"/>
                <w:szCs w:val="20"/>
                <w:lang w:val="en-US"/>
              </w:rPr>
              <w:instrText xml:space="preserve"> ADDIN EN.CITE &lt;EndNote&gt;&lt;Cite AuthorYear="1"&gt;&lt;Author&gt;Radey&lt;/Author&gt;&lt;Year&gt;2017&lt;/Year&gt;&lt;RecNum&gt;356&lt;/RecNum&gt;&lt;DisplayText&gt;Radey and Schelbe (2017)&lt;/DisplayText&gt;&lt;record&gt;&lt;rec-number&gt;356&lt;/rec-number&gt;&lt;foreign-keys&gt;&lt;key app="EN" db-id="xr2t25s2u9a5wkewzzovrpzmrvvfaz0zf2et" timestamp="1688380425" guid="1abd03cc-c919-4f8a-aaa4-4743078ed0e9"&gt;356&lt;/key&gt;&lt;/foreign-keys&gt;&lt;ref-type name="Journal Article"&gt;17&lt;/ref-type&gt;&lt;contributors&gt;&lt;authors&gt;&lt;author&gt;Radey, Melissa&lt;/author&gt;&lt;author&gt;Schelbe, Lisa&lt;/author&gt;&lt;/authors&gt;&lt;/contributors&gt;&lt;titles&gt;&lt;title&gt;From Classroom to Caseload: Transition Experiences of Frontline Child Welfare Workers&lt;/title&gt;&lt;secondary-title&gt;Child Welfare&lt;/secondary-title&gt;&lt;/titles&gt;&lt;periodical&gt;&lt;full-title&gt;Child Welfare&lt;/full-title&gt;&lt;/periodical&gt;&lt;volume&gt;95 (2)&lt;/volume&gt;&lt;dates&gt;&lt;year&gt;2017&lt;/year&gt;&lt;/dates&gt;&lt;urls&gt;&lt;/urls&gt;&lt;/record&gt;&lt;/Cite&gt;&lt;/EndNote&gt;</w:instrText>
            </w:r>
            <w:r w:rsidRPr="00C540B0">
              <w:rPr>
                <w:rFonts w:ascii="Times New Roman" w:hAnsi="Times New Roman" w:cs="Times New Roman"/>
                <w:sz w:val="20"/>
                <w:szCs w:val="20"/>
                <w:lang w:val="en-US"/>
              </w:rPr>
              <w:fldChar w:fldCharType="separate"/>
            </w:r>
            <w:r w:rsidR="007D1484" w:rsidRPr="00C540B0">
              <w:rPr>
                <w:rFonts w:ascii="Times New Roman" w:hAnsi="Times New Roman" w:cs="Times New Roman"/>
                <w:noProof/>
                <w:sz w:val="20"/>
                <w:szCs w:val="20"/>
                <w:lang w:val="en-US"/>
              </w:rPr>
              <w:t>Radey and Schelbe (2017)</w:t>
            </w:r>
            <w:r w:rsidRPr="00C540B0">
              <w:rPr>
                <w:rFonts w:ascii="Times New Roman" w:hAnsi="Times New Roman" w:cs="Times New Roman"/>
                <w:sz w:val="20"/>
                <w:szCs w:val="20"/>
                <w:lang w:val="en-US"/>
              </w:rPr>
              <w:fldChar w:fldCharType="end"/>
            </w:r>
          </w:p>
        </w:tc>
        <w:tc>
          <w:tcPr>
            <w:tcW w:w="2509" w:type="dxa"/>
            <w:hideMark/>
          </w:tcPr>
          <w:p w14:paraId="546A2BD5"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From Classroom to Caseload: Transition Experiences of Frontline Child Welfare Workers</w:t>
            </w:r>
          </w:p>
        </w:tc>
        <w:tc>
          <w:tcPr>
            <w:tcW w:w="1086" w:type="dxa"/>
            <w:hideMark/>
          </w:tcPr>
          <w:p w14:paraId="08205B9B"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United States of America</w:t>
            </w:r>
          </w:p>
        </w:tc>
        <w:tc>
          <w:tcPr>
            <w:tcW w:w="2272" w:type="dxa"/>
            <w:hideMark/>
          </w:tcPr>
          <w:p w14:paraId="5C66F8E3"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Qualitative; in-depth interviews</w:t>
            </w:r>
          </w:p>
        </w:tc>
        <w:tc>
          <w:tcPr>
            <w:tcW w:w="2285" w:type="dxa"/>
            <w:hideMark/>
          </w:tcPr>
          <w:p w14:paraId="7567036A"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 xml:space="preserve">(n=38) newly hired, frontline workers for individual telephone interviews, using a semi-structured interview protocol. </w:t>
            </w:r>
          </w:p>
        </w:tc>
        <w:tc>
          <w:tcPr>
            <w:tcW w:w="4519" w:type="dxa"/>
            <w:hideMark/>
          </w:tcPr>
          <w:p w14:paraId="0BFAE961" w14:textId="77777777" w:rsidR="00D34DD4" w:rsidRPr="00C540B0" w:rsidRDefault="00D34DD4" w:rsidP="000C0356">
            <w:pPr>
              <w:jc w:val="both"/>
              <w:rPr>
                <w:rFonts w:ascii="Times New Roman" w:hAnsi="Times New Roman" w:cs="Times New Roman"/>
                <w:sz w:val="20"/>
                <w:szCs w:val="20"/>
                <w:lang w:val="en-US"/>
              </w:rPr>
            </w:pPr>
            <w:r w:rsidRPr="00C540B0">
              <w:rPr>
                <w:rFonts w:ascii="Times New Roman" w:hAnsi="Times New Roman" w:cs="Times New Roman"/>
                <w:sz w:val="20"/>
                <w:szCs w:val="20"/>
                <w:lang w:val="en-US"/>
              </w:rPr>
              <w:t>Studies focused on NQSWs experiences in pre-service training, transition to independent caseloads, and sources of support. Findings show that worker expectations do not meet the realities of the work environment.  NQSWs felt unprepared as a result of quick transition periods and unfamiliar agency procedures. Suggestions for improving the transitional phase and reduce turnover, include additional field training, agency-specific training, caseload protection, and workplace supports.</w:t>
            </w:r>
          </w:p>
        </w:tc>
      </w:tr>
      <w:tr w:rsidR="009B4B9A" w:rsidRPr="00C540B0" w14:paraId="6CD75B9B" w14:textId="77777777" w:rsidTr="00C7276A">
        <w:trPr>
          <w:trHeight w:val="2040"/>
        </w:trPr>
        <w:tc>
          <w:tcPr>
            <w:tcW w:w="428" w:type="dxa"/>
            <w:noWrap/>
            <w:hideMark/>
          </w:tcPr>
          <w:p w14:paraId="7D14AE7A" w14:textId="77777777" w:rsidR="00D34DD4" w:rsidRPr="00C540B0" w:rsidRDefault="00D34DD4" w:rsidP="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32</w:t>
            </w:r>
          </w:p>
        </w:tc>
        <w:tc>
          <w:tcPr>
            <w:tcW w:w="1280" w:type="dxa"/>
            <w:hideMark/>
          </w:tcPr>
          <w:p w14:paraId="1D7669D8" w14:textId="5B22AF5A" w:rsidR="00D34DD4" w:rsidRPr="00C540B0" w:rsidRDefault="0004154B">
            <w:pPr>
              <w:rPr>
                <w:rFonts w:ascii="Times New Roman" w:hAnsi="Times New Roman" w:cs="Times New Roman"/>
                <w:sz w:val="20"/>
                <w:szCs w:val="20"/>
                <w:lang w:val="en-US"/>
              </w:rPr>
            </w:pPr>
            <w:r w:rsidRPr="00C540B0">
              <w:rPr>
                <w:rFonts w:ascii="Times New Roman" w:hAnsi="Times New Roman" w:cs="Times New Roman"/>
                <w:sz w:val="20"/>
                <w:szCs w:val="20"/>
                <w:lang w:val="en-US"/>
              </w:rPr>
              <w:fldChar w:fldCharType="begin">
                <w:fldData xml:space="preserve">PEVuZE5vdGU+PENpdGUgQXV0aG9yWWVhcj0iMSI+PEF1dGhvcj5TZWdldjwvQXV0aG9yPjxZZWFy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</w:fldData>
              </w:fldChar>
            </w:r>
            <w:r w:rsidR="007D1484" w:rsidRPr="00C540B0">
              <w:rPr>
                <w:rFonts w:ascii="Times New Roman" w:hAnsi="Times New Roman" w:cs="Times New Roman"/>
                <w:sz w:val="20"/>
                <w:szCs w:val="20"/>
                <w:lang w:val="en-US"/>
              </w:rPr>
              <w:instrText xml:space="preserve"> ADDIN EN.CITE </w:instrText>
            </w:r>
            <w:r w:rsidR="007D1484" w:rsidRPr="00C540B0">
              <w:rPr>
                <w:rFonts w:ascii="Times New Roman" w:hAnsi="Times New Roman" w:cs="Times New Roman"/>
                <w:sz w:val="20"/>
                <w:szCs w:val="20"/>
                <w:lang w:val="en-US"/>
              </w:rPr>
              <w:fldChar w:fldCharType="begin">
                <w:fldData xml:space="preserve">PEVuZE5vdGU+PENpdGUgQXV0aG9yWWVhcj0iMSI+PEF1dGhvcj5TZWdldjwvQXV0aG9yPjxZZWFy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</w:fldData>
              </w:fldChar>
            </w:r>
            <w:r w:rsidR="007D1484" w:rsidRPr="00C540B0">
              <w:rPr>
                <w:rFonts w:ascii="Times New Roman" w:hAnsi="Times New Roman" w:cs="Times New Roman"/>
                <w:sz w:val="20"/>
                <w:szCs w:val="20"/>
                <w:lang w:val="en-US"/>
              </w:rPr>
              <w:instrText xml:space="preserve"> ADDIN EN.CITE.DATA </w:instrText>
            </w:r>
            <w:r w:rsidR="007D1484" w:rsidRPr="00C540B0">
              <w:rPr>
                <w:rFonts w:ascii="Times New Roman" w:hAnsi="Times New Roman" w:cs="Times New Roman"/>
                <w:sz w:val="20"/>
                <w:szCs w:val="20"/>
                <w:lang w:val="en-US"/>
              </w:rPr>
            </w:r>
            <w:r w:rsidR="007D1484" w:rsidRPr="00C540B0">
              <w:rPr>
                <w:rFonts w:ascii="Times New Roman" w:hAnsi="Times New Roman" w:cs="Times New Roman"/>
                <w:sz w:val="20"/>
                <w:szCs w:val="20"/>
                <w:lang w:val="en-US"/>
              </w:rPr>
              <w:fldChar w:fldCharType="end"/>
            </w:r>
            <w:r w:rsidRPr="00C540B0">
              <w:rPr>
                <w:rFonts w:ascii="Times New Roman" w:hAnsi="Times New Roman" w:cs="Times New Roman"/>
                <w:sz w:val="20"/>
                <w:szCs w:val="20"/>
                <w:lang w:val="en-US"/>
              </w:rPr>
            </w:r>
            <w:r w:rsidRPr="00C540B0">
              <w:rPr>
                <w:rFonts w:ascii="Times New Roman" w:hAnsi="Times New Roman" w:cs="Times New Roman"/>
                <w:sz w:val="20"/>
                <w:szCs w:val="20"/>
                <w:lang w:val="en-US"/>
              </w:rPr>
              <w:fldChar w:fldCharType="separate"/>
            </w:r>
            <w:r w:rsidR="007D1484" w:rsidRPr="00C540B0">
              <w:rPr>
                <w:rFonts w:ascii="Times New Roman" w:hAnsi="Times New Roman" w:cs="Times New Roman"/>
                <w:noProof/>
                <w:sz w:val="20"/>
                <w:szCs w:val="20"/>
                <w:lang w:val="en-US"/>
              </w:rPr>
              <w:t>Segev (2023)</w:t>
            </w:r>
            <w:r w:rsidRPr="00C540B0">
              <w:rPr>
                <w:rFonts w:ascii="Times New Roman" w:hAnsi="Times New Roman" w:cs="Times New Roman"/>
                <w:sz w:val="20"/>
                <w:szCs w:val="20"/>
                <w:lang w:val="en-US"/>
              </w:rPr>
              <w:fldChar w:fldCharType="end"/>
            </w:r>
          </w:p>
        </w:tc>
        <w:tc>
          <w:tcPr>
            <w:tcW w:w="2509" w:type="dxa"/>
            <w:hideMark/>
          </w:tcPr>
          <w:p w14:paraId="62C7501E"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“A breath of fresh air”: mindfulness training for early-career mental health social workers in Israel during COVID-19</w:t>
            </w:r>
          </w:p>
        </w:tc>
        <w:tc>
          <w:tcPr>
            <w:tcW w:w="1086" w:type="dxa"/>
            <w:hideMark/>
          </w:tcPr>
          <w:p w14:paraId="13598823"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Israel</w:t>
            </w:r>
          </w:p>
        </w:tc>
        <w:tc>
          <w:tcPr>
            <w:tcW w:w="2272" w:type="dxa"/>
            <w:hideMark/>
          </w:tcPr>
          <w:p w14:paraId="6CC85624" w14:textId="48964C0D"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Qualitative; phenomenological</w:t>
            </w:r>
            <w:r w:rsidR="00690E36" w:rsidRPr="00C540B0">
              <w:rPr>
                <w:rFonts w:ascii="Times New Roman" w:hAnsi="Times New Roman" w:cs="Times New Roman"/>
                <w:sz w:val="20"/>
                <w:szCs w:val="20"/>
                <w:lang w:val="en-US"/>
              </w:rPr>
              <w:t xml:space="preserve"> </w:t>
            </w:r>
            <w:r w:rsidR="00105334" w:rsidRPr="00C540B0">
              <w:rPr>
                <w:rFonts w:ascii="Times New Roman" w:hAnsi="Times New Roman" w:cs="Times New Roman"/>
                <w:sz w:val="20"/>
                <w:szCs w:val="20"/>
                <w:lang w:val="en-US"/>
              </w:rPr>
              <w:t>design</w:t>
            </w:r>
            <w:r w:rsidRPr="00C540B0">
              <w:rPr>
                <w:rFonts w:ascii="Times New Roman" w:hAnsi="Times New Roman" w:cs="Times New Roman"/>
                <w:sz w:val="20"/>
                <w:szCs w:val="20"/>
                <w:lang w:val="en-US"/>
              </w:rPr>
              <w:t>; semi-structured interviews.</w:t>
            </w:r>
          </w:p>
        </w:tc>
        <w:tc>
          <w:tcPr>
            <w:tcW w:w="2285" w:type="dxa"/>
            <w:hideMark/>
          </w:tcPr>
          <w:p w14:paraId="5C9DA274" w14:textId="76F14F83"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 xml:space="preserve">(n=11) NQSWs conducting fieldwork in a mental health rehabilitation </w:t>
            </w:r>
            <w:r w:rsidR="00105334" w:rsidRPr="00C540B0">
              <w:rPr>
                <w:rFonts w:ascii="Times New Roman" w:hAnsi="Times New Roman" w:cs="Times New Roman"/>
                <w:sz w:val="20"/>
                <w:szCs w:val="20"/>
                <w:lang w:val="en-US"/>
              </w:rPr>
              <w:t>center</w:t>
            </w:r>
            <w:r w:rsidRPr="00C540B0">
              <w:rPr>
                <w:rFonts w:ascii="Times New Roman" w:hAnsi="Times New Roman" w:cs="Times New Roman"/>
                <w:sz w:val="20"/>
                <w:szCs w:val="20"/>
                <w:lang w:val="en-US"/>
              </w:rPr>
              <w:t>.</w:t>
            </w:r>
          </w:p>
        </w:tc>
        <w:tc>
          <w:tcPr>
            <w:tcW w:w="4519" w:type="dxa"/>
            <w:hideMark/>
          </w:tcPr>
          <w:p w14:paraId="266E3441" w14:textId="77777777" w:rsidR="00D34DD4" w:rsidRPr="00C540B0" w:rsidRDefault="00D34DD4" w:rsidP="000C0356">
            <w:pPr>
              <w:jc w:val="both"/>
              <w:rPr>
                <w:rFonts w:ascii="Times New Roman" w:hAnsi="Times New Roman" w:cs="Times New Roman"/>
                <w:sz w:val="20"/>
                <w:szCs w:val="20"/>
                <w:lang w:val="en-US"/>
              </w:rPr>
            </w:pPr>
            <w:r w:rsidRPr="00C540B0">
              <w:rPr>
                <w:rFonts w:ascii="Times New Roman" w:hAnsi="Times New Roman" w:cs="Times New Roman"/>
                <w:sz w:val="20"/>
                <w:szCs w:val="20"/>
                <w:lang w:val="en-US"/>
              </w:rPr>
              <w:t xml:space="preserve">Benefits of </w:t>
            </w:r>
            <w:r w:rsidR="009B4B9A" w:rsidRPr="00C540B0">
              <w:rPr>
                <w:rFonts w:ascii="Times New Roman" w:hAnsi="Times New Roman" w:cs="Times New Roman"/>
                <w:sz w:val="20"/>
                <w:szCs w:val="20"/>
                <w:lang w:val="en-US"/>
              </w:rPr>
              <w:t xml:space="preserve">participating in a </w:t>
            </w:r>
            <w:r w:rsidRPr="00C540B0">
              <w:rPr>
                <w:rFonts w:ascii="Times New Roman" w:hAnsi="Times New Roman" w:cs="Times New Roman"/>
                <w:sz w:val="20"/>
                <w:szCs w:val="20"/>
                <w:lang w:val="en-US"/>
              </w:rPr>
              <w:t>mindfulness training</w:t>
            </w:r>
            <w:r w:rsidR="009B4B9A" w:rsidRPr="00C540B0">
              <w:rPr>
                <w:rFonts w:ascii="Times New Roman" w:hAnsi="Times New Roman" w:cs="Times New Roman"/>
                <w:sz w:val="20"/>
                <w:szCs w:val="20"/>
                <w:lang w:val="en-US"/>
              </w:rPr>
              <w:t xml:space="preserve"> for NQSWs during COVID-19 period reflect</w:t>
            </w:r>
            <w:r w:rsidRPr="00C540B0">
              <w:rPr>
                <w:rFonts w:ascii="Times New Roman" w:hAnsi="Times New Roman" w:cs="Times New Roman"/>
                <w:sz w:val="20"/>
                <w:szCs w:val="20"/>
                <w:lang w:val="en-US"/>
              </w:rPr>
              <w:t>: (1) Personal: applying mindfulness in their daily life; (2) Family: improved work-life balance and family relationships; and (3) Professional: applying mindfulness in their work with mental health clients. Mental support and self-care tools provided, were perceived as helping NQSWs overcome uncertainty, fatigue, and overwork.</w:t>
            </w:r>
          </w:p>
        </w:tc>
      </w:tr>
      <w:tr w:rsidR="009B4B9A" w:rsidRPr="00C540B0" w14:paraId="31E88875" w14:textId="77777777" w:rsidTr="00C7276A">
        <w:trPr>
          <w:trHeight w:val="1275"/>
        </w:trPr>
        <w:tc>
          <w:tcPr>
            <w:tcW w:w="428" w:type="dxa"/>
            <w:noWrap/>
            <w:hideMark/>
          </w:tcPr>
          <w:p w14:paraId="1CE239C7" w14:textId="77777777" w:rsidR="00D34DD4" w:rsidRPr="00C540B0" w:rsidRDefault="00D34DD4" w:rsidP="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33</w:t>
            </w:r>
          </w:p>
        </w:tc>
        <w:tc>
          <w:tcPr>
            <w:tcW w:w="1280" w:type="dxa"/>
            <w:noWrap/>
            <w:hideMark/>
          </w:tcPr>
          <w:p w14:paraId="2DCF537F" w14:textId="37A52188" w:rsidR="00D34DD4" w:rsidRPr="00C540B0" w:rsidRDefault="0004154B">
            <w:pPr>
              <w:rPr>
                <w:rFonts w:ascii="Times New Roman" w:hAnsi="Times New Roman" w:cs="Times New Roman"/>
                <w:sz w:val="20"/>
                <w:szCs w:val="20"/>
                <w:lang w:val="en-US"/>
              </w:rPr>
            </w:pPr>
            <w:r w:rsidRPr="00C540B0">
              <w:rPr>
                <w:rFonts w:ascii="Times New Roman" w:hAnsi="Times New Roman" w:cs="Times New Roman"/>
                <w:sz w:val="20"/>
                <w:szCs w:val="20"/>
                <w:lang w:val="en-US"/>
              </w:rPr>
              <w:fldChar w:fldCharType="begin"/>
            </w:r>
            <w:r w:rsidR="007D1484" w:rsidRPr="00C540B0">
              <w:rPr>
                <w:rFonts w:ascii="Times New Roman" w:hAnsi="Times New Roman" w:cs="Times New Roman"/>
                <w:sz w:val="20"/>
                <w:szCs w:val="20"/>
                <w:lang w:val="en-US"/>
              </w:rPr>
              <w:instrText xml:space="preserve"> ADDIN EN.CITE &lt;EndNote&gt;&lt;Cite AuthorYear="1"&gt;&lt;Author&gt;Segev&lt;/Author&gt;&lt;Year&gt;2022&lt;/Year&gt;&lt;RecNum&gt;333&lt;/RecNum&gt;&lt;DisplayText&gt;Segev et al. (2022)&lt;/DisplayText&gt;&lt;record&gt;&lt;rec-number&gt;333&lt;/rec-number&gt;&lt;foreign-keys&gt;&lt;key app="EN" db-id="xr2t25s2u9a5wkewzzovrpzmrvvfaz0zf2et" timestamp="1688380340" guid="98403f97-1668-4d00-8b47-48e9f05f9dc0"&gt;333&lt;/key&gt;&lt;/foreign-keys&gt;&lt;ref-type name="Journal Article"&gt;17&lt;/ref-type&gt;&lt;contributors&gt;&lt;authors&gt;&lt;author&gt;Segev, E.&lt;/author&gt;&lt;author&gt;Hochman, Y.&lt;/author&gt;&lt;author&gt;Shai, O.&lt;/author&gt;&lt;/authors&gt;&lt;/contributors&gt;&lt;titles&gt;&lt;title&gt;Thrown into the Water: Early-career Social Workers’ Job Challenges and Time Management Coping Strategies&lt;/title&gt;&lt;secondary-title&gt;British Journal of Social Work&lt;/secondary-title&gt;&lt;/titles&gt;&lt;periodical&gt;&lt;full-title&gt;British Journal of Social Work&lt;/full-title&gt;&lt;/periodical&gt;&lt;pages&gt;4836-4852&lt;/pages&gt;&lt;volume&gt;52&lt;/volume&gt;&lt;number&gt;8&lt;/number&gt;&lt;dates&gt;&lt;year&gt;2022&lt;/year&gt;&lt;/dates&gt;&lt;work-type&gt;Article&lt;/work-type&gt;&lt;urls&gt;&lt;related-urls&gt;&lt;url&gt;https://www.scopus.com/inward/record.uri?eid=2-s2.0-85145944311&amp;amp;doi=10.1093%2fbjsw%2fbcac090&amp;amp;partnerID=40&amp;amp;md5=e45d162e9873a488572a210b511b0311&lt;/url&gt;&lt;/related-urls&gt;&lt;/urls&gt;&lt;electronic-resource-num&gt;10.1093/bjsw/bcac090&lt;/electronic-resource-num&gt;&lt;remote-database-name&gt;Scopus&lt;/remote-database-name&gt;&lt;/record&gt;&lt;/Cite&gt;&lt;/EndNote&gt;</w:instrText>
            </w:r>
            <w:r w:rsidRPr="00C540B0">
              <w:rPr>
                <w:rFonts w:ascii="Times New Roman" w:hAnsi="Times New Roman" w:cs="Times New Roman"/>
                <w:sz w:val="20"/>
                <w:szCs w:val="20"/>
                <w:lang w:val="en-US"/>
              </w:rPr>
              <w:fldChar w:fldCharType="separate"/>
            </w:r>
            <w:r w:rsidR="007D1484" w:rsidRPr="00C540B0">
              <w:rPr>
                <w:rFonts w:ascii="Times New Roman" w:hAnsi="Times New Roman" w:cs="Times New Roman"/>
                <w:noProof/>
                <w:sz w:val="20"/>
                <w:szCs w:val="20"/>
                <w:lang w:val="en-US"/>
              </w:rPr>
              <w:t>Segev et al. (2022)</w:t>
            </w:r>
            <w:r w:rsidRPr="00C540B0">
              <w:rPr>
                <w:rFonts w:ascii="Times New Roman" w:hAnsi="Times New Roman" w:cs="Times New Roman"/>
                <w:sz w:val="20"/>
                <w:szCs w:val="20"/>
                <w:lang w:val="en-US"/>
              </w:rPr>
              <w:fldChar w:fldCharType="end"/>
            </w:r>
          </w:p>
        </w:tc>
        <w:tc>
          <w:tcPr>
            <w:tcW w:w="2509" w:type="dxa"/>
            <w:hideMark/>
          </w:tcPr>
          <w:p w14:paraId="05C2FE91"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Thrown into the Water: Early-career Social Workers’ Job Challenges and Time Management Coping Strategies</w:t>
            </w:r>
          </w:p>
        </w:tc>
        <w:tc>
          <w:tcPr>
            <w:tcW w:w="1086" w:type="dxa"/>
            <w:noWrap/>
            <w:hideMark/>
          </w:tcPr>
          <w:p w14:paraId="24ACA278"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Israel</w:t>
            </w:r>
          </w:p>
        </w:tc>
        <w:tc>
          <w:tcPr>
            <w:tcW w:w="2272" w:type="dxa"/>
            <w:hideMark/>
          </w:tcPr>
          <w:p w14:paraId="0DE1AC5D" w14:textId="1DFD77DA"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Qualitative; phenomenological</w:t>
            </w:r>
            <w:r w:rsidR="00690E36" w:rsidRPr="00C540B0">
              <w:rPr>
                <w:rFonts w:ascii="Times New Roman" w:hAnsi="Times New Roman" w:cs="Times New Roman"/>
                <w:sz w:val="20"/>
                <w:szCs w:val="20"/>
                <w:lang w:val="en-US"/>
              </w:rPr>
              <w:t xml:space="preserve"> </w:t>
            </w:r>
            <w:r w:rsidR="00105334" w:rsidRPr="00C540B0">
              <w:rPr>
                <w:rFonts w:ascii="Times New Roman" w:hAnsi="Times New Roman" w:cs="Times New Roman"/>
                <w:sz w:val="20"/>
                <w:szCs w:val="20"/>
                <w:lang w:val="en-US"/>
              </w:rPr>
              <w:t>design</w:t>
            </w:r>
            <w:r w:rsidRPr="00C540B0">
              <w:rPr>
                <w:rFonts w:ascii="Times New Roman" w:hAnsi="Times New Roman" w:cs="Times New Roman"/>
                <w:sz w:val="20"/>
                <w:szCs w:val="20"/>
                <w:lang w:val="en-US"/>
              </w:rPr>
              <w:t>; two focus groups.</w:t>
            </w:r>
          </w:p>
        </w:tc>
        <w:tc>
          <w:tcPr>
            <w:tcW w:w="2285" w:type="dxa"/>
            <w:hideMark/>
          </w:tcPr>
          <w:p w14:paraId="259E2C4D"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(n=11</w:t>
            </w:r>
            <w:r w:rsidR="009B4B9A" w:rsidRPr="00C540B0">
              <w:rPr>
                <w:rFonts w:ascii="Times New Roman" w:hAnsi="Times New Roman" w:cs="Times New Roman"/>
                <w:sz w:val="20"/>
                <w:szCs w:val="20"/>
                <w:lang w:val="en-US"/>
              </w:rPr>
              <w:t>) NQSWs</w:t>
            </w:r>
            <w:r w:rsidRPr="00C540B0">
              <w:rPr>
                <w:rFonts w:ascii="Times New Roman" w:hAnsi="Times New Roman" w:cs="Times New Roman"/>
                <w:sz w:val="20"/>
                <w:szCs w:val="20"/>
                <w:lang w:val="en-US"/>
              </w:rPr>
              <w:t xml:space="preserve"> with eighteen months of work experience.  Two focus groups with 5 and 6 participants.</w:t>
            </w:r>
          </w:p>
        </w:tc>
        <w:tc>
          <w:tcPr>
            <w:tcW w:w="4519" w:type="dxa"/>
            <w:hideMark/>
          </w:tcPr>
          <w:p w14:paraId="40164882" w14:textId="48EF6A7E" w:rsidR="00D34DD4" w:rsidRPr="00C540B0" w:rsidRDefault="00D34DD4" w:rsidP="000C0356">
            <w:pPr>
              <w:jc w:val="both"/>
              <w:rPr>
                <w:rFonts w:ascii="Times New Roman" w:hAnsi="Times New Roman" w:cs="Times New Roman"/>
                <w:sz w:val="20"/>
                <w:szCs w:val="20"/>
                <w:lang w:val="en-US"/>
              </w:rPr>
            </w:pPr>
            <w:r w:rsidRPr="00C540B0">
              <w:rPr>
                <w:rFonts w:ascii="Times New Roman" w:hAnsi="Times New Roman" w:cs="Times New Roman"/>
                <w:sz w:val="20"/>
                <w:szCs w:val="20"/>
                <w:lang w:val="en-US"/>
              </w:rPr>
              <w:t xml:space="preserve">The study examined early-career experiences of Israeli social workers and examined the abilities to cope with subsequent challenges in this phase. The findings show that stress and emotional overload, and dissatisfaction with </w:t>
            </w:r>
            <w:r w:rsidR="00105334" w:rsidRPr="00C540B0">
              <w:rPr>
                <w:rFonts w:ascii="Times New Roman" w:hAnsi="Times New Roman" w:cs="Times New Roman"/>
                <w:sz w:val="20"/>
                <w:szCs w:val="20"/>
                <w:lang w:val="en-US"/>
              </w:rPr>
              <w:t>organizational</w:t>
            </w:r>
            <w:r w:rsidRPr="00C540B0">
              <w:rPr>
                <w:rFonts w:ascii="Times New Roman" w:hAnsi="Times New Roman" w:cs="Times New Roman"/>
                <w:sz w:val="20"/>
                <w:szCs w:val="20"/>
                <w:lang w:val="en-US"/>
              </w:rPr>
              <w:t xml:space="preserve"> and employment conditions are the two most significant challenges. </w:t>
            </w:r>
          </w:p>
        </w:tc>
      </w:tr>
      <w:tr w:rsidR="009B4B9A" w:rsidRPr="00C540B0" w14:paraId="7BD93562" w14:textId="77777777" w:rsidTr="00C7276A">
        <w:trPr>
          <w:trHeight w:val="1785"/>
        </w:trPr>
        <w:tc>
          <w:tcPr>
            <w:tcW w:w="428" w:type="dxa"/>
            <w:noWrap/>
            <w:hideMark/>
          </w:tcPr>
          <w:p w14:paraId="40C7B331" w14:textId="77777777" w:rsidR="00D34DD4" w:rsidRPr="00C540B0" w:rsidRDefault="00D34DD4" w:rsidP="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34</w:t>
            </w:r>
          </w:p>
        </w:tc>
        <w:tc>
          <w:tcPr>
            <w:tcW w:w="1280" w:type="dxa"/>
            <w:noWrap/>
            <w:hideMark/>
          </w:tcPr>
          <w:p w14:paraId="48322B9A" w14:textId="26207E58" w:rsidR="00D34DD4" w:rsidRPr="00C540B0" w:rsidRDefault="0004154B">
            <w:pPr>
              <w:rPr>
                <w:rFonts w:ascii="Times New Roman" w:hAnsi="Times New Roman" w:cs="Times New Roman"/>
                <w:sz w:val="20"/>
                <w:szCs w:val="20"/>
                <w:lang w:val="en-US"/>
              </w:rPr>
            </w:pPr>
            <w:r w:rsidRPr="00C540B0">
              <w:rPr>
                <w:rFonts w:ascii="Times New Roman" w:hAnsi="Times New Roman" w:cs="Times New Roman"/>
                <w:sz w:val="20"/>
                <w:szCs w:val="20"/>
                <w:lang w:val="en-US"/>
              </w:rPr>
              <w:fldChar w:fldCharType="begin">
                <w:fldData xml:space="preserve">PEVuZE5vdGU+PENpdGUgQXV0aG9yWWVhcj0iMSI+PEF1dGhvcj5TdGV3YXJ0PC9BdXRob3I+PFll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</w:fldData>
              </w:fldChar>
            </w:r>
            <w:r w:rsidR="007D1484" w:rsidRPr="00C540B0">
              <w:rPr>
                <w:rFonts w:ascii="Times New Roman" w:hAnsi="Times New Roman" w:cs="Times New Roman"/>
                <w:sz w:val="20"/>
                <w:szCs w:val="20"/>
                <w:lang w:val="en-US"/>
              </w:rPr>
              <w:instrText xml:space="preserve"> ADDIN EN.CITE </w:instrText>
            </w:r>
            <w:r w:rsidR="007D1484" w:rsidRPr="00C540B0">
              <w:rPr>
                <w:rFonts w:ascii="Times New Roman" w:hAnsi="Times New Roman" w:cs="Times New Roman"/>
                <w:sz w:val="20"/>
                <w:szCs w:val="20"/>
                <w:lang w:val="en-US"/>
              </w:rPr>
              <w:fldChar w:fldCharType="begin">
                <w:fldData xml:space="preserve">PEVuZE5vdGU+PENpdGUgQXV0aG9yWWVhcj0iMSI+PEF1dGhvcj5TdGV3YXJ0PC9BdXRob3I+PFll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</w:fldData>
              </w:fldChar>
            </w:r>
            <w:r w:rsidR="007D1484" w:rsidRPr="00C540B0">
              <w:rPr>
                <w:rFonts w:ascii="Times New Roman" w:hAnsi="Times New Roman" w:cs="Times New Roman"/>
                <w:sz w:val="20"/>
                <w:szCs w:val="20"/>
                <w:lang w:val="en-US"/>
              </w:rPr>
              <w:instrText xml:space="preserve"> ADDIN EN.CITE.DATA </w:instrText>
            </w:r>
            <w:r w:rsidR="007D1484" w:rsidRPr="00C540B0">
              <w:rPr>
                <w:rFonts w:ascii="Times New Roman" w:hAnsi="Times New Roman" w:cs="Times New Roman"/>
                <w:sz w:val="20"/>
                <w:szCs w:val="20"/>
                <w:lang w:val="en-US"/>
              </w:rPr>
            </w:r>
            <w:r w:rsidR="007D1484" w:rsidRPr="00C540B0">
              <w:rPr>
                <w:rFonts w:ascii="Times New Roman" w:hAnsi="Times New Roman" w:cs="Times New Roman"/>
                <w:sz w:val="20"/>
                <w:szCs w:val="20"/>
                <w:lang w:val="en-US"/>
              </w:rPr>
              <w:fldChar w:fldCharType="end"/>
            </w:r>
            <w:r w:rsidRPr="00C540B0">
              <w:rPr>
                <w:rFonts w:ascii="Times New Roman" w:hAnsi="Times New Roman" w:cs="Times New Roman"/>
                <w:sz w:val="20"/>
                <w:szCs w:val="20"/>
                <w:lang w:val="en-US"/>
              </w:rPr>
            </w:r>
            <w:r w:rsidRPr="00C540B0">
              <w:rPr>
                <w:rFonts w:ascii="Times New Roman" w:hAnsi="Times New Roman" w:cs="Times New Roman"/>
                <w:sz w:val="20"/>
                <w:szCs w:val="20"/>
                <w:lang w:val="en-US"/>
              </w:rPr>
              <w:fldChar w:fldCharType="separate"/>
            </w:r>
            <w:r w:rsidR="007D1484" w:rsidRPr="00C540B0">
              <w:rPr>
                <w:rFonts w:ascii="Times New Roman" w:hAnsi="Times New Roman" w:cs="Times New Roman"/>
                <w:noProof/>
                <w:sz w:val="20"/>
                <w:szCs w:val="20"/>
                <w:lang w:val="en-US"/>
              </w:rPr>
              <w:t>Stewart and Fielding (2022)</w:t>
            </w:r>
            <w:r w:rsidRPr="00C540B0">
              <w:rPr>
                <w:rFonts w:ascii="Times New Roman" w:hAnsi="Times New Roman" w:cs="Times New Roman"/>
                <w:sz w:val="20"/>
                <w:szCs w:val="20"/>
                <w:lang w:val="en-US"/>
              </w:rPr>
              <w:fldChar w:fldCharType="end"/>
            </w:r>
          </w:p>
        </w:tc>
        <w:tc>
          <w:tcPr>
            <w:tcW w:w="2509" w:type="dxa"/>
            <w:hideMark/>
          </w:tcPr>
          <w:p w14:paraId="47BF93C1"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Exploring the Embodied Habitus of Early Career Social Workers</w:t>
            </w:r>
          </w:p>
        </w:tc>
        <w:tc>
          <w:tcPr>
            <w:tcW w:w="1086" w:type="dxa"/>
            <w:noWrap/>
            <w:hideMark/>
          </w:tcPr>
          <w:p w14:paraId="1B9420AB"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Australia</w:t>
            </w:r>
          </w:p>
        </w:tc>
        <w:tc>
          <w:tcPr>
            <w:tcW w:w="2272" w:type="dxa"/>
            <w:hideMark/>
          </w:tcPr>
          <w:p w14:paraId="1CB5F386" w14:textId="5805829B"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Qualitative, interpretive phenomenological</w:t>
            </w:r>
            <w:r w:rsidR="00690E36" w:rsidRPr="00C540B0">
              <w:rPr>
                <w:rFonts w:ascii="Times New Roman" w:hAnsi="Times New Roman" w:cs="Times New Roman"/>
                <w:sz w:val="20"/>
                <w:szCs w:val="20"/>
                <w:lang w:val="en-US"/>
              </w:rPr>
              <w:t xml:space="preserve"> </w:t>
            </w:r>
            <w:r w:rsidR="00105334" w:rsidRPr="00C540B0">
              <w:rPr>
                <w:rFonts w:ascii="Times New Roman" w:hAnsi="Times New Roman" w:cs="Times New Roman"/>
                <w:sz w:val="20"/>
                <w:szCs w:val="20"/>
                <w:lang w:val="en-US"/>
              </w:rPr>
              <w:t>design</w:t>
            </w:r>
            <w:r w:rsidRPr="00C540B0">
              <w:rPr>
                <w:rFonts w:ascii="Times New Roman" w:hAnsi="Times New Roman" w:cs="Times New Roman"/>
                <w:sz w:val="20"/>
                <w:szCs w:val="20"/>
                <w:lang w:val="en-US"/>
              </w:rPr>
              <w:t>; online survey and option to participate in interview.</w:t>
            </w:r>
          </w:p>
        </w:tc>
        <w:tc>
          <w:tcPr>
            <w:tcW w:w="2285" w:type="dxa"/>
            <w:hideMark/>
          </w:tcPr>
          <w:p w14:paraId="0B4C2663"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(n=94) NQSWs online survey about their experiences of their first year of practice. (n=14) NQSWs interviewed about differences between expectations and experiences of the first year of practice.</w:t>
            </w:r>
          </w:p>
        </w:tc>
        <w:tc>
          <w:tcPr>
            <w:tcW w:w="4519" w:type="dxa"/>
            <w:hideMark/>
          </w:tcPr>
          <w:p w14:paraId="03695B1E" w14:textId="36CF2F22" w:rsidR="00D34DD4" w:rsidRPr="00C540B0" w:rsidRDefault="00D34DD4" w:rsidP="000C0356">
            <w:pPr>
              <w:jc w:val="both"/>
              <w:rPr>
                <w:rFonts w:ascii="Times New Roman" w:hAnsi="Times New Roman" w:cs="Times New Roman"/>
                <w:sz w:val="20"/>
                <w:szCs w:val="20"/>
                <w:lang w:val="en-US"/>
              </w:rPr>
            </w:pPr>
            <w:r w:rsidRPr="00C540B0">
              <w:rPr>
                <w:rFonts w:ascii="Times New Roman" w:hAnsi="Times New Roman" w:cs="Times New Roman"/>
                <w:sz w:val="20"/>
                <w:szCs w:val="20"/>
                <w:lang w:val="en-US"/>
              </w:rPr>
              <w:t>Expectations regarding entering work</w:t>
            </w:r>
            <w:r w:rsidR="009B4B9A" w:rsidRPr="00C540B0">
              <w:rPr>
                <w:rFonts w:ascii="Times New Roman" w:hAnsi="Times New Roman" w:cs="Times New Roman"/>
                <w:sz w:val="20"/>
                <w:szCs w:val="20"/>
                <w:lang w:val="en-US"/>
              </w:rPr>
              <w:t xml:space="preserve"> </w:t>
            </w:r>
            <w:r w:rsidR="00105334" w:rsidRPr="00C540B0">
              <w:rPr>
                <w:rFonts w:ascii="Times New Roman" w:hAnsi="Times New Roman" w:cs="Times New Roman"/>
                <w:sz w:val="20"/>
                <w:szCs w:val="20"/>
                <w:lang w:val="en-US"/>
              </w:rPr>
              <w:t>characterized</w:t>
            </w:r>
            <w:r w:rsidRPr="00C540B0">
              <w:rPr>
                <w:rFonts w:ascii="Times New Roman" w:hAnsi="Times New Roman" w:cs="Times New Roman"/>
                <w:sz w:val="20"/>
                <w:szCs w:val="20"/>
                <w:lang w:val="en-US"/>
              </w:rPr>
              <w:t xml:space="preserve"> by uncertainty of employment and lack of </w:t>
            </w:r>
            <w:r w:rsidR="00105334" w:rsidRPr="00C540B0">
              <w:rPr>
                <w:rFonts w:ascii="Times New Roman" w:hAnsi="Times New Roman" w:cs="Times New Roman"/>
                <w:sz w:val="20"/>
                <w:szCs w:val="20"/>
                <w:lang w:val="en-US"/>
              </w:rPr>
              <w:t>organizational</w:t>
            </w:r>
            <w:r w:rsidRPr="00C540B0">
              <w:rPr>
                <w:rFonts w:ascii="Times New Roman" w:hAnsi="Times New Roman" w:cs="Times New Roman"/>
                <w:sz w:val="20"/>
                <w:szCs w:val="20"/>
                <w:lang w:val="en-US"/>
              </w:rPr>
              <w:t xml:space="preserve"> support and </w:t>
            </w:r>
            <w:r w:rsidR="004B593F" w:rsidRPr="00C540B0">
              <w:rPr>
                <w:rFonts w:ascii="Times New Roman" w:hAnsi="Times New Roman" w:cs="Times New Roman"/>
                <w:sz w:val="20"/>
                <w:szCs w:val="20"/>
                <w:lang w:val="en-US"/>
              </w:rPr>
              <w:t>highlight</w:t>
            </w:r>
            <w:r w:rsidRPr="00C540B0">
              <w:rPr>
                <w:rFonts w:ascii="Times New Roman" w:hAnsi="Times New Roman" w:cs="Times New Roman"/>
                <w:sz w:val="20"/>
                <w:szCs w:val="20"/>
                <w:lang w:val="en-US"/>
              </w:rPr>
              <w:t xml:space="preserve"> meanings associated with entering the workplace. The "embodied habitus" showed assumptions which made support seeking difficult in some </w:t>
            </w:r>
            <w:r w:rsidR="00105334" w:rsidRPr="00C540B0">
              <w:rPr>
                <w:rFonts w:ascii="Times New Roman" w:hAnsi="Times New Roman" w:cs="Times New Roman"/>
                <w:sz w:val="20"/>
                <w:szCs w:val="20"/>
                <w:lang w:val="en-US"/>
              </w:rPr>
              <w:t>organizational</w:t>
            </w:r>
            <w:r w:rsidRPr="00C540B0">
              <w:rPr>
                <w:rFonts w:ascii="Times New Roman" w:hAnsi="Times New Roman" w:cs="Times New Roman"/>
                <w:sz w:val="20"/>
                <w:szCs w:val="20"/>
                <w:lang w:val="en-US"/>
              </w:rPr>
              <w:t xml:space="preserve"> cultures. The implications for improved support include enriching professional development and improving supervision support.</w:t>
            </w:r>
          </w:p>
        </w:tc>
      </w:tr>
      <w:tr w:rsidR="008A06E0" w:rsidRPr="00C540B0" w14:paraId="08BD4069" w14:textId="77777777" w:rsidTr="00C7276A">
        <w:trPr>
          <w:trHeight w:val="1975"/>
        </w:trPr>
        <w:tc>
          <w:tcPr>
            <w:tcW w:w="428" w:type="dxa"/>
            <w:noWrap/>
            <w:hideMark/>
          </w:tcPr>
          <w:p w14:paraId="04361D16" w14:textId="080F1E0F" w:rsidR="008A06E0" w:rsidRPr="00C540B0" w:rsidRDefault="008A06E0" w:rsidP="00593593">
            <w:pPr>
              <w:rPr>
                <w:rFonts w:ascii="Times New Roman" w:hAnsi="Times New Roman" w:cs="Times New Roman"/>
                <w:sz w:val="20"/>
                <w:szCs w:val="20"/>
                <w:lang w:val="en-US"/>
              </w:rPr>
            </w:pPr>
            <w:r w:rsidRPr="00C540B0">
              <w:rPr>
                <w:rFonts w:ascii="Times New Roman" w:hAnsi="Times New Roman" w:cs="Times New Roman"/>
                <w:sz w:val="20"/>
                <w:szCs w:val="20"/>
                <w:lang w:val="en-US"/>
              </w:rPr>
              <w:lastRenderedPageBreak/>
              <w:t>35</w:t>
            </w:r>
          </w:p>
        </w:tc>
        <w:tc>
          <w:tcPr>
            <w:tcW w:w="1280" w:type="dxa"/>
            <w:noWrap/>
            <w:hideMark/>
          </w:tcPr>
          <w:p w14:paraId="2B068EFD" w14:textId="77777777" w:rsidR="008A06E0" w:rsidRPr="00C540B0" w:rsidRDefault="008A06E0" w:rsidP="00593593">
            <w:pPr>
              <w:rPr>
                <w:rFonts w:ascii="Times New Roman" w:hAnsi="Times New Roman" w:cs="Times New Roman"/>
                <w:sz w:val="20"/>
                <w:szCs w:val="20"/>
                <w:lang w:val="en-US"/>
              </w:rPr>
            </w:pPr>
            <w:r w:rsidRPr="00C540B0">
              <w:rPr>
                <w:rFonts w:ascii="Times New Roman" w:hAnsi="Times New Roman" w:cs="Times New Roman"/>
                <w:sz w:val="20"/>
                <w:szCs w:val="20"/>
                <w:lang w:val="en-US"/>
              </w:rPr>
              <w:fldChar w:fldCharType="begin"/>
            </w:r>
            <w:r w:rsidRPr="00C540B0">
              <w:rPr>
                <w:rFonts w:ascii="Times New Roman" w:hAnsi="Times New Roman" w:cs="Times New Roman"/>
                <w:sz w:val="20"/>
                <w:szCs w:val="20"/>
                <w:lang w:val="en-US"/>
              </w:rPr>
              <w:instrText xml:space="preserve"> ADDIN EN.CITE &lt;EndNote&gt;&lt;Cite AuthorYear="1"&gt;&lt;Author&gt;Tham&lt;/Author&gt;&lt;Year&gt;2021&lt;/Year&gt;&lt;RecNum&gt;335&lt;/RecNum&gt;&lt;DisplayText&gt;Tham and Lynch (2021)&lt;/DisplayText&gt;&lt;record&gt;&lt;rec-number&gt;335&lt;/rec-number&gt;&lt;foreign-keys&gt;&lt;key app="EN" db-id="xr2t25s2u9a5wkewzzovrpzmrvvfaz0zf2et" timestamp="1688380345" guid="a9c5f41b-c1f2-416f-b496-2f2e5554150e"&gt;335&lt;/key&gt;&lt;/foreign-keys&gt;&lt;ref-type name="Journal Article"&gt;17&lt;/ref-type&gt;&lt;contributors&gt;&lt;authors&gt;&lt;author&gt;Tham, P.&lt;/author&gt;&lt;author&gt;Lynch, D.&lt;/author&gt;&lt;/authors&gt;&lt;/contributors&gt;&lt;titles&gt;&lt;title&gt;‘Perhaps I should be working with potted plants or standing at the fish counter instead?’: newly educated social workers’ reflections on their first years in practice&lt;/title&gt;&lt;secondary-title&gt;European Journal of Social Work&lt;/secondary-title&gt;&lt;short-title&gt;Jag kanske skulle arbeta med krukväxter eller stå i fiskdisken istället?: Nyexaminerade socionomers reflektioner över deras första år i yrket&lt;/short-title&gt;&lt;/titles&gt;&lt;periodical&gt;&lt;full-title&gt;European Journal of Social Work&lt;/full-title&gt;&lt;/periodical&gt;&lt;pages&gt;541-553&lt;/pages&gt;&lt;volume&gt;24&lt;/volume&gt;&lt;number&gt;3&lt;/number&gt;&lt;dates&gt;&lt;year&gt;2021&lt;/year&gt;&lt;/dates&gt;&lt;work-type&gt;Article&lt;/work-type&gt;&lt;urls&gt;&lt;related-urls&gt;&lt;url&gt;https://www.scopus.com/inward/record.uri?eid=2-s2.0-85085469296&amp;amp;doi=10.1080%2f13691457.2020.1760793&amp;amp;partnerID=40&amp;amp;md5=2386e8a32bcb0aa9b6fb982792ba83da&lt;/url&gt;&lt;/related-urls&gt;&lt;/urls&gt;&lt;electronic-resource-num&gt;10.1080/13691457.2020.1760793&lt;/electronic-resource-num&gt;&lt;remote-database-name&gt;Scopus&lt;/remote-database-name&gt;&lt;/record&gt;&lt;/Cite&gt;&lt;/EndNote&gt;</w:instrText>
            </w:r>
            <w:r w:rsidRPr="00C540B0">
              <w:rPr>
                <w:rFonts w:ascii="Times New Roman" w:hAnsi="Times New Roman" w:cs="Times New Roman"/>
                <w:sz w:val="20"/>
                <w:szCs w:val="20"/>
                <w:lang w:val="en-US"/>
              </w:rPr>
              <w:fldChar w:fldCharType="separate"/>
            </w:r>
            <w:r w:rsidRPr="00C540B0">
              <w:rPr>
                <w:rFonts w:ascii="Times New Roman" w:hAnsi="Times New Roman" w:cs="Times New Roman"/>
                <w:noProof/>
                <w:sz w:val="20"/>
                <w:szCs w:val="20"/>
                <w:lang w:val="en-US"/>
              </w:rPr>
              <w:t>Tham and Lynch (2021)</w:t>
            </w:r>
            <w:r w:rsidRPr="00C540B0">
              <w:rPr>
                <w:rFonts w:ascii="Times New Roman" w:hAnsi="Times New Roman" w:cs="Times New Roman"/>
                <w:sz w:val="20"/>
                <w:szCs w:val="20"/>
                <w:lang w:val="en-US"/>
              </w:rPr>
              <w:fldChar w:fldCharType="end"/>
            </w:r>
          </w:p>
        </w:tc>
        <w:tc>
          <w:tcPr>
            <w:tcW w:w="2509" w:type="dxa"/>
            <w:hideMark/>
          </w:tcPr>
          <w:p w14:paraId="35A84A04" w14:textId="77777777" w:rsidR="008A06E0" w:rsidRPr="00C540B0" w:rsidRDefault="008A06E0" w:rsidP="00593593">
            <w:pPr>
              <w:rPr>
                <w:rFonts w:ascii="Times New Roman" w:hAnsi="Times New Roman" w:cs="Times New Roman"/>
                <w:sz w:val="20"/>
                <w:szCs w:val="20"/>
                <w:lang w:val="en-US"/>
              </w:rPr>
            </w:pPr>
            <w:r w:rsidRPr="00C540B0">
              <w:rPr>
                <w:rFonts w:ascii="Times New Roman" w:hAnsi="Times New Roman" w:cs="Times New Roman"/>
                <w:sz w:val="20"/>
                <w:szCs w:val="20"/>
                <w:lang w:val="en-US"/>
              </w:rPr>
              <w:t>‘Perhaps I should be working with potted plants or standing at the fish counter instead?’: newly educated social workers’ reflections on their first years in practice</w:t>
            </w:r>
          </w:p>
        </w:tc>
        <w:tc>
          <w:tcPr>
            <w:tcW w:w="1086" w:type="dxa"/>
            <w:noWrap/>
            <w:hideMark/>
          </w:tcPr>
          <w:p w14:paraId="142C4795" w14:textId="77777777" w:rsidR="008A06E0" w:rsidRPr="00C540B0" w:rsidRDefault="008A06E0" w:rsidP="00593593">
            <w:pPr>
              <w:rPr>
                <w:rFonts w:ascii="Times New Roman" w:hAnsi="Times New Roman" w:cs="Times New Roman"/>
                <w:sz w:val="20"/>
                <w:szCs w:val="20"/>
                <w:lang w:val="en-US"/>
              </w:rPr>
            </w:pPr>
            <w:r w:rsidRPr="00C540B0">
              <w:rPr>
                <w:rFonts w:ascii="Times New Roman" w:hAnsi="Times New Roman" w:cs="Times New Roman"/>
                <w:sz w:val="20"/>
                <w:szCs w:val="20"/>
                <w:lang w:val="en-US"/>
              </w:rPr>
              <w:t>Sweden</w:t>
            </w:r>
          </w:p>
        </w:tc>
        <w:tc>
          <w:tcPr>
            <w:tcW w:w="2272" w:type="dxa"/>
            <w:hideMark/>
          </w:tcPr>
          <w:p w14:paraId="01C2E797" w14:textId="77777777" w:rsidR="008A06E0" w:rsidRPr="00C540B0" w:rsidRDefault="008A06E0" w:rsidP="00593593">
            <w:pPr>
              <w:rPr>
                <w:rFonts w:ascii="Times New Roman" w:hAnsi="Times New Roman" w:cs="Times New Roman"/>
                <w:sz w:val="20"/>
                <w:szCs w:val="20"/>
                <w:lang w:val="en-US"/>
              </w:rPr>
            </w:pPr>
            <w:r w:rsidRPr="00C540B0">
              <w:rPr>
                <w:rFonts w:ascii="Times New Roman" w:hAnsi="Times New Roman" w:cs="Times New Roman"/>
                <w:sz w:val="20"/>
                <w:szCs w:val="20"/>
                <w:lang w:val="en-US"/>
              </w:rPr>
              <w:t xml:space="preserve">Qualitative, longitudinal study; semi-structured interviews. Interviews at 4 intervals. </w:t>
            </w:r>
          </w:p>
        </w:tc>
        <w:tc>
          <w:tcPr>
            <w:tcW w:w="2285" w:type="dxa"/>
            <w:hideMark/>
          </w:tcPr>
          <w:p w14:paraId="2D3B31C5" w14:textId="77777777" w:rsidR="008A06E0" w:rsidRPr="00C540B0" w:rsidRDefault="008A06E0" w:rsidP="00593593">
            <w:pPr>
              <w:rPr>
                <w:rFonts w:ascii="Times New Roman" w:hAnsi="Times New Roman" w:cs="Times New Roman"/>
                <w:sz w:val="20"/>
                <w:szCs w:val="20"/>
                <w:lang w:val="en-US"/>
              </w:rPr>
            </w:pPr>
            <w:r w:rsidRPr="00C540B0">
              <w:rPr>
                <w:rFonts w:ascii="Times New Roman" w:hAnsi="Times New Roman" w:cs="Times New Roman"/>
                <w:sz w:val="20"/>
                <w:szCs w:val="20"/>
                <w:lang w:val="en-US"/>
              </w:rPr>
              <w:t>(N=26) and this study presents finding of (n=12) social work graduates 20 months in practice (3rd interview phase).</w:t>
            </w:r>
          </w:p>
        </w:tc>
        <w:tc>
          <w:tcPr>
            <w:tcW w:w="4519" w:type="dxa"/>
            <w:hideMark/>
          </w:tcPr>
          <w:p w14:paraId="52F128F6" w14:textId="77777777" w:rsidR="008A06E0" w:rsidRPr="00C540B0" w:rsidRDefault="008A06E0" w:rsidP="00593593">
            <w:pPr>
              <w:jc w:val="both"/>
              <w:rPr>
                <w:rFonts w:ascii="Times New Roman" w:hAnsi="Times New Roman" w:cs="Times New Roman"/>
                <w:sz w:val="20"/>
                <w:szCs w:val="20"/>
                <w:lang w:val="en-US"/>
              </w:rPr>
            </w:pPr>
            <w:r w:rsidRPr="00C540B0">
              <w:rPr>
                <w:rFonts w:ascii="Times New Roman" w:hAnsi="Times New Roman" w:cs="Times New Roman"/>
                <w:sz w:val="20"/>
                <w:szCs w:val="20"/>
                <w:lang w:val="en-US"/>
              </w:rPr>
              <w:t>Participants expressed dissatisfaction with the organizational culture and work practices and reflected that their social work education had not provided sufficient work readiness. The article discusses required changes in professional role of social workers within organizational and broader policy context in Sweden and the importance of supporting the development of professional expertise.</w:t>
            </w:r>
          </w:p>
        </w:tc>
      </w:tr>
      <w:tr w:rsidR="009B4B9A" w:rsidRPr="00C540B0" w14:paraId="374FC275" w14:textId="77777777" w:rsidTr="00C7276A">
        <w:trPr>
          <w:trHeight w:val="2040"/>
        </w:trPr>
        <w:tc>
          <w:tcPr>
            <w:tcW w:w="428" w:type="dxa"/>
            <w:noWrap/>
            <w:hideMark/>
          </w:tcPr>
          <w:p w14:paraId="56E1E63D" w14:textId="245CD5FD" w:rsidR="00D34DD4" w:rsidRPr="00C540B0" w:rsidRDefault="00D34DD4" w:rsidP="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3</w:t>
            </w:r>
            <w:r w:rsidR="008A06E0" w:rsidRPr="00C540B0">
              <w:rPr>
                <w:rFonts w:ascii="Times New Roman" w:hAnsi="Times New Roman" w:cs="Times New Roman"/>
                <w:sz w:val="20"/>
                <w:szCs w:val="20"/>
                <w:lang w:val="en-US"/>
              </w:rPr>
              <w:t>6</w:t>
            </w:r>
          </w:p>
        </w:tc>
        <w:tc>
          <w:tcPr>
            <w:tcW w:w="1280" w:type="dxa"/>
            <w:noWrap/>
            <w:hideMark/>
          </w:tcPr>
          <w:p w14:paraId="334A92E5" w14:textId="1B72B522" w:rsidR="00D34DD4" w:rsidRPr="00C540B0" w:rsidRDefault="0004154B">
            <w:pPr>
              <w:rPr>
                <w:rFonts w:ascii="Times New Roman" w:hAnsi="Times New Roman" w:cs="Times New Roman"/>
                <w:sz w:val="20"/>
                <w:szCs w:val="20"/>
                <w:lang w:val="en-US"/>
              </w:rPr>
            </w:pPr>
            <w:r w:rsidRPr="00C540B0">
              <w:rPr>
                <w:rFonts w:ascii="Times New Roman" w:hAnsi="Times New Roman" w:cs="Times New Roman"/>
                <w:sz w:val="20"/>
                <w:szCs w:val="20"/>
                <w:lang w:val="en-US"/>
              </w:rPr>
              <w:fldChar w:fldCharType="begin"/>
            </w:r>
            <w:r w:rsidR="007D1484" w:rsidRPr="00C540B0">
              <w:rPr>
                <w:rFonts w:ascii="Times New Roman" w:hAnsi="Times New Roman" w:cs="Times New Roman"/>
                <w:sz w:val="20"/>
                <w:szCs w:val="20"/>
                <w:lang w:val="en-US"/>
              </w:rPr>
              <w:instrText xml:space="preserve"> ADDIN EN.CITE &lt;EndNote&gt;&lt;Cite AuthorYear="1"&gt;&lt;Author&gt;Tham&lt;/Author&gt;&lt;Year&gt;2019&lt;/Year&gt;&lt;RecNum&gt;334&lt;/RecNum&gt;&lt;DisplayText&gt;Tham and Lynch (2019)&lt;/DisplayText&gt;&lt;record&gt;&lt;rec-number&gt;334&lt;/rec-number&gt;&lt;foreign-keys&gt;&lt;key app="EN" db-id="xr2t25s2u9a5wkewzzovrpzmrvvfaz0zf2et" timestamp="1688380342" guid="dbb308b7-816b-4f97-b559-4da96c1aa05d"&gt;334&lt;/key&gt;&lt;/foreign-keys&gt;&lt;ref-type name="Journal Article"&gt;17&lt;/ref-type&gt;&lt;contributors&gt;&lt;authors&gt;&lt;author&gt;Tham, P.&lt;/author&gt;&lt;author&gt;Lynch, D.&lt;/author&gt;&lt;/authors&gt;&lt;/contributors&gt;&lt;titles&gt;&lt;title&gt;‘Lost in transition?’–Newly educated social workers’ reflections on their first months in practice&lt;/title&gt;&lt;secondary-title&gt;European Journal of Social Work&lt;/secondary-title&gt;&lt;short-title&gt;Från socionomstudent till socialarbetare –nyexaminerade socionomers reflektioner kring de första månaderna i yrket&lt;/short-title&gt;&lt;/titles&gt;&lt;periodical&gt;&lt;full-title&gt;European Journal of Social Work&lt;/full-title&gt;&lt;/periodical&gt;&lt;pages&gt;400-411&lt;/pages&gt;&lt;volume&gt;22&lt;/volume&gt;&lt;number&gt;3&lt;/number&gt;&lt;dates&gt;&lt;year&gt;2019&lt;/year&gt;&lt;/dates&gt;&lt;work-type&gt;Article&lt;/work-type&gt;&lt;urls&gt;&lt;related-urls&gt;&lt;url&gt;https://www.scopus.com/inward/record.uri?eid=2-s2.0-85027882668&amp;amp;doi=10.1080%2f13691457.2017.1364701&amp;amp;partnerID=40&amp;amp;md5=6ae9217a1651b0c9aab9f87639455375&lt;/url&gt;&lt;/related-urls&gt;&lt;/urls&gt;&lt;electronic-resource-num&gt;10.1080/13691457.2017.1364701&lt;/electronic-resource-num&gt;&lt;remote-database-name&gt;Scopus&lt;/remote-database-name&gt;&lt;/record&gt;&lt;/Cite&gt;&lt;/EndNote&gt;</w:instrText>
            </w:r>
            <w:r w:rsidRPr="00C540B0">
              <w:rPr>
                <w:rFonts w:ascii="Times New Roman" w:hAnsi="Times New Roman" w:cs="Times New Roman"/>
                <w:sz w:val="20"/>
                <w:szCs w:val="20"/>
                <w:lang w:val="en-US"/>
              </w:rPr>
              <w:fldChar w:fldCharType="separate"/>
            </w:r>
            <w:r w:rsidR="007D1484" w:rsidRPr="00C540B0">
              <w:rPr>
                <w:rFonts w:ascii="Times New Roman" w:hAnsi="Times New Roman" w:cs="Times New Roman"/>
                <w:noProof/>
                <w:sz w:val="20"/>
                <w:szCs w:val="20"/>
                <w:lang w:val="en-US"/>
              </w:rPr>
              <w:t>Tham and Lynch (2019)</w:t>
            </w:r>
            <w:r w:rsidRPr="00C540B0">
              <w:rPr>
                <w:rFonts w:ascii="Times New Roman" w:hAnsi="Times New Roman" w:cs="Times New Roman"/>
                <w:sz w:val="20"/>
                <w:szCs w:val="20"/>
                <w:lang w:val="en-US"/>
              </w:rPr>
              <w:fldChar w:fldCharType="end"/>
            </w:r>
          </w:p>
        </w:tc>
        <w:tc>
          <w:tcPr>
            <w:tcW w:w="2509" w:type="dxa"/>
            <w:hideMark/>
          </w:tcPr>
          <w:p w14:paraId="4EF221C6"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‘Lost in transition?’ – Newly educated social workers’ reflections on their first months in practice</w:t>
            </w:r>
          </w:p>
        </w:tc>
        <w:tc>
          <w:tcPr>
            <w:tcW w:w="1086" w:type="dxa"/>
            <w:noWrap/>
            <w:hideMark/>
          </w:tcPr>
          <w:p w14:paraId="3A0686D1"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Sweden</w:t>
            </w:r>
          </w:p>
        </w:tc>
        <w:tc>
          <w:tcPr>
            <w:tcW w:w="2272" w:type="dxa"/>
            <w:hideMark/>
          </w:tcPr>
          <w:p w14:paraId="276ECA42"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Qualitative, longitudinal study; semi-structured interviews. Interviews</w:t>
            </w:r>
            <w:r w:rsidR="009B4B9A" w:rsidRPr="00C540B0">
              <w:rPr>
                <w:rFonts w:ascii="Times New Roman" w:hAnsi="Times New Roman" w:cs="Times New Roman"/>
                <w:sz w:val="20"/>
                <w:szCs w:val="20"/>
                <w:lang w:val="en-US"/>
              </w:rPr>
              <w:t xml:space="preserve"> at 4 intervals</w:t>
            </w:r>
          </w:p>
        </w:tc>
        <w:tc>
          <w:tcPr>
            <w:tcW w:w="2285" w:type="dxa"/>
            <w:hideMark/>
          </w:tcPr>
          <w:p w14:paraId="605200A5"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 xml:space="preserve">(N=26) and this study presents finding </w:t>
            </w:r>
            <w:r w:rsidR="004B593F" w:rsidRPr="00C540B0">
              <w:rPr>
                <w:rFonts w:ascii="Times New Roman" w:hAnsi="Times New Roman" w:cs="Times New Roman"/>
                <w:sz w:val="20"/>
                <w:szCs w:val="20"/>
                <w:lang w:val="en-US"/>
              </w:rPr>
              <w:t>of (</w:t>
            </w:r>
            <w:r w:rsidRPr="00C540B0">
              <w:rPr>
                <w:rFonts w:ascii="Times New Roman" w:hAnsi="Times New Roman" w:cs="Times New Roman"/>
                <w:sz w:val="20"/>
                <w:szCs w:val="20"/>
                <w:lang w:val="en-US"/>
              </w:rPr>
              <w:t>n=12) social work graduates 4 months in practice (1st interview phase).</w:t>
            </w:r>
          </w:p>
        </w:tc>
        <w:tc>
          <w:tcPr>
            <w:tcW w:w="4519" w:type="dxa"/>
            <w:hideMark/>
          </w:tcPr>
          <w:p w14:paraId="44EF9C66" w14:textId="77777777" w:rsidR="00D34DD4" w:rsidRPr="00C540B0" w:rsidRDefault="00D34DD4" w:rsidP="000C0356">
            <w:pPr>
              <w:jc w:val="both"/>
              <w:rPr>
                <w:rFonts w:ascii="Times New Roman" w:hAnsi="Times New Roman" w:cs="Times New Roman"/>
                <w:sz w:val="20"/>
                <w:szCs w:val="20"/>
                <w:lang w:val="en-US"/>
              </w:rPr>
            </w:pPr>
            <w:r w:rsidRPr="00C540B0">
              <w:rPr>
                <w:rFonts w:ascii="Times New Roman" w:hAnsi="Times New Roman" w:cs="Times New Roman"/>
                <w:sz w:val="20"/>
                <w:szCs w:val="20"/>
                <w:lang w:val="en-US"/>
              </w:rPr>
              <w:t>Findings show vulnerability of NQSWs and importance of workplace induction and provision of adequate support. Scarcity of qualitative longitudinal studies researching transition from graduate to social worker is highlighted.</w:t>
            </w:r>
          </w:p>
        </w:tc>
      </w:tr>
      <w:tr w:rsidR="009B4B9A" w:rsidRPr="00C540B0" w14:paraId="2BBA0890" w14:textId="77777777" w:rsidTr="00C7276A">
        <w:trPr>
          <w:trHeight w:val="1785"/>
        </w:trPr>
        <w:tc>
          <w:tcPr>
            <w:tcW w:w="428" w:type="dxa"/>
            <w:noWrap/>
            <w:hideMark/>
          </w:tcPr>
          <w:p w14:paraId="60B7F7D5" w14:textId="77777777" w:rsidR="00D34DD4" w:rsidRPr="00C540B0" w:rsidRDefault="00D34DD4" w:rsidP="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37</w:t>
            </w:r>
          </w:p>
        </w:tc>
        <w:tc>
          <w:tcPr>
            <w:tcW w:w="1280" w:type="dxa"/>
            <w:noWrap/>
            <w:hideMark/>
          </w:tcPr>
          <w:p w14:paraId="0CAB9CC5" w14:textId="0A049193" w:rsidR="00D34DD4" w:rsidRPr="00C540B0" w:rsidRDefault="0004154B">
            <w:pPr>
              <w:rPr>
                <w:rFonts w:ascii="Times New Roman" w:hAnsi="Times New Roman" w:cs="Times New Roman"/>
                <w:sz w:val="20"/>
                <w:szCs w:val="20"/>
                <w:lang w:val="en-US"/>
              </w:rPr>
            </w:pPr>
            <w:r w:rsidRPr="00C540B0">
              <w:rPr>
                <w:rFonts w:ascii="Times New Roman" w:hAnsi="Times New Roman" w:cs="Times New Roman"/>
                <w:sz w:val="20"/>
                <w:szCs w:val="20"/>
                <w:lang w:val="en-US"/>
              </w:rPr>
              <w:fldChar w:fldCharType="begin"/>
            </w:r>
            <w:r w:rsidR="007D1484" w:rsidRPr="00C540B0">
              <w:rPr>
                <w:rFonts w:ascii="Times New Roman" w:hAnsi="Times New Roman" w:cs="Times New Roman"/>
                <w:sz w:val="20"/>
                <w:szCs w:val="20"/>
                <w:lang w:val="en-US"/>
              </w:rPr>
              <w:instrText xml:space="preserve"> ADDIN EN.CITE &lt;EndNote&gt;&lt;Cite AuthorYear="1"&gt;&lt;Author&gt;Thoburn&lt;/Author&gt;&lt;Year&gt;2021&lt;/Year&gt;&lt;RecNum&gt;376&lt;/RecNum&gt;&lt;DisplayText&gt;Thoburn et al. (2021)&lt;/DisplayText&gt;&lt;record&gt;&lt;rec-number&gt;376&lt;/rec-number&gt;&lt;foreign-keys&gt;&lt;key app="EN" db-id="xr2t25s2u9a5wkewzzovrpzmrvvfaz0zf2et" timestamp="1688380497" guid="741955c6-0f84-4c49-b01c-851293845170"&gt;376&lt;/key&gt;&lt;/foreign-keys&gt;&lt;ref-type name="Journal Article"&gt;17&lt;/ref-type&gt;&lt;contributors&gt;&lt;authors&gt;&lt;author&gt;Thoburn, June&lt;/author&gt;&lt;author&gt;Canali, Cinzia&lt;/author&gt;&lt;author&gt;Delgado, Paulo&lt;/author&gt;&lt;author&gt;Neve, Elisabetta&lt;/author&gt;&lt;author&gt;Vecchiato, Tiziano&lt;/author&gt;&lt;/authors&gt;&lt;/contributors&gt;&lt;titles&gt;&lt;title&gt;Looking back- Looking forward: Messages from experienced Social Workers for the Recently Qualified&lt;/title&gt;&lt;secondary-title&gt;Pedagogia Social&lt;/secondary-title&gt;&lt;/titles&gt;&lt;periodical&gt;&lt;full-title&gt;Pedagogia Social&lt;/full-title&gt;&lt;/periodical&gt;&lt;pages&gt;151-163&lt;/pages&gt;&lt;volume&gt;38&lt;/volume&gt;&lt;dates&gt;&lt;year&gt;2021&lt;/year&gt;&lt;/dates&gt;&lt;urls&gt;&lt;/urls&gt;&lt;electronic-resource-num&gt;10.7179/PSRI_2021.38.10&lt;/electronic-resource-num&gt;&lt;/record&gt;&lt;/Cite&gt;&lt;/EndNote&gt;</w:instrText>
            </w:r>
            <w:r w:rsidRPr="00C540B0">
              <w:rPr>
                <w:rFonts w:ascii="Times New Roman" w:hAnsi="Times New Roman" w:cs="Times New Roman"/>
                <w:sz w:val="20"/>
                <w:szCs w:val="20"/>
                <w:lang w:val="en-US"/>
              </w:rPr>
              <w:fldChar w:fldCharType="separate"/>
            </w:r>
            <w:r w:rsidR="007D1484" w:rsidRPr="00C540B0">
              <w:rPr>
                <w:rFonts w:ascii="Times New Roman" w:hAnsi="Times New Roman" w:cs="Times New Roman"/>
                <w:noProof/>
                <w:sz w:val="20"/>
                <w:szCs w:val="20"/>
                <w:lang w:val="en-US"/>
              </w:rPr>
              <w:t>Thoburn et al. (2021)</w:t>
            </w:r>
            <w:r w:rsidRPr="00C540B0">
              <w:rPr>
                <w:rFonts w:ascii="Times New Roman" w:hAnsi="Times New Roman" w:cs="Times New Roman"/>
                <w:sz w:val="20"/>
                <w:szCs w:val="20"/>
                <w:lang w:val="en-US"/>
              </w:rPr>
              <w:fldChar w:fldCharType="end"/>
            </w:r>
          </w:p>
        </w:tc>
        <w:tc>
          <w:tcPr>
            <w:tcW w:w="2509" w:type="dxa"/>
            <w:hideMark/>
          </w:tcPr>
          <w:p w14:paraId="2EA9E4BE"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 xml:space="preserve">Looking back - Looking Forward: Messages from Experienced Social Workers for the Recently Qualified </w:t>
            </w:r>
          </w:p>
        </w:tc>
        <w:tc>
          <w:tcPr>
            <w:tcW w:w="1086" w:type="dxa"/>
            <w:hideMark/>
          </w:tcPr>
          <w:p w14:paraId="46B9292F"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Australia, England, Hong Kong, Israel, Italy, New Zealand, Portugal, Spain and USA</w:t>
            </w:r>
          </w:p>
        </w:tc>
        <w:tc>
          <w:tcPr>
            <w:tcW w:w="2272" w:type="dxa"/>
            <w:hideMark/>
          </w:tcPr>
          <w:p w14:paraId="486DD9F3"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Cross-national study. Qualitative; in-depth interviews; open question survey.</w:t>
            </w:r>
          </w:p>
        </w:tc>
        <w:tc>
          <w:tcPr>
            <w:tcW w:w="2285" w:type="dxa"/>
            <w:hideMark/>
          </w:tcPr>
          <w:p w14:paraId="394F0C01"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(n=32) long-serving social workers from 9 countries.</w:t>
            </w:r>
          </w:p>
        </w:tc>
        <w:tc>
          <w:tcPr>
            <w:tcW w:w="4519" w:type="dxa"/>
            <w:hideMark/>
          </w:tcPr>
          <w:p w14:paraId="288C5C34" w14:textId="1188F298" w:rsidR="00D34DD4" w:rsidRPr="00C540B0" w:rsidRDefault="00D34DD4" w:rsidP="000C0356">
            <w:pPr>
              <w:jc w:val="both"/>
              <w:rPr>
                <w:rFonts w:ascii="Times New Roman" w:hAnsi="Times New Roman" w:cs="Times New Roman"/>
                <w:sz w:val="20"/>
                <w:szCs w:val="20"/>
                <w:lang w:val="en-US"/>
              </w:rPr>
            </w:pPr>
            <w:r w:rsidRPr="00C540B0">
              <w:rPr>
                <w:rFonts w:ascii="Times New Roman" w:hAnsi="Times New Roman" w:cs="Times New Roman"/>
                <w:sz w:val="20"/>
                <w:szCs w:val="20"/>
                <w:lang w:val="en-US"/>
              </w:rPr>
              <w:t xml:space="preserve">Finding support those of other studies including the importance of resilience, job satisfaction and </w:t>
            </w:r>
            <w:r w:rsidR="00A26B0A" w:rsidRPr="00C540B0">
              <w:rPr>
                <w:rFonts w:ascii="Times New Roman" w:hAnsi="Times New Roman" w:cs="Times New Roman"/>
                <w:sz w:val="20"/>
                <w:szCs w:val="20"/>
                <w:lang w:val="en-US"/>
              </w:rPr>
              <w:t>organizational</w:t>
            </w:r>
            <w:r w:rsidRPr="00C540B0">
              <w:rPr>
                <w:rFonts w:ascii="Times New Roman" w:hAnsi="Times New Roman" w:cs="Times New Roman"/>
                <w:sz w:val="20"/>
                <w:szCs w:val="20"/>
                <w:lang w:val="en-US"/>
              </w:rPr>
              <w:t xml:space="preserve"> support; and elements that negatively impact the ability to work which are linked to professional knowledge, values and aspirations. The importance of attitudes to the profession of social work and career choices, the centrality of </w:t>
            </w:r>
            <w:r w:rsidR="004B593F" w:rsidRPr="00C540B0">
              <w:rPr>
                <w:rFonts w:ascii="Times New Roman" w:hAnsi="Times New Roman" w:cs="Times New Roman"/>
                <w:sz w:val="20"/>
                <w:szCs w:val="20"/>
                <w:lang w:val="en-US"/>
              </w:rPr>
              <w:t>relationship-based</w:t>
            </w:r>
            <w:r w:rsidRPr="00C540B0">
              <w:rPr>
                <w:rFonts w:ascii="Times New Roman" w:hAnsi="Times New Roman" w:cs="Times New Roman"/>
                <w:sz w:val="20"/>
                <w:szCs w:val="20"/>
                <w:lang w:val="en-US"/>
              </w:rPr>
              <w:t xml:space="preserve"> practice and practice approaches are central to the findings.</w:t>
            </w:r>
          </w:p>
        </w:tc>
      </w:tr>
      <w:tr w:rsidR="009B4B9A" w:rsidRPr="00C540B0" w14:paraId="02A23A25" w14:textId="77777777" w:rsidTr="00C7276A">
        <w:trPr>
          <w:trHeight w:val="2295"/>
        </w:trPr>
        <w:tc>
          <w:tcPr>
            <w:tcW w:w="428" w:type="dxa"/>
            <w:noWrap/>
            <w:hideMark/>
          </w:tcPr>
          <w:p w14:paraId="1AE755B4" w14:textId="77777777" w:rsidR="00D34DD4" w:rsidRPr="00C540B0" w:rsidRDefault="00D34DD4" w:rsidP="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38</w:t>
            </w:r>
          </w:p>
        </w:tc>
        <w:tc>
          <w:tcPr>
            <w:tcW w:w="1280" w:type="dxa"/>
            <w:noWrap/>
            <w:hideMark/>
          </w:tcPr>
          <w:p w14:paraId="37CFA89E" w14:textId="59CFE332" w:rsidR="00D34DD4" w:rsidRPr="00C540B0" w:rsidRDefault="0004154B">
            <w:pPr>
              <w:rPr>
                <w:rFonts w:ascii="Times New Roman" w:hAnsi="Times New Roman" w:cs="Times New Roman"/>
                <w:sz w:val="20"/>
                <w:szCs w:val="20"/>
                <w:lang w:val="en-US"/>
              </w:rPr>
            </w:pPr>
            <w:r w:rsidRPr="00C540B0">
              <w:rPr>
                <w:rFonts w:ascii="Times New Roman" w:hAnsi="Times New Roman" w:cs="Times New Roman"/>
                <w:sz w:val="20"/>
                <w:szCs w:val="20"/>
                <w:lang w:val="en-US"/>
              </w:rPr>
              <w:fldChar w:fldCharType="begin">
                <w:fldData xml:space="preserve">PEVuZE5vdGU+PENpdGUgQXV0aG9yWWVhcj0iMSI+PEF1dGhvcj5XZWxsczwvQXV0aG9yPjxZZWFy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</w:fldData>
              </w:fldChar>
            </w:r>
            <w:r w:rsidR="007D1484" w:rsidRPr="00C540B0">
              <w:rPr>
                <w:rFonts w:ascii="Times New Roman" w:hAnsi="Times New Roman" w:cs="Times New Roman"/>
                <w:sz w:val="20"/>
                <w:szCs w:val="20"/>
                <w:lang w:val="en-US"/>
              </w:rPr>
              <w:instrText xml:space="preserve"> ADDIN EN.CITE </w:instrText>
            </w:r>
            <w:r w:rsidR="007D1484" w:rsidRPr="00C540B0">
              <w:rPr>
                <w:rFonts w:ascii="Times New Roman" w:hAnsi="Times New Roman" w:cs="Times New Roman"/>
                <w:sz w:val="20"/>
                <w:szCs w:val="20"/>
                <w:lang w:val="en-US"/>
              </w:rPr>
              <w:fldChar w:fldCharType="begin">
                <w:fldData xml:space="preserve">PEVuZE5vdGU+PENpdGUgQXV0aG9yWWVhcj0iMSI+PEF1dGhvcj5XZWxsczwvQXV0aG9yPjxZZWFy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</w:fldData>
              </w:fldChar>
            </w:r>
            <w:r w:rsidR="007D1484" w:rsidRPr="00C540B0">
              <w:rPr>
                <w:rFonts w:ascii="Times New Roman" w:hAnsi="Times New Roman" w:cs="Times New Roman"/>
                <w:sz w:val="20"/>
                <w:szCs w:val="20"/>
                <w:lang w:val="en-US"/>
              </w:rPr>
              <w:instrText xml:space="preserve"> ADDIN EN.CITE.DATA </w:instrText>
            </w:r>
            <w:r w:rsidR="007D1484" w:rsidRPr="00C540B0">
              <w:rPr>
                <w:rFonts w:ascii="Times New Roman" w:hAnsi="Times New Roman" w:cs="Times New Roman"/>
                <w:sz w:val="20"/>
                <w:szCs w:val="20"/>
                <w:lang w:val="en-US"/>
              </w:rPr>
            </w:r>
            <w:r w:rsidR="007D1484" w:rsidRPr="00C540B0">
              <w:rPr>
                <w:rFonts w:ascii="Times New Roman" w:hAnsi="Times New Roman" w:cs="Times New Roman"/>
                <w:sz w:val="20"/>
                <w:szCs w:val="20"/>
                <w:lang w:val="en-US"/>
              </w:rPr>
              <w:fldChar w:fldCharType="end"/>
            </w:r>
            <w:r w:rsidRPr="00C540B0">
              <w:rPr>
                <w:rFonts w:ascii="Times New Roman" w:hAnsi="Times New Roman" w:cs="Times New Roman"/>
                <w:sz w:val="20"/>
                <w:szCs w:val="20"/>
                <w:lang w:val="en-US"/>
              </w:rPr>
            </w:r>
            <w:r w:rsidRPr="00C540B0">
              <w:rPr>
                <w:rFonts w:ascii="Times New Roman" w:hAnsi="Times New Roman" w:cs="Times New Roman"/>
                <w:sz w:val="20"/>
                <w:szCs w:val="20"/>
                <w:lang w:val="en-US"/>
              </w:rPr>
              <w:fldChar w:fldCharType="separate"/>
            </w:r>
            <w:r w:rsidR="007D1484" w:rsidRPr="00C540B0">
              <w:rPr>
                <w:rFonts w:ascii="Times New Roman" w:hAnsi="Times New Roman" w:cs="Times New Roman"/>
                <w:noProof/>
                <w:sz w:val="20"/>
                <w:szCs w:val="20"/>
                <w:lang w:val="en-US"/>
              </w:rPr>
              <w:t>Wells et al. (2017)</w:t>
            </w:r>
            <w:r w:rsidRPr="00C540B0">
              <w:rPr>
                <w:rFonts w:ascii="Times New Roman" w:hAnsi="Times New Roman" w:cs="Times New Roman"/>
                <w:sz w:val="20"/>
                <w:szCs w:val="20"/>
                <w:lang w:val="en-US"/>
              </w:rPr>
              <w:fldChar w:fldCharType="end"/>
            </w:r>
          </w:p>
        </w:tc>
        <w:tc>
          <w:tcPr>
            <w:tcW w:w="2509" w:type="dxa"/>
            <w:hideMark/>
          </w:tcPr>
          <w:p w14:paraId="34848127"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 xml:space="preserve">Action learning as an element within an assessed and supported year in employment for newly qualified social workers: a three-role perspective </w:t>
            </w:r>
          </w:p>
        </w:tc>
        <w:tc>
          <w:tcPr>
            <w:tcW w:w="1086" w:type="dxa"/>
            <w:noWrap/>
            <w:hideMark/>
          </w:tcPr>
          <w:p w14:paraId="5A5B8125"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United Kingdom</w:t>
            </w:r>
          </w:p>
        </w:tc>
        <w:tc>
          <w:tcPr>
            <w:tcW w:w="2272" w:type="dxa"/>
            <w:hideMark/>
          </w:tcPr>
          <w:p w14:paraId="03764954"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Qualitative, exploratory, multi-staged approach; evaluation forms, surveys, workshop; interviews.</w:t>
            </w:r>
          </w:p>
        </w:tc>
        <w:tc>
          <w:tcPr>
            <w:tcW w:w="2285" w:type="dxa"/>
            <w:hideMark/>
          </w:tcPr>
          <w:p w14:paraId="6BE7C9AB"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w:t>
            </w:r>
            <w:r w:rsidR="004B593F" w:rsidRPr="00C540B0">
              <w:rPr>
                <w:rFonts w:ascii="Times New Roman" w:hAnsi="Times New Roman" w:cs="Times New Roman"/>
                <w:sz w:val="20"/>
                <w:szCs w:val="20"/>
                <w:lang w:val="en-US"/>
              </w:rPr>
              <w:t>1) Post</w:t>
            </w:r>
            <w:r w:rsidRPr="00C540B0">
              <w:rPr>
                <w:rFonts w:ascii="Times New Roman" w:hAnsi="Times New Roman" w:cs="Times New Roman"/>
                <w:sz w:val="20"/>
                <w:szCs w:val="20"/>
                <w:lang w:val="en-US"/>
              </w:rPr>
              <w:t>-set evaluation forms, set members (n = 157) and set facilitators (n = 17). (2)</w:t>
            </w:r>
            <w:r w:rsidR="004B593F" w:rsidRPr="00C540B0">
              <w:rPr>
                <w:rFonts w:ascii="Times New Roman" w:hAnsi="Times New Roman" w:cs="Times New Roman"/>
                <w:sz w:val="20"/>
                <w:szCs w:val="20"/>
                <w:lang w:val="en-US"/>
              </w:rPr>
              <w:t xml:space="preserve"> Midterm</w:t>
            </w:r>
            <w:r w:rsidRPr="00C540B0">
              <w:rPr>
                <w:rFonts w:ascii="Times New Roman" w:hAnsi="Times New Roman" w:cs="Times New Roman"/>
                <w:sz w:val="20"/>
                <w:szCs w:val="20"/>
                <w:lang w:val="en-US"/>
              </w:rPr>
              <w:t xml:space="preserve"> and end-of-year computer-based surveys (3) </w:t>
            </w:r>
            <w:r w:rsidR="004B593F" w:rsidRPr="00C540B0">
              <w:rPr>
                <w:rFonts w:ascii="Times New Roman" w:hAnsi="Times New Roman" w:cs="Times New Roman"/>
                <w:sz w:val="20"/>
                <w:szCs w:val="20"/>
                <w:lang w:val="en-US"/>
              </w:rPr>
              <w:t>W</w:t>
            </w:r>
            <w:r w:rsidRPr="00C540B0">
              <w:rPr>
                <w:rFonts w:ascii="Times New Roman" w:hAnsi="Times New Roman" w:cs="Times New Roman"/>
                <w:sz w:val="20"/>
                <w:szCs w:val="20"/>
                <w:lang w:val="en-US"/>
              </w:rPr>
              <w:t>orkshop</w:t>
            </w:r>
            <w:r w:rsidR="004B593F" w:rsidRPr="00C540B0">
              <w:rPr>
                <w:rFonts w:ascii="Times New Roman" w:hAnsi="Times New Roman" w:cs="Times New Roman"/>
                <w:sz w:val="20"/>
                <w:szCs w:val="20"/>
                <w:lang w:val="en-US"/>
              </w:rPr>
              <w:t xml:space="preserve"> for </w:t>
            </w:r>
            <w:r w:rsidRPr="00C540B0">
              <w:rPr>
                <w:rFonts w:ascii="Times New Roman" w:hAnsi="Times New Roman" w:cs="Times New Roman"/>
                <w:sz w:val="20"/>
                <w:szCs w:val="20"/>
                <w:lang w:val="en-US"/>
              </w:rPr>
              <w:t>experiences (4) Individual interviews (n = 6)</w:t>
            </w:r>
            <w:r w:rsidR="004B593F" w:rsidRPr="00C540B0">
              <w:rPr>
                <w:rFonts w:ascii="Times New Roman" w:hAnsi="Times New Roman" w:cs="Times New Roman"/>
                <w:sz w:val="20"/>
                <w:szCs w:val="20"/>
                <w:lang w:val="en-US"/>
              </w:rPr>
              <w:t>.</w:t>
            </w:r>
          </w:p>
        </w:tc>
        <w:tc>
          <w:tcPr>
            <w:tcW w:w="4519" w:type="dxa"/>
            <w:hideMark/>
          </w:tcPr>
          <w:p w14:paraId="3630A121" w14:textId="2D75E2A7" w:rsidR="00D34DD4" w:rsidRPr="00C540B0" w:rsidRDefault="00D34DD4" w:rsidP="000C0356">
            <w:pPr>
              <w:jc w:val="both"/>
              <w:rPr>
                <w:rFonts w:ascii="Times New Roman" w:hAnsi="Times New Roman" w:cs="Times New Roman"/>
                <w:sz w:val="20"/>
                <w:szCs w:val="20"/>
                <w:lang w:val="en-US"/>
              </w:rPr>
            </w:pPr>
            <w:r w:rsidRPr="00C540B0">
              <w:rPr>
                <w:rFonts w:ascii="Times New Roman" w:hAnsi="Times New Roman" w:cs="Times New Roman"/>
                <w:sz w:val="20"/>
                <w:szCs w:val="20"/>
                <w:lang w:val="en-US"/>
              </w:rPr>
              <w:t xml:space="preserve">Findings </w:t>
            </w:r>
            <w:r w:rsidR="00052B1D" w:rsidRPr="00C540B0">
              <w:rPr>
                <w:rFonts w:ascii="Times New Roman" w:hAnsi="Times New Roman" w:cs="Times New Roman"/>
                <w:sz w:val="20"/>
                <w:szCs w:val="20"/>
                <w:lang w:val="en-US"/>
              </w:rPr>
              <w:t xml:space="preserve">are reflected in the increased alignment of the </w:t>
            </w:r>
            <w:r w:rsidRPr="00C540B0">
              <w:rPr>
                <w:rFonts w:ascii="Times New Roman" w:hAnsi="Times New Roman" w:cs="Times New Roman"/>
                <w:sz w:val="20"/>
                <w:szCs w:val="20"/>
                <w:lang w:val="en-US"/>
              </w:rPr>
              <w:t xml:space="preserve">expectations of action learning to the objectives of the ASYE program and include managing complex leadership, interpersonal and </w:t>
            </w:r>
            <w:r w:rsidR="00A26B0A" w:rsidRPr="00C540B0">
              <w:rPr>
                <w:rFonts w:ascii="Times New Roman" w:hAnsi="Times New Roman" w:cs="Times New Roman"/>
                <w:sz w:val="20"/>
                <w:szCs w:val="20"/>
                <w:lang w:val="en-US"/>
              </w:rPr>
              <w:t>organizational</w:t>
            </w:r>
            <w:r w:rsidRPr="00C540B0">
              <w:rPr>
                <w:rFonts w:ascii="Times New Roman" w:hAnsi="Times New Roman" w:cs="Times New Roman"/>
                <w:sz w:val="20"/>
                <w:szCs w:val="20"/>
                <w:lang w:val="en-US"/>
              </w:rPr>
              <w:t xml:space="preserve"> problems; reflecting on a work-based issue and formulating clear actions and decisions, for increased team-work and adaptation and </w:t>
            </w:r>
            <w:r w:rsidR="00A26B0A" w:rsidRPr="00C540B0">
              <w:rPr>
                <w:rFonts w:ascii="Times New Roman" w:hAnsi="Times New Roman" w:cs="Times New Roman"/>
                <w:sz w:val="20"/>
                <w:szCs w:val="20"/>
                <w:lang w:val="en-US"/>
              </w:rPr>
              <w:t>focusing</w:t>
            </w:r>
            <w:r w:rsidRPr="00C540B0">
              <w:rPr>
                <w:rFonts w:ascii="Times New Roman" w:hAnsi="Times New Roman" w:cs="Times New Roman"/>
                <w:sz w:val="20"/>
                <w:szCs w:val="20"/>
                <w:lang w:val="en-US"/>
              </w:rPr>
              <w:t xml:space="preserve"> on self-identified problems and areas of interest or self-development.</w:t>
            </w:r>
          </w:p>
        </w:tc>
      </w:tr>
      <w:tr w:rsidR="009B4B9A" w:rsidRPr="00C540B0" w14:paraId="6C4FA694" w14:textId="77777777" w:rsidTr="00C7276A">
        <w:trPr>
          <w:trHeight w:val="2040"/>
        </w:trPr>
        <w:tc>
          <w:tcPr>
            <w:tcW w:w="428" w:type="dxa"/>
            <w:tcBorders>
              <w:bottom w:val="single" w:sz="4" w:space="0" w:color="auto"/>
            </w:tcBorders>
            <w:noWrap/>
            <w:hideMark/>
          </w:tcPr>
          <w:p w14:paraId="249D580A" w14:textId="77777777" w:rsidR="00D34DD4" w:rsidRPr="00C540B0" w:rsidRDefault="00D34DD4" w:rsidP="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lastRenderedPageBreak/>
              <w:t>39</w:t>
            </w:r>
          </w:p>
        </w:tc>
        <w:tc>
          <w:tcPr>
            <w:tcW w:w="1280" w:type="dxa"/>
            <w:tcBorders>
              <w:bottom w:val="single" w:sz="4" w:space="0" w:color="auto"/>
            </w:tcBorders>
            <w:noWrap/>
            <w:hideMark/>
          </w:tcPr>
          <w:p w14:paraId="43472CC2" w14:textId="29BCCABC" w:rsidR="00D34DD4" w:rsidRPr="00C540B0" w:rsidRDefault="0004154B">
            <w:pPr>
              <w:rPr>
                <w:rFonts w:ascii="Times New Roman" w:hAnsi="Times New Roman" w:cs="Times New Roman"/>
                <w:sz w:val="20"/>
                <w:szCs w:val="20"/>
                <w:lang w:val="en-US"/>
              </w:rPr>
            </w:pPr>
            <w:r w:rsidRPr="00C540B0">
              <w:rPr>
                <w:rFonts w:ascii="Times New Roman" w:hAnsi="Times New Roman" w:cs="Times New Roman"/>
                <w:sz w:val="20"/>
                <w:szCs w:val="20"/>
                <w:lang w:val="en-US"/>
              </w:rPr>
              <w:fldChar w:fldCharType="begin"/>
            </w:r>
            <w:r w:rsidR="007D1484" w:rsidRPr="00C540B0">
              <w:rPr>
                <w:rFonts w:ascii="Times New Roman" w:hAnsi="Times New Roman" w:cs="Times New Roman"/>
                <w:sz w:val="20"/>
                <w:szCs w:val="20"/>
                <w:lang w:val="en-US"/>
              </w:rPr>
              <w:instrText xml:space="preserve"> ADDIN EN.CITE &lt;EndNote&gt;&lt;Cite AuthorYear="1"&gt;&lt;Author&gt;Yan&lt;/Author&gt;&lt;Year&gt;2013&lt;/Year&gt;&lt;RecNum&gt;151&lt;/RecNum&gt;&lt;DisplayText&gt;Yan et al. (2013)&lt;/DisplayText&gt;&lt;record&gt;&lt;rec-number&gt;151&lt;/rec-number&gt;&lt;foreign-keys&gt;&lt;key app="EN" db-id="xr2t25s2u9a5wkewzzovrpzmrvvfaz0zf2et" timestamp="1688379509" guid="be8f5b39-8635-427d-ae71-fdcf82093fc2"&gt;151&lt;/key&gt;&lt;/foreign-keys&gt;&lt;ref-type name="Journal Article"&gt;17&lt;/ref-type&gt;&lt;contributors&gt;&lt;authors&gt;&lt;author&gt;Yan, Miu Chung&lt;/author&gt;&lt;author&gt;Gao, Jian Guo&lt;/author&gt;&lt;author&gt;Lam, Ching Man&lt;/author&gt;&lt;/authors&gt;&lt;/contributors&gt;&lt;titles&gt;&lt;title&gt;The Dawn is Too Distant: The Experience of 28 Social Work Graduates Entering the Social Work Field in China&lt;/title&gt;&lt;secondary-title&gt;Social Work Education&lt;/secondary-title&gt;&lt;/titles&gt;&lt;periodical&gt;&lt;full-title&gt;Social Work Education&lt;/full-title&gt;&lt;/periodical&gt;&lt;pages&gt;538-551&lt;/pages&gt;&lt;volume&gt;32&lt;/volume&gt;&lt;number&gt;4&lt;/number&gt;&lt;keywords&gt;&lt;keyword&gt;China&lt;/keyword&gt;&lt;keyword&gt;Employment&lt;/keyword&gt;&lt;keyword&gt;Induction&lt;/keyword&gt;&lt;keyword&gt;School-to-Work Transition&lt;/keyword&gt;&lt;keyword&gt;Social Work Graduates&lt;/keyword&gt;&lt;keyword&gt;Workplace Politics&lt;/keyword&gt;&lt;/keywords&gt;&lt;dates&gt;&lt;year&gt;2013&lt;/year&gt;&lt;/dates&gt;&lt;urls&gt;&lt;/urls&gt;&lt;electronic-resource-num&gt;10.1080/02615479.2012.688097&lt;/electronic-resource-num&gt;&lt;/record&gt;&lt;/Cite&gt;&lt;/EndNote&gt;</w:instrText>
            </w:r>
            <w:r w:rsidRPr="00C540B0">
              <w:rPr>
                <w:rFonts w:ascii="Times New Roman" w:hAnsi="Times New Roman" w:cs="Times New Roman"/>
                <w:sz w:val="20"/>
                <w:szCs w:val="20"/>
                <w:lang w:val="en-US"/>
              </w:rPr>
              <w:fldChar w:fldCharType="separate"/>
            </w:r>
            <w:r w:rsidR="007D1484" w:rsidRPr="00C540B0">
              <w:rPr>
                <w:rFonts w:ascii="Times New Roman" w:hAnsi="Times New Roman" w:cs="Times New Roman"/>
                <w:noProof/>
                <w:sz w:val="20"/>
                <w:szCs w:val="20"/>
                <w:lang w:val="en-US"/>
              </w:rPr>
              <w:t>Yan et al. (2013)</w:t>
            </w:r>
            <w:r w:rsidRPr="00C540B0">
              <w:rPr>
                <w:rFonts w:ascii="Times New Roman" w:hAnsi="Times New Roman" w:cs="Times New Roman"/>
                <w:sz w:val="20"/>
                <w:szCs w:val="20"/>
                <w:lang w:val="en-US"/>
              </w:rPr>
              <w:fldChar w:fldCharType="end"/>
            </w:r>
          </w:p>
        </w:tc>
        <w:tc>
          <w:tcPr>
            <w:tcW w:w="2509" w:type="dxa"/>
            <w:tcBorders>
              <w:bottom w:val="single" w:sz="4" w:space="0" w:color="auto"/>
            </w:tcBorders>
            <w:hideMark/>
          </w:tcPr>
          <w:p w14:paraId="1C8CF701"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The Dawn is Too Distant: The Experience of 28 Social Work Graduates Entering the Social Work Field in China</w:t>
            </w:r>
          </w:p>
        </w:tc>
        <w:tc>
          <w:tcPr>
            <w:tcW w:w="1086" w:type="dxa"/>
            <w:tcBorders>
              <w:bottom w:val="single" w:sz="4" w:space="0" w:color="auto"/>
            </w:tcBorders>
            <w:noWrap/>
            <w:hideMark/>
          </w:tcPr>
          <w:p w14:paraId="66ECA3BF"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China</w:t>
            </w:r>
          </w:p>
        </w:tc>
        <w:tc>
          <w:tcPr>
            <w:tcW w:w="2272" w:type="dxa"/>
            <w:tcBorders>
              <w:bottom w:val="single" w:sz="4" w:space="0" w:color="auto"/>
            </w:tcBorders>
            <w:hideMark/>
          </w:tcPr>
          <w:p w14:paraId="1F52D40B"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 xml:space="preserve">Qualitative, explorative study; interviews.  A </w:t>
            </w:r>
            <w:r w:rsidR="004B593F" w:rsidRPr="00C540B0">
              <w:rPr>
                <w:rFonts w:ascii="Times New Roman" w:hAnsi="Times New Roman" w:cs="Times New Roman"/>
                <w:sz w:val="20"/>
                <w:szCs w:val="20"/>
                <w:lang w:val="en-US"/>
              </w:rPr>
              <w:t>collaborative</w:t>
            </w:r>
            <w:r w:rsidRPr="00C540B0">
              <w:rPr>
                <w:rFonts w:ascii="Times New Roman" w:hAnsi="Times New Roman" w:cs="Times New Roman"/>
                <w:sz w:val="20"/>
                <w:szCs w:val="20"/>
                <w:lang w:val="en-US"/>
              </w:rPr>
              <w:t xml:space="preserve"> study</w:t>
            </w:r>
            <w:r w:rsidR="004B593F" w:rsidRPr="00C540B0">
              <w:rPr>
                <w:rFonts w:ascii="Times New Roman" w:hAnsi="Times New Roman" w:cs="Times New Roman"/>
                <w:sz w:val="20"/>
                <w:szCs w:val="20"/>
                <w:lang w:val="en-US"/>
              </w:rPr>
              <w:t>.</w:t>
            </w:r>
          </w:p>
        </w:tc>
        <w:tc>
          <w:tcPr>
            <w:tcW w:w="2285" w:type="dxa"/>
            <w:tcBorders>
              <w:bottom w:val="single" w:sz="4" w:space="0" w:color="auto"/>
            </w:tcBorders>
            <w:hideMark/>
          </w:tcPr>
          <w:p w14:paraId="479D74ED" w14:textId="77777777" w:rsidR="00D34DD4" w:rsidRPr="00C540B0" w:rsidRDefault="00D34DD4">
            <w:pPr>
              <w:rPr>
                <w:rFonts w:ascii="Times New Roman" w:hAnsi="Times New Roman" w:cs="Times New Roman"/>
                <w:sz w:val="20"/>
                <w:szCs w:val="20"/>
                <w:lang w:val="en-US"/>
              </w:rPr>
            </w:pPr>
            <w:r w:rsidRPr="00C540B0">
              <w:rPr>
                <w:rFonts w:ascii="Times New Roman" w:hAnsi="Times New Roman" w:cs="Times New Roman"/>
                <w:sz w:val="20"/>
                <w:szCs w:val="20"/>
                <w:lang w:val="en-US"/>
              </w:rPr>
              <w:t>(n=28) NQSWs</w:t>
            </w:r>
          </w:p>
          <w:p w14:paraId="7E9B7425" w14:textId="77777777" w:rsidR="004B593F" w:rsidRPr="00C540B0" w:rsidRDefault="004B593F">
            <w:pPr>
              <w:rPr>
                <w:rFonts w:ascii="Times New Roman" w:hAnsi="Times New Roman" w:cs="Times New Roman"/>
                <w:sz w:val="20"/>
                <w:szCs w:val="20"/>
                <w:lang w:val="en-US"/>
              </w:rPr>
            </w:pPr>
            <w:r w:rsidRPr="00C540B0">
              <w:rPr>
                <w:rFonts w:ascii="Times New Roman" w:hAnsi="Times New Roman" w:cs="Times New Roman"/>
                <w:sz w:val="20"/>
                <w:szCs w:val="20"/>
                <w:lang w:val="en-US"/>
              </w:rPr>
              <w:t>(n=3) social work educators from Canada, China and Hong Kong.</w:t>
            </w:r>
          </w:p>
        </w:tc>
        <w:tc>
          <w:tcPr>
            <w:tcW w:w="4519" w:type="dxa"/>
            <w:tcBorders>
              <w:bottom w:val="single" w:sz="4" w:space="0" w:color="auto"/>
            </w:tcBorders>
            <w:hideMark/>
          </w:tcPr>
          <w:p w14:paraId="2CC3BDA8" w14:textId="77777777" w:rsidR="00D34DD4" w:rsidRPr="00C540B0" w:rsidRDefault="00D34DD4" w:rsidP="000C0356">
            <w:pPr>
              <w:jc w:val="both"/>
              <w:rPr>
                <w:rFonts w:ascii="Times New Roman" w:hAnsi="Times New Roman" w:cs="Times New Roman"/>
                <w:sz w:val="20"/>
                <w:szCs w:val="20"/>
                <w:lang w:val="en-US"/>
              </w:rPr>
            </w:pPr>
            <w:r w:rsidRPr="00C540B0">
              <w:rPr>
                <w:rFonts w:ascii="Times New Roman" w:hAnsi="Times New Roman" w:cs="Times New Roman"/>
                <w:sz w:val="20"/>
                <w:szCs w:val="20"/>
                <w:lang w:val="en-US"/>
              </w:rPr>
              <w:t xml:space="preserve">Four themes </w:t>
            </w:r>
            <w:r w:rsidR="00052B1D" w:rsidRPr="00C540B0">
              <w:rPr>
                <w:rFonts w:ascii="Times New Roman" w:hAnsi="Times New Roman" w:cs="Times New Roman"/>
                <w:sz w:val="20"/>
                <w:szCs w:val="20"/>
                <w:lang w:val="en-US"/>
              </w:rPr>
              <w:t xml:space="preserve">related to NQSWs experiences on entering work </w:t>
            </w:r>
            <w:r w:rsidRPr="00C540B0">
              <w:rPr>
                <w:rFonts w:ascii="Times New Roman" w:hAnsi="Times New Roman" w:cs="Times New Roman"/>
                <w:sz w:val="20"/>
                <w:szCs w:val="20"/>
                <w:lang w:val="en-US"/>
              </w:rPr>
              <w:t xml:space="preserve">emerged: (1) an unready but internalized foundation; (2) starting without direction; (3) struggles with institutional barriers; and (4) a distant dawn to be reached. </w:t>
            </w:r>
            <w:r w:rsidR="00052B1D" w:rsidRPr="00C540B0">
              <w:rPr>
                <w:rFonts w:ascii="Times New Roman" w:hAnsi="Times New Roman" w:cs="Times New Roman"/>
                <w:sz w:val="20"/>
                <w:szCs w:val="20"/>
                <w:lang w:val="en-US"/>
              </w:rPr>
              <w:t>T</w:t>
            </w:r>
            <w:r w:rsidRPr="00C540B0">
              <w:rPr>
                <w:rFonts w:ascii="Times New Roman" w:hAnsi="Times New Roman" w:cs="Times New Roman"/>
                <w:sz w:val="20"/>
                <w:szCs w:val="20"/>
                <w:lang w:val="en-US"/>
              </w:rPr>
              <w:t xml:space="preserve">hemes show transition </w:t>
            </w:r>
            <w:r w:rsidR="00052B1D" w:rsidRPr="00C540B0">
              <w:rPr>
                <w:rFonts w:ascii="Times New Roman" w:hAnsi="Times New Roman" w:cs="Times New Roman"/>
                <w:sz w:val="20"/>
                <w:szCs w:val="20"/>
                <w:lang w:val="en-US"/>
              </w:rPr>
              <w:t>includes many ch</w:t>
            </w:r>
            <w:r w:rsidRPr="00C540B0">
              <w:rPr>
                <w:rFonts w:ascii="Times New Roman" w:hAnsi="Times New Roman" w:cs="Times New Roman"/>
                <w:sz w:val="20"/>
                <w:szCs w:val="20"/>
                <w:lang w:val="en-US"/>
              </w:rPr>
              <w:t>allenge</w:t>
            </w:r>
            <w:r w:rsidR="00052B1D" w:rsidRPr="00C540B0">
              <w:rPr>
                <w:rFonts w:ascii="Times New Roman" w:hAnsi="Times New Roman" w:cs="Times New Roman"/>
                <w:sz w:val="20"/>
                <w:szCs w:val="20"/>
                <w:lang w:val="en-US"/>
              </w:rPr>
              <w:t>s</w:t>
            </w:r>
            <w:r w:rsidRPr="00C540B0">
              <w:rPr>
                <w:rFonts w:ascii="Times New Roman" w:hAnsi="Times New Roman" w:cs="Times New Roman"/>
                <w:sz w:val="20"/>
                <w:szCs w:val="20"/>
                <w:lang w:val="en-US"/>
              </w:rPr>
              <w:t>. Suggestions for addressing the situation include facilitating close collaborations between social work educators and service providers and providing formal and informal workplace inductions for NQSWs.</w:t>
            </w:r>
          </w:p>
        </w:tc>
      </w:tr>
    </w:tbl>
    <w:p w14:paraId="46B65FB8" w14:textId="77777777" w:rsidR="00414A59" w:rsidRPr="00C540B0" w:rsidRDefault="00414A59">
      <w:pPr>
        <w:rPr>
          <w:rFonts w:ascii="Times New Roman" w:hAnsi="Times New Roman" w:cs="Times New Roman"/>
          <w:sz w:val="20"/>
          <w:szCs w:val="20"/>
          <w:lang w:val="en-US"/>
        </w:rPr>
      </w:pPr>
    </w:p>
    <w:p w14:paraId="5D82FBAB" w14:textId="661F09E5" w:rsidR="00414A59" w:rsidRPr="00C7276A" w:rsidRDefault="008A06E0" w:rsidP="00C7276A">
      <w:pPr>
        <w:spacing w:line="240" w:lineRule="auto"/>
        <w:jc w:val="center"/>
        <w:rPr>
          <w:rFonts w:ascii="Times New Roman" w:hAnsi="Times New Roman" w:cs="Times New Roman"/>
          <w:b/>
          <w:sz w:val="20"/>
          <w:szCs w:val="20"/>
          <w:lang w:val="en-US"/>
        </w:rPr>
      </w:pPr>
      <w:r w:rsidRPr="00C7276A">
        <w:rPr>
          <w:rFonts w:ascii="Times New Roman" w:hAnsi="Times New Roman" w:cs="Times New Roman"/>
          <w:b/>
          <w:sz w:val="20"/>
          <w:szCs w:val="20"/>
          <w:lang w:val="en-US"/>
        </w:rPr>
        <w:t>Reference</w:t>
      </w:r>
      <w:r w:rsidR="00C7276A">
        <w:rPr>
          <w:rFonts w:ascii="Times New Roman" w:hAnsi="Times New Roman" w:cs="Times New Roman"/>
          <w:b/>
          <w:sz w:val="20"/>
          <w:szCs w:val="20"/>
          <w:lang w:val="en-US"/>
        </w:rPr>
        <w:t>s</w:t>
      </w:r>
    </w:p>
    <w:p w14:paraId="24B4E2E2" w14:textId="6B88E579" w:rsidR="008A06E0" w:rsidRPr="00C7276A" w:rsidRDefault="00414A59" w:rsidP="00C7276A">
      <w:pPr>
        <w:pStyle w:val="EndNoteBibliography"/>
        <w:spacing w:after="0"/>
        <w:ind w:left="720" w:hanging="720"/>
        <w:rPr>
          <w:rFonts w:ascii="Times New Roman" w:hAnsi="Times New Roman" w:cs="Times New Roman"/>
          <w:sz w:val="20"/>
          <w:szCs w:val="20"/>
        </w:rPr>
      </w:pPr>
      <w:r w:rsidRPr="00C7276A">
        <w:rPr>
          <w:rFonts w:ascii="Times New Roman" w:hAnsi="Times New Roman" w:cs="Times New Roman"/>
          <w:sz w:val="20"/>
          <w:szCs w:val="20"/>
        </w:rPr>
        <w:fldChar w:fldCharType="begin"/>
      </w:r>
      <w:r w:rsidRPr="00C7276A">
        <w:rPr>
          <w:rFonts w:ascii="Times New Roman" w:hAnsi="Times New Roman" w:cs="Times New Roman"/>
          <w:sz w:val="20"/>
          <w:szCs w:val="20"/>
        </w:rPr>
        <w:instrText xml:space="preserve"> ADDIN EN.REFLIST </w:instrText>
      </w:r>
      <w:r w:rsidRPr="00C7276A">
        <w:rPr>
          <w:rFonts w:ascii="Times New Roman" w:hAnsi="Times New Roman" w:cs="Times New Roman"/>
          <w:sz w:val="20"/>
          <w:szCs w:val="20"/>
        </w:rPr>
        <w:fldChar w:fldCharType="separate"/>
      </w:r>
      <w:r w:rsidR="008A06E0" w:rsidRPr="00C7276A">
        <w:rPr>
          <w:rFonts w:ascii="Times New Roman" w:hAnsi="Times New Roman" w:cs="Times New Roman"/>
          <w:sz w:val="20"/>
          <w:szCs w:val="20"/>
        </w:rPr>
        <w:t xml:space="preserve">Baginsky, M., &amp; Manthorpe, J. (2015). Trainees' Views of the Step Up to Social Work Programme. </w:t>
      </w:r>
      <w:r w:rsidR="008A06E0" w:rsidRPr="00C7276A">
        <w:rPr>
          <w:rFonts w:ascii="Times New Roman" w:hAnsi="Times New Roman" w:cs="Times New Roman"/>
          <w:i/>
          <w:sz w:val="20"/>
          <w:szCs w:val="20"/>
        </w:rPr>
        <w:t>Social Work Education</w:t>
      </w:r>
      <w:r w:rsidR="008A06E0" w:rsidRPr="00C7276A">
        <w:rPr>
          <w:rFonts w:ascii="Times New Roman" w:hAnsi="Times New Roman" w:cs="Times New Roman"/>
          <w:sz w:val="20"/>
          <w:szCs w:val="20"/>
        </w:rPr>
        <w:t>,</w:t>
      </w:r>
      <w:r w:rsidR="008A06E0" w:rsidRPr="00C7276A">
        <w:rPr>
          <w:rFonts w:ascii="Times New Roman" w:hAnsi="Times New Roman" w:cs="Times New Roman"/>
          <w:i/>
          <w:sz w:val="20"/>
          <w:szCs w:val="20"/>
        </w:rPr>
        <w:t xml:space="preserve"> 34</w:t>
      </w:r>
      <w:r w:rsidR="008A06E0" w:rsidRPr="00C7276A">
        <w:rPr>
          <w:rFonts w:ascii="Times New Roman" w:hAnsi="Times New Roman" w:cs="Times New Roman"/>
          <w:sz w:val="20"/>
          <w:szCs w:val="20"/>
        </w:rPr>
        <w:t xml:space="preserve">(1), 17-31. </w:t>
      </w:r>
      <w:hyperlink r:id="rId6" w:history="1">
        <w:r w:rsidR="008A06E0" w:rsidRPr="00C7276A">
          <w:rPr>
            <w:rStyle w:val="Hyperlink"/>
            <w:rFonts w:ascii="Times New Roman" w:hAnsi="Times New Roman" w:cs="Times New Roman"/>
            <w:sz w:val="20"/>
            <w:szCs w:val="20"/>
          </w:rPr>
          <w:t>https://doi.org/10.1080/02615479.2014.956073</w:t>
        </w:r>
      </w:hyperlink>
      <w:r w:rsidR="008A06E0" w:rsidRPr="00C7276A">
        <w:rPr>
          <w:rFonts w:ascii="Times New Roman" w:hAnsi="Times New Roman" w:cs="Times New Roman"/>
          <w:sz w:val="20"/>
          <w:szCs w:val="20"/>
        </w:rPr>
        <w:t xml:space="preserve"> </w:t>
      </w:r>
    </w:p>
    <w:p w14:paraId="0F896F5C" w14:textId="77B31347" w:rsidR="008A06E0" w:rsidRPr="00C7276A" w:rsidRDefault="008A06E0" w:rsidP="00C7276A">
      <w:pPr>
        <w:pStyle w:val="EndNoteBibliography"/>
        <w:spacing w:after="0"/>
        <w:ind w:left="720" w:hanging="720"/>
        <w:rPr>
          <w:rFonts w:ascii="Times New Roman" w:hAnsi="Times New Roman" w:cs="Times New Roman"/>
          <w:sz w:val="20"/>
          <w:szCs w:val="20"/>
        </w:rPr>
      </w:pPr>
      <w:r w:rsidRPr="00C7276A">
        <w:rPr>
          <w:rFonts w:ascii="Times New Roman" w:hAnsi="Times New Roman" w:cs="Times New Roman"/>
          <w:sz w:val="20"/>
          <w:szCs w:val="20"/>
        </w:rPr>
        <w:t xml:space="preserve">Baines, G. (2020). The Importance of Action Learning for a Newly Qualified Social Worker and the Impact This Has on Frontline Practice. </w:t>
      </w:r>
      <w:r w:rsidRPr="00C7276A">
        <w:rPr>
          <w:rFonts w:ascii="Times New Roman" w:hAnsi="Times New Roman" w:cs="Times New Roman"/>
          <w:i/>
          <w:sz w:val="20"/>
          <w:szCs w:val="20"/>
        </w:rPr>
        <w:t>Action Learning: Research and Practice</w:t>
      </w:r>
      <w:r w:rsidRPr="00C7276A">
        <w:rPr>
          <w:rFonts w:ascii="Times New Roman" w:hAnsi="Times New Roman" w:cs="Times New Roman"/>
          <w:sz w:val="20"/>
          <w:szCs w:val="20"/>
        </w:rPr>
        <w:t>,</w:t>
      </w:r>
      <w:r w:rsidRPr="00C7276A">
        <w:rPr>
          <w:rFonts w:ascii="Times New Roman" w:hAnsi="Times New Roman" w:cs="Times New Roman"/>
          <w:i/>
          <w:sz w:val="20"/>
          <w:szCs w:val="20"/>
        </w:rPr>
        <w:t xml:space="preserve"> 17</w:t>
      </w:r>
      <w:r w:rsidRPr="00C7276A">
        <w:rPr>
          <w:rFonts w:ascii="Times New Roman" w:hAnsi="Times New Roman" w:cs="Times New Roman"/>
          <w:sz w:val="20"/>
          <w:szCs w:val="20"/>
        </w:rPr>
        <w:t xml:space="preserve">(2), 218-223. </w:t>
      </w:r>
      <w:hyperlink r:id="rId7" w:history="1">
        <w:r w:rsidRPr="00C7276A">
          <w:rPr>
            <w:rStyle w:val="Hyperlink"/>
            <w:rFonts w:ascii="Times New Roman" w:hAnsi="Times New Roman" w:cs="Times New Roman"/>
            <w:sz w:val="20"/>
            <w:szCs w:val="20"/>
          </w:rPr>
          <w:t>https://doi.org/https://doi.org/10.1080/14767333.2020.1761157</w:t>
        </w:r>
      </w:hyperlink>
      <w:r w:rsidRPr="00C7276A">
        <w:rPr>
          <w:rFonts w:ascii="Times New Roman" w:hAnsi="Times New Roman" w:cs="Times New Roman"/>
          <w:sz w:val="20"/>
          <w:szCs w:val="20"/>
        </w:rPr>
        <w:t xml:space="preserve"> </w:t>
      </w:r>
    </w:p>
    <w:p w14:paraId="302A8E52" w14:textId="3806C15F" w:rsidR="008A06E0" w:rsidRPr="00C7276A" w:rsidRDefault="008A06E0" w:rsidP="00C7276A">
      <w:pPr>
        <w:pStyle w:val="EndNoteBibliography"/>
        <w:spacing w:after="0"/>
        <w:ind w:left="720" w:hanging="720"/>
        <w:rPr>
          <w:rFonts w:ascii="Times New Roman" w:hAnsi="Times New Roman" w:cs="Times New Roman"/>
          <w:sz w:val="20"/>
          <w:szCs w:val="20"/>
        </w:rPr>
      </w:pPr>
      <w:r w:rsidRPr="00C7276A">
        <w:rPr>
          <w:rFonts w:ascii="Times New Roman" w:hAnsi="Times New Roman" w:cs="Times New Roman"/>
          <w:sz w:val="20"/>
          <w:szCs w:val="20"/>
        </w:rPr>
        <w:t xml:space="preserve">Beddoe, L., Ballantyne, N., Maidment, J., Hay, K., &amp; Walker, S. (2020). Supervision, support and professional development for newly qualified social workers in Aotearoa New Zealand. </w:t>
      </w:r>
      <w:r w:rsidRPr="00C7276A">
        <w:rPr>
          <w:rFonts w:ascii="Times New Roman" w:hAnsi="Times New Roman" w:cs="Times New Roman"/>
          <w:i/>
          <w:sz w:val="20"/>
          <w:szCs w:val="20"/>
        </w:rPr>
        <w:t>Aotearoa New Zealand Social Work</w:t>
      </w:r>
      <w:r w:rsidRPr="00C7276A">
        <w:rPr>
          <w:rFonts w:ascii="Times New Roman" w:hAnsi="Times New Roman" w:cs="Times New Roman"/>
          <w:sz w:val="20"/>
          <w:szCs w:val="20"/>
        </w:rPr>
        <w:t>,</w:t>
      </w:r>
      <w:r w:rsidRPr="00C7276A">
        <w:rPr>
          <w:rFonts w:ascii="Times New Roman" w:hAnsi="Times New Roman" w:cs="Times New Roman"/>
          <w:i/>
          <w:sz w:val="20"/>
          <w:szCs w:val="20"/>
        </w:rPr>
        <w:t xml:space="preserve"> 32</w:t>
      </w:r>
      <w:r w:rsidRPr="00C7276A">
        <w:rPr>
          <w:rFonts w:ascii="Times New Roman" w:hAnsi="Times New Roman" w:cs="Times New Roman"/>
          <w:sz w:val="20"/>
          <w:szCs w:val="20"/>
        </w:rPr>
        <w:t xml:space="preserve">(2), 17-31. </w:t>
      </w:r>
      <w:hyperlink r:id="rId8" w:history="1">
        <w:r w:rsidRPr="00C7276A">
          <w:rPr>
            <w:rStyle w:val="Hyperlink"/>
            <w:rFonts w:ascii="Times New Roman" w:hAnsi="Times New Roman" w:cs="Times New Roman"/>
            <w:sz w:val="20"/>
            <w:szCs w:val="20"/>
          </w:rPr>
          <w:t>https://doi.org/10.11157/anzswj-vol32iss2id738</w:t>
        </w:r>
      </w:hyperlink>
      <w:r w:rsidRPr="00C7276A">
        <w:rPr>
          <w:rFonts w:ascii="Times New Roman" w:hAnsi="Times New Roman" w:cs="Times New Roman"/>
          <w:sz w:val="20"/>
          <w:szCs w:val="20"/>
        </w:rPr>
        <w:t xml:space="preserve"> </w:t>
      </w:r>
    </w:p>
    <w:p w14:paraId="3DBFE3AD" w14:textId="5D549298" w:rsidR="008A06E0" w:rsidRPr="00C7276A" w:rsidRDefault="008A06E0" w:rsidP="00C7276A">
      <w:pPr>
        <w:pStyle w:val="EndNoteBibliography"/>
        <w:spacing w:after="0"/>
        <w:ind w:left="720" w:hanging="720"/>
        <w:rPr>
          <w:rFonts w:ascii="Times New Roman" w:hAnsi="Times New Roman" w:cs="Times New Roman"/>
          <w:sz w:val="20"/>
          <w:szCs w:val="20"/>
        </w:rPr>
      </w:pPr>
      <w:r w:rsidRPr="00C7276A">
        <w:rPr>
          <w:rFonts w:ascii="Times New Roman" w:hAnsi="Times New Roman" w:cs="Times New Roman"/>
          <w:sz w:val="20"/>
          <w:szCs w:val="20"/>
        </w:rPr>
        <w:t xml:space="preserve">Brook, C., &amp; Abbott, C. (2022). Self-managed action learning and assessors of newly qualified social workers in multiple organisations in England: a facilitator’s perspective. </w:t>
      </w:r>
      <w:r w:rsidRPr="00C7276A">
        <w:rPr>
          <w:rFonts w:ascii="Times New Roman" w:hAnsi="Times New Roman" w:cs="Times New Roman"/>
          <w:i/>
          <w:sz w:val="20"/>
          <w:szCs w:val="20"/>
        </w:rPr>
        <w:t>Journal of Work-Applied Management</w:t>
      </w:r>
      <w:r w:rsidRPr="00C7276A">
        <w:rPr>
          <w:rFonts w:ascii="Times New Roman" w:hAnsi="Times New Roman" w:cs="Times New Roman"/>
          <w:sz w:val="20"/>
          <w:szCs w:val="20"/>
        </w:rPr>
        <w:t>,</w:t>
      </w:r>
      <w:r w:rsidRPr="00C7276A">
        <w:rPr>
          <w:rFonts w:ascii="Times New Roman" w:hAnsi="Times New Roman" w:cs="Times New Roman"/>
          <w:i/>
          <w:sz w:val="20"/>
          <w:szCs w:val="20"/>
        </w:rPr>
        <w:t xml:space="preserve"> 14 (2)</w:t>
      </w:r>
      <w:r w:rsidRPr="00C7276A">
        <w:rPr>
          <w:rFonts w:ascii="Times New Roman" w:hAnsi="Times New Roman" w:cs="Times New Roman"/>
          <w:sz w:val="20"/>
          <w:szCs w:val="20"/>
        </w:rPr>
        <w:t xml:space="preserve">, 200-211. </w:t>
      </w:r>
      <w:hyperlink r:id="rId9" w:history="1">
        <w:r w:rsidRPr="00C7276A">
          <w:rPr>
            <w:rStyle w:val="Hyperlink"/>
            <w:rFonts w:ascii="Times New Roman" w:hAnsi="Times New Roman" w:cs="Times New Roman"/>
            <w:sz w:val="20"/>
            <w:szCs w:val="20"/>
          </w:rPr>
          <w:t>https://doi.org/10.1108/JWAM-01-2022-0003</w:t>
        </w:r>
      </w:hyperlink>
      <w:r w:rsidRPr="00C7276A">
        <w:rPr>
          <w:rFonts w:ascii="Times New Roman" w:hAnsi="Times New Roman" w:cs="Times New Roman"/>
          <w:sz w:val="20"/>
          <w:szCs w:val="20"/>
        </w:rPr>
        <w:t xml:space="preserve"> </w:t>
      </w:r>
    </w:p>
    <w:p w14:paraId="367BF1EB" w14:textId="11B3A629" w:rsidR="008A06E0" w:rsidRPr="00C7276A" w:rsidRDefault="008A06E0" w:rsidP="00C7276A">
      <w:pPr>
        <w:pStyle w:val="EndNoteBibliography"/>
        <w:spacing w:after="0"/>
        <w:ind w:left="720" w:hanging="720"/>
        <w:rPr>
          <w:rFonts w:ascii="Times New Roman" w:hAnsi="Times New Roman" w:cs="Times New Roman"/>
          <w:sz w:val="20"/>
          <w:szCs w:val="20"/>
        </w:rPr>
      </w:pPr>
      <w:r w:rsidRPr="00C7276A">
        <w:rPr>
          <w:rFonts w:ascii="Times New Roman" w:hAnsi="Times New Roman" w:cs="Times New Roman"/>
          <w:sz w:val="20"/>
          <w:szCs w:val="20"/>
        </w:rPr>
        <w:t xml:space="preserve">Burns, K. (2011). 'Career preference', 'Transients' and 'Converts': A study of social workers' retention in child protection and welfare. </w:t>
      </w:r>
      <w:r w:rsidRPr="00C7276A">
        <w:rPr>
          <w:rFonts w:ascii="Times New Roman" w:hAnsi="Times New Roman" w:cs="Times New Roman"/>
          <w:i/>
          <w:sz w:val="20"/>
          <w:szCs w:val="20"/>
        </w:rPr>
        <w:t>The British Journal of Social Work</w:t>
      </w:r>
      <w:r w:rsidRPr="00C7276A">
        <w:rPr>
          <w:rFonts w:ascii="Times New Roman" w:hAnsi="Times New Roman" w:cs="Times New Roman"/>
          <w:sz w:val="20"/>
          <w:szCs w:val="20"/>
        </w:rPr>
        <w:t>,</w:t>
      </w:r>
      <w:r w:rsidRPr="00C7276A">
        <w:rPr>
          <w:rFonts w:ascii="Times New Roman" w:hAnsi="Times New Roman" w:cs="Times New Roman"/>
          <w:i/>
          <w:sz w:val="20"/>
          <w:szCs w:val="20"/>
        </w:rPr>
        <w:t xml:space="preserve"> 41</w:t>
      </w:r>
      <w:r w:rsidRPr="00C7276A">
        <w:rPr>
          <w:rFonts w:ascii="Times New Roman" w:hAnsi="Times New Roman" w:cs="Times New Roman"/>
          <w:sz w:val="20"/>
          <w:szCs w:val="20"/>
        </w:rPr>
        <w:t xml:space="preserve">(3), 520-538. </w:t>
      </w:r>
      <w:hyperlink r:id="rId10" w:history="1">
        <w:r w:rsidRPr="00C7276A">
          <w:rPr>
            <w:rStyle w:val="Hyperlink"/>
            <w:rFonts w:ascii="Times New Roman" w:hAnsi="Times New Roman" w:cs="Times New Roman"/>
            <w:sz w:val="20"/>
            <w:szCs w:val="20"/>
          </w:rPr>
          <w:t>https://doi.org/10.1093/bjsw/bcql3</w:t>
        </w:r>
      </w:hyperlink>
      <w:r w:rsidRPr="00C7276A">
        <w:rPr>
          <w:rFonts w:ascii="Times New Roman" w:hAnsi="Times New Roman" w:cs="Times New Roman"/>
          <w:sz w:val="20"/>
          <w:szCs w:val="20"/>
        </w:rPr>
        <w:t xml:space="preserve">¡5 </w:t>
      </w:r>
    </w:p>
    <w:p w14:paraId="130C6B83" w14:textId="3E600F16" w:rsidR="008A06E0" w:rsidRPr="00C7276A" w:rsidRDefault="008A06E0" w:rsidP="00C7276A">
      <w:pPr>
        <w:pStyle w:val="EndNoteBibliography"/>
        <w:spacing w:after="0"/>
        <w:ind w:left="720" w:hanging="720"/>
        <w:rPr>
          <w:rFonts w:ascii="Times New Roman" w:hAnsi="Times New Roman" w:cs="Times New Roman"/>
          <w:sz w:val="20"/>
          <w:szCs w:val="20"/>
        </w:rPr>
      </w:pPr>
      <w:r w:rsidRPr="00C7276A">
        <w:rPr>
          <w:rFonts w:ascii="Times New Roman" w:hAnsi="Times New Roman" w:cs="Times New Roman"/>
          <w:sz w:val="20"/>
          <w:szCs w:val="20"/>
        </w:rPr>
        <w:t xml:space="preserve">Cane, T. C., &amp; Tedam, P. (2022). ‘We didn’t learn enough about racism and anti-racist practice’: newly qualified social workers’ challenge in wrestling racism [Article]. </w:t>
      </w:r>
      <w:r w:rsidRPr="00C7276A">
        <w:rPr>
          <w:rFonts w:ascii="Times New Roman" w:hAnsi="Times New Roman" w:cs="Times New Roman"/>
          <w:i/>
          <w:sz w:val="20"/>
          <w:szCs w:val="20"/>
        </w:rPr>
        <w:t>Social Work Education</w:t>
      </w:r>
      <w:r w:rsidRPr="00C7276A">
        <w:rPr>
          <w:rFonts w:ascii="Times New Roman" w:hAnsi="Times New Roman" w:cs="Times New Roman"/>
          <w:sz w:val="20"/>
          <w:szCs w:val="20"/>
        </w:rPr>
        <w:t xml:space="preserve">. </w:t>
      </w:r>
      <w:hyperlink r:id="rId11" w:history="1">
        <w:r w:rsidRPr="00C7276A">
          <w:rPr>
            <w:rStyle w:val="Hyperlink"/>
            <w:rFonts w:ascii="Times New Roman" w:hAnsi="Times New Roman" w:cs="Times New Roman"/>
            <w:sz w:val="20"/>
            <w:szCs w:val="20"/>
          </w:rPr>
          <w:t>https://doi.org/10.1080/02615479.2022.2063271</w:t>
        </w:r>
      </w:hyperlink>
      <w:r w:rsidRPr="00C7276A">
        <w:rPr>
          <w:rFonts w:ascii="Times New Roman" w:hAnsi="Times New Roman" w:cs="Times New Roman"/>
          <w:sz w:val="20"/>
          <w:szCs w:val="20"/>
        </w:rPr>
        <w:t xml:space="preserve"> </w:t>
      </w:r>
    </w:p>
    <w:p w14:paraId="661DE76D" w14:textId="2D9C7B11" w:rsidR="008A06E0" w:rsidRPr="00C7276A" w:rsidRDefault="008A06E0" w:rsidP="00C7276A">
      <w:pPr>
        <w:pStyle w:val="EndNoteBibliography"/>
        <w:spacing w:after="0"/>
        <w:ind w:left="720" w:hanging="720"/>
        <w:rPr>
          <w:rFonts w:ascii="Times New Roman" w:hAnsi="Times New Roman" w:cs="Times New Roman"/>
          <w:sz w:val="20"/>
          <w:szCs w:val="20"/>
        </w:rPr>
      </w:pPr>
      <w:r w:rsidRPr="00C7276A">
        <w:rPr>
          <w:rFonts w:ascii="Times New Roman" w:hAnsi="Times New Roman" w:cs="Times New Roman"/>
          <w:sz w:val="20"/>
          <w:szCs w:val="20"/>
        </w:rPr>
        <w:t xml:space="preserve">Carpenter, J., Shardlow, S. M., Patsios, D., &amp; Wood, M. (2015). Developing the confidence and competence of newly qualified child and family social workers in England: Outcomes of a national programme. </w:t>
      </w:r>
      <w:r w:rsidRPr="00C7276A">
        <w:rPr>
          <w:rFonts w:ascii="Times New Roman" w:hAnsi="Times New Roman" w:cs="Times New Roman"/>
          <w:i/>
          <w:sz w:val="20"/>
          <w:szCs w:val="20"/>
        </w:rPr>
        <w:t>British Journal of Social Work</w:t>
      </w:r>
      <w:r w:rsidRPr="00C7276A">
        <w:rPr>
          <w:rFonts w:ascii="Times New Roman" w:hAnsi="Times New Roman" w:cs="Times New Roman"/>
          <w:sz w:val="20"/>
          <w:szCs w:val="20"/>
        </w:rPr>
        <w:t>,</w:t>
      </w:r>
      <w:r w:rsidRPr="00C7276A">
        <w:rPr>
          <w:rFonts w:ascii="Times New Roman" w:hAnsi="Times New Roman" w:cs="Times New Roman"/>
          <w:i/>
          <w:sz w:val="20"/>
          <w:szCs w:val="20"/>
        </w:rPr>
        <w:t xml:space="preserve"> 45</w:t>
      </w:r>
      <w:r w:rsidRPr="00C7276A">
        <w:rPr>
          <w:rFonts w:ascii="Times New Roman" w:hAnsi="Times New Roman" w:cs="Times New Roman"/>
          <w:sz w:val="20"/>
          <w:szCs w:val="20"/>
        </w:rPr>
        <w:t xml:space="preserve">(1), 153-176. </w:t>
      </w:r>
      <w:hyperlink r:id="rId12" w:history="1">
        <w:r w:rsidRPr="00C7276A">
          <w:rPr>
            <w:rStyle w:val="Hyperlink"/>
            <w:rFonts w:ascii="Times New Roman" w:hAnsi="Times New Roman" w:cs="Times New Roman"/>
            <w:sz w:val="20"/>
            <w:szCs w:val="20"/>
          </w:rPr>
          <w:t>https://doi.org/10.1093/bjsw/bct106</w:t>
        </w:r>
      </w:hyperlink>
      <w:r w:rsidRPr="00C7276A">
        <w:rPr>
          <w:rFonts w:ascii="Times New Roman" w:hAnsi="Times New Roman" w:cs="Times New Roman"/>
          <w:sz w:val="20"/>
          <w:szCs w:val="20"/>
        </w:rPr>
        <w:t xml:space="preserve"> </w:t>
      </w:r>
    </w:p>
    <w:p w14:paraId="62A37EC8" w14:textId="70DADF34" w:rsidR="008A06E0" w:rsidRPr="00C7276A" w:rsidRDefault="008A06E0" w:rsidP="00C7276A">
      <w:pPr>
        <w:pStyle w:val="EndNoteBibliography"/>
        <w:spacing w:after="0"/>
        <w:ind w:left="720" w:hanging="720"/>
        <w:rPr>
          <w:rFonts w:ascii="Times New Roman" w:hAnsi="Times New Roman" w:cs="Times New Roman"/>
          <w:sz w:val="20"/>
          <w:szCs w:val="20"/>
        </w:rPr>
      </w:pPr>
      <w:r w:rsidRPr="00C7276A">
        <w:rPr>
          <w:rFonts w:ascii="Times New Roman" w:hAnsi="Times New Roman" w:cs="Times New Roman"/>
          <w:sz w:val="20"/>
          <w:szCs w:val="20"/>
        </w:rPr>
        <w:t xml:space="preserve">Cleveland, M., Warhurst, A., &amp; Legood, A. (2019). Experiencing Resilience through the Eyes of Early Career Social Workers. </w:t>
      </w:r>
      <w:r w:rsidRPr="00C7276A">
        <w:rPr>
          <w:rFonts w:ascii="Times New Roman" w:hAnsi="Times New Roman" w:cs="Times New Roman"/>
          <w:i/>
          <w:sz w:val="20"/>
          <w:szCs w:val="20"/>
        </w:rPr>
        <w:t>British Journal of Social Work</w:t>
      </w:r>
      <w:r w:rsidRPr="00C7276A">
        <w:rPr>
          <w:rFonts w:ascii="Times New Roman" w:hAnsi="Times New Roman" w:cs="Times New Roman"/>
          <w:sz w:val="20"/>
          <w:szCs w:val="20"/>
        </w:rPr>
        <w:t>,</w:t>
      </w:r>
      <w:r w:rsidRPr="00C7276A">
        <w:rPr>
          <w:rFonts w:ascii="Times New Roman" w:hAnsi="Times New Roman" w:cs="Times New Roman"/>
          <w:i/>
          <w:sz w:val="20"/>
          <w:szCs w:val="20"/>
        </w:rPr>
        <w:t xml:space="preserve"> 49</w:t>
      </w:r>
      <w:r w:rsidRPr="00C7276A">
        <w:rPr>
          <w:rFonts w:ascii="Times New Roman" w:hAnsi="Times New Roman" w:cs="Times New Roman"/>
          <w:sz w:val="20"/>
          <w:szCs w:val="20"/>
        </w:rPr>
        <w:t xml:space="preserve">(6), 1434-1451. </w:t>
      </w:r>
      <w:hyperlink r:id="rId13" w:history="1">
        <w:r w:rsidRPr="00C7276A">
          <w:rPr>
            <w:rStyle w:val="Hyperlink"/>
            <w:rFonts w:ascii="Times New Roman" w:hAnsi="Times New Roman" w:cs="Times New Roman"/>
            <w:sz w:val="20"/>
            <w:szCs w:val="20"/>
          </w:rPr>
          <w:t>https://doi.org/https://www-doi-org.uplib.idm.oclc.org/10.1093/bjsw/bcz064</w:t>
        </w:r>
      </w:hyperlink>
      <w:r w:rsidRPr="00C7276A">
        <w:rPr>
          <w:rFonts w:ascii="Times New Roman" w:hAnsi="Times New Roman" w:cs="Times New Roman"/>
          <w:sz w:val="20"/>
          <w:szCs w:val="20"/>
        </w:rPr>
        <w:t xml:space="preserve"> </w:t>
      </w:r>
    </w:p>
    <w:p w14:paraId="77E36E66" w14:textId="0B991762" w:rsidR="008A06E0" w:rsidRPr="00C7276A" w:rsidRDefault="008A06E0" w:rsidP="00C7276A">
      <w:pPr>
        <w:pStyle w:val="EndNoteBibliography"/>
        <w:spacing w:after="0"/>
        <w:ind w:left="720" w:hanging="720"/>
        <w:rPr>
          <w:rFonts w:ascii="Times New Roman" w:hAnsi="Times New Roman" w:cs="Times New Roman"/>
          <w:sz w:val="20"/>
          <w:szCs w:val="20"/>
        </w:rPr>
      </w:pPr>
      <w:r w:rsidRPr="00C7276A">
        <w:rPr>
          <w:rFonts w:ascii="Times New Roman" w:hAnsi="Times New Roman" w:cs="Times New Roman"/>
          <w:sz w:val="20"/>
          <w:szCs w:val="20"/>
        </w:rPr>
        <w:t xml:space="preserve">Galvani, S., &amp; Forrester, D. (2011). How well prepared are newly qualified social workers for working with substance use issues? findings from a National survey in England [Article]. </w:t>
      </w:r>
      <w:r w:rsidRPr="00C7276A">
        <w:rPr>
          <w:rFonts w:ascii="Times New Roman" w:hAnsi="Times New Roman" w:cs="Times New Roman"/>
          <w:i/>
          <w:sz w:val="20"/>
          <w:szCs w:val="20"/>
        </w:rPr>
        <w:t>Social Work Education</w:t>
      </w:r>
      <w:r w:rsidRPr="00C7276A">
        <w:rPr>
          <w:rFonts w:ascii="Times New Roman" w:hAnsi="Times New Roman" w:cs="Times New Roman"/>
          <w:sz w:val="20"/>
          <w:szCs w:val="20"/>
        </w:rPr>
        <w:t>,</w:t>
      </w:r>
      <w:r w:rsidRPr="00C7276A">
        <w:rPr>
          <w:rFonts w:ascii="Times New Roman" w:hAnsi="Times New Roman" w:cs="Times New Roman"/>
          <w:i/>
          <w:sz w:val="20"/>
          <w:szCs w:val="20"/>
        </w:rPr>
        <w:t xml:space="preserve"> 30</w:t>
      </w:r>
      <w:r w:rsidRPr="00C7276A">
        <w:rPr>
          <w:rFonts w:ascii="Times New Roman" w:hAnsi="Times New Roman" w:cs="Times New Roman"/>
          <w:sz w:val="20"/>
          <w:szCs w:val="20"/>
        </w:rPr>
        <w:t xml:space="preserve">(4), 422-439. </w:t>
      </w:r>
      <w:hyperlink r:id="rId14" w:history="1">
        <w:r w:rsidRPr="00C7276A">
          <w:rPr>
            <w:rStyle w:val="Hyperlink"/>
            <w:rFonts w:ascii="Times New Roman" w:hAnsi="Times New Roman" w:cs="Times New Roman"/>
            <w:sz w:val="20"/>
            <w:szCs w:val="20"/>
          </w:rPr>
          <w:t>https://doi.org/10.1080/02615479.2010.504981</w:t>
        </w:r>
      </w:hyperlink>
      <w:r w:rsidRPr="00C7276A">
        <w:rPr>
          <w:rFonts w:ascii="Times New Roman" w:hAnsi="Times New Roman" w:cs="Times New Roman"/>
          <w:sz w:val="20"/>
          <w:szCs w:val="20"/>
        </w:rPr>
        <w:t xml:space="preserve"> </w:t>
      </w:r>
    </w:p>
    <w:p w14:paraId="6F7B1AFE" w14:textId="2587326F" w:rsidR="008A06E0" w:rsidRPr="00C7276A" w:rsidRDefault="008A06E0" w:rsidP="00C7276A">
      <w:pPr>
        <w:pStyle w:val="EndNoteBibliography"/>
        <w:spacing w:after="0"/>
        <w:ind w:left="720" w:hanging="720"/>
        <w:rPr>
          <w:rFonts w:ascii="Times New Roman" w:hAnsi="Times New Roman" w:cs="Times New Roman"/>
          <w:sz w:val="20"/>
          <w:szCs w:val="20"/>
        </w:rPr>
      </w:pPr>
      <w:r w:rsidRPr="00C7276A">
        <w:rPr>
          <w:rFonts w:ascii="Times New Roman" w:hAnsi="Times New Roman" w:cs="Times New Roman"/>
          <w:sz w:val="20"/>
          <w:szCs w:val="20"/>
        </w:rPr>
        <w:t xml:space="preserve">Grant, S. (2017). Learning on the job? Exploring first-year experiences of newly-qualified criminal justice social workers in Scotland. </w:t>
      </w:r>
      <w:r w:rsidRPr="00C7276A">
        <w:rPr>
          <w:rFonts w:ascii="Times New Roman" w:hAnsi="Times New Roman" w:cs="Times New Roman"/>
          <w:i/>
          <w:sz w:val="20"/>
          <w:szCs w:val="20"/>
        </w:rPr>
        <w:t>Probation Journal</w:t>
      </w:r>
      <w:r w:rsidRPr="00C7276A">
        <w:rPr>
          <w:rFonts w:ascii="Times New Roman" w:hAnsi="Times New Roman" w:cs="Times New Roman"/>
          <w:sz w:val="20"/>
          <w:szCs w:val="20"/>
        </w:rPr>
        <w:t>,</w:t>
      </w:r>
      <w:r w:rsidRPr="00C7276A">
        <w:rPr>
          <w:rFonts w:ascii="Times New Roman" w:hAnsi="Times New Roman" w:cs="Times New Roman"/>
          <w:i/>
          <w:sz w:val="20"/>
          <w:szCs w:val="20"/>
        </w:rPr>
        <w:t xml:space="preserve"> 64</w:t>
      </w:r>
      <w:r w:rsidRPr="00C7276A">
        <w:rPr>
          <w:rFonts w:ascii="Times New Roman" w:hAnsi="Times New Roman" w:cs="Times New Roman"/>
          <w:sz w:val="20"/>
          <w:szCs w:val="20"/>
        </w:rPr>
        <w:t xml:space="preserve">(1), 33-49. </w:t>
      </w:r>
      <w:hyperlink r:id="rId15" w:history="1">
        <w:r w:rsidRPr="00C7276A">
          <w:rPr>
            <w:rStyle w:val="Hyperlink"/>
            <w:rFonts w:ascii="Times New Roman" w:hAnsi="Times New Roman" w:cs="Times New Roman"/>
            <w:sz w:val="20"/>
            <w:szCs w:val="20"/>
          </w:rPr>
          <w:t>https://doi.org/10.1177/0264550516682106</w:t>
        </w:r>
      </w:hyperlink>
      <w:r w:rsidRPr="00C7276A">
        <w:rPr>
          <w:rFonts w:ascii="Times New Roman" w:hAnsi="Times New Roman" w:cs="Times New Roman"/>
          <w:sz w:val="20"/>
          <w:szCs w:val="20"/>
        </w:rPr>
        <w:t xml:space="preserve"> </w:t>
      </w:r>
    </w:p>
    <w:p w14:paraId="68E4FCEC" w14:textId="2DD7C43A" w:rsidR="008A06E0" w:rsidRPr="00C7276A" w:rsidRDefault="008A06E0" w:rsidP="00C7276A">
      <w:pPr>
        <w:pStyle w:val="EndNoteBibliography"/>
        <w:spacing w:after="0"/>
        <w:ind w:left="720" w:hanging="720"/>
        <w:rPr>
          <w:rFonts w:ascii="Times New Roman" w:hAnsi="Times New Roman" w:cs="Times New Roman"/>
          <w:sz w:val="20"/>
          <w:szCs w:val="20"/>
        </w:rPr>
      </w:pPr>
      <w:r w:rsidRPr="00C7276A">
        <w:rPr>
          <w:rFonts w:ascii="Times New Roman" w:hAnsi="Times New Roman" w:cs="Times New Roman"/>
          <w:sz w:val="20"/>
          <w:szCs w:val="20"/>
        </w:rPr>
        <w:t xml:space="preserve">Grant, S., Sheridan, L., &amp; Webb, S. A. (2017). Newly qualified social workers' readiness for practice in Scotland. </w:t>
      </w:r>
      <w:r w:rsidRPr="00C7276A">
        <w:rPr>
          <w:rFonts w:ascii="Times New Roman" w:hAnsi="Times New Roman" w:cs="Times New Roman"/>
          <w:i/>
          <w:sz w:val="20"/>
          <w:szCs w:val="20"/>
        </w:rPr>
        <w:t>British Journal of Social Work</w:t>
      </w:r>
      <w:r w:rsidRPr="00C7276A">
        <w:rPr>
          <w:rFonts w:ascii="Times New Roman" w:hAnsi="Times New Roman" w:cs="Times New Roman"/>
          <w:sz w:val="20"/>
          <w:szCs w:val="20"/>
        </w:rPr>
        <w:t>,</w:t>
      </w:r>
      <w:r w:rsidRPr="00C7276A">
        <w:rPr>
          <w:rFonts w:ascii="Times New Roman" w:hAnsi="Times New Roman" w:cs="Times New Roman"/>
          <w:i/>
          <w:sz w:val="20"/>
          <w:szCs w:val="20"/>
        </w:rPr>
        <w:t xml:space="preserve"> 47</w:t>
      </w:r>
      <w:r w:rsidRPr="00C7276A">
        <w:rPr>
          <w:rFonts w:ascii="Times New Roman" w:hAnsi="Times New Roman" w:cs="Times New Roman"/>
          <w:sz w:val="20"/>
          <w:szCs w:val="20"/>
        </w:rPr>
        <w:t xml:space="preserve">(2), 487-506. </w:t>
      </w:r>
      <w:hyperlink r:id="rId16" w:history="1">
        <w:r w:rsidRPr="00C7276A">
          <w:rPr>
            <w:rStyle w:val="Hyperlink"/>
            <w:rFonts w:ascii="Times New Roman" w:hAnsi="Times New Roman" w:cs="Times New Roman"/>
            <w:sz w:val="20"/>
            <w:szCs w:val="20"/>
          </w:rPr>
          <w:t>https://doi.org/10.1093/bjsw/bcv146</w:t>
        </w:r>
      </w:hyperlink>
      <w:r w:rsidRPr="00C7276A">
        <w:rPr>
          <w:rFonts w:ascii="Times New Roman" w:hAnsi="Times New Roman" w:cs="Times New Roman"/>
          <w:sz w:val="20"/>
          <w:szCs w:val="20"/>
        </w:rPr>
        <w:t xml:space="preserve"> </w:t>
      </w:r>
    </w:p>
    <w:p w14:paraId="6817B292" w14:textId="0E5C12A9" w:rsidR="008A06E0" w:rsidRPr="00C7276A" w:rsidRDefault="008A06E0" w:rsidP="00C7276A">
      <w:pPr>
        <w:pStyle w:val="EndNoteBibliography"/>
        <w:spacing w:after="0"/>
        <w:ind w:left="720" w:hanging="720"/>
        <w:rPr>
          <w:rFonts w:ascii="Times New Roman" w:hAnsi="Times New Roman" w:cs="Times New Roman"/>
          <w:sz w:val="20"/>
          <w:szCs w:val="20"/>
        </w:rPr>
      </w:pPr>
      <w:r w:rsidRPr="00C7276A">
        <w:rPr>
          <w:rFonts w:ascii="Times New Roman" w:hAnsi="Times New Roman" w:cs="Times New Roman"/>
          <w:sz w:val="20"/>
          <w:szCs w:val="20"/>
        </w:rPr>
        <w:t xml:space="preserve">Harrison, G., &amp; Healy, K. (2015). Forging an Identity as a Newly Qualified Worker in the Non-government Community Services Sector. </w:t>
      </w:r>
      <w:r w:rsidRPr="00C7276A">
        <w:rPr>
          <w:rFonts w:ascii="Times New Roman" w:hAnsi="Times New Roman" w:cs="Times New Roman"/>
          <w:i/>
          <w:sz w:val="20"/>
          <w:szCs w:val="20"/>
        </w:rPr>
        <w:t>Australian Social Work</w:t>
      </w:r>
      <w:r w:rsidRPr="00C7276A">
        <w:rPr>
          <w:rFonts w:ascii="Times New Roman" w:hAnsi="Times New Roman" w:cs="Times New Roman"/>
          <w:sz w:val="20"/>
          <w:szCs w:val="20"/>
        </w:rPr>
        <w:t>,</w:t>
      </w:r>
      <w:r w:rsidRPr="00C7276A">
        <w:rPr>
          <w:rFonts w:ascii="Times New Roman" w:hAnsi="Times New Roman" w:cs="Times New Roman"/>
          <w:i/>
          <w:sz w:val="20"/>
          <w:szCs w:val="20"/>
        </w:rPr>
        <w:t xml:space="preserve"> 69</w:t>
      </w:r>
      <w:r w:rsidRPr="00C7276A">
        <w:rPr>
          <w:rFonts w:ascii="Times New Roman" w:hAnsi="Times New Roman" w:cs="Times New Roman"/>
          <w:sz w:val="20"/>
          <w:szCs w:val="20"/>
        </w:rPr>
        <w:t xml:space="preserve">(1), 80-91. </w:t>
      </w:r>
      <w:hyperlink r:id="rId17" w:history="1">
        <w:r w:rsidRPr="00C7276A">
          <w:rPr>
            <w:rStyle w:val="Hyperlink"/>
            <w:rFonts w:ascii="Times New Roman" w:hAnsi="Times New Roman" w:cs="Times New Roman"/>
            <w:sz w:val="20"/>
            <w:szCs w:val="20"/>
          </w:rPr>
          <w:t>https://doi.org/10.1080/0312407x.2015.1026913</w:t>
        </w:r>
      </w:hyperlink>
      <w:r w:rsidRPr="00C7276A">
        <w:rPr>
          <w:rFonts w:ascii="Times New Roman" w:hAnsi="Times New Roman" w:cs="Times New Roman"/>
          <w:sz w:val="20"/>
          <w:szCs w:val="20"/>
        </w:rPr>
        <w:t xml:space="preserve"> </w:t>
      </w:r>
    </w:p>
    <w:p w14:paraId="5F6ADAFD" w14:textId="7E48AA27" w:rsidR="008A06E0" w:rsidRPr="00C7276A" w:rsidRDefault="008A06E0" w:rsidP="00C7276A">
      <w:pPr>
        <w:pStyle w:val="EndNoteBibliography"/>
        <w:spacing w:after="0"/>
        <w:ind w:left="720" w:hanging="720"/>
        <w:rPr>
          <w:rFonts w:ascii="Times New Roman" w:hAnsi="Times New Roman" w:cs="Times New Roman"/>
          <w:sz w:val="20"/>
          <w:szCs w:val="20"/>
        </w:rPr>
      </w:pPr>
      <w:r w:rsidRPr="00C7276A">
        <w:rPr>
          <w:rFonts w:ascii="Times New Roman" w:hAnsi="Times New Roman" w:cs="Times New Roman"/>
          <w:sz w:val="20"/>
          <w:szCs w:val="20"/>
        </w:rPr>
        <w:lastRenderedPageBreak/>
        <w:t xml:space="preserve">Hochman, Y., Segev, E., &amp; Shai, O. (2022). ‘Do you know the impostor syndrome?’ Professional identity among early-career social workers. </w:t>
      </w:r>
      <w:r w:rsidRPr="00C7276A">
        <w:rPr>
          <w:rFonts w:ascii="Times New Roman" w:hAnsi="Times New Roman" w:cs="Times New Roman"/>
          <w:i/>
          <w:sz w:val="20"/>
          <w:szCs w:val="20"/>
        </w:rPr>
        <w:t>Social Work Education</w:t>
      </w:r>
      <w:r w:rsidRPr="00C7276A">
        <w:rPr>
          <w:rFonts w:ascii="Times New Roman" w:hAnsi="Times New Roman" w:cs="Times New Roman"/>
          <w:sz w:val="20"/>
          <w:szCs w:val="20"/>
        </w:rPr>
        <w:t xml:space="preserve">, 1-17. </w:t>
      </w:r>
      <w:hyperlink r:id="rId18" w:history="1">
        <w:r w:rsidRPr="00C7276A">
          <w:rPr>
            <w:rStyle w:val="Hyperlink"/>
            <w:rFonts w:ascii="Times New Roman" w:hAnsi="Times New Roman" w:cs="Times New Roman"/>
            <w:sz w:val="20"/>
            <w:szCs w:val="20"/>
          </w:rPr>
          <w:t>https://doi.org/10.1080/02615479.2022.2061945</w:t>
        </w:r>
      </w:hyperlink>
      <w:r w:rsidRPr="00C7276A">
        <w:rPr>
          <w:rFonts w:ascii="Times New Roman" w:hAnsi="Times New Roman" w:cs="Times New Roman"/>
          <w:sz w:val="20"/>
          <w:szCs w:val="20"/>
        </w:rPr>
        <w:t xml:space="preserve"> </w:t>
      </w:r>
    </w:p>
    <w:p w14:paraId="166EA135" w14:textId="5D1629FF" w:rsidR="008A06E0" w:rsidRPr="00C7276A" w:rsidRDefault="008A06E0" w:rsidP="00C7276A">
      <w:pPr>
        <w:pStyle w:val="EndNoteBibliography"/>
        <w:spacing w:after="0"/>
        <w:ind w:left="720" w:hanging="720"/>
        <w:rPr>
          <w:rFonts w:ascii="Times New Roman" w:hAnsi="Times New Roman" w:cs="Times New Roman"/>
          <w:sz w:val="20"/>
          <w:szCs w:val="20"/>
        </w:rPr>
      </w:pPr>
      <w:r w:rsidRPr="00C7276A">
        <w:rPr>
          <w:rFonts w:ascii="Times New Roman" w:hAnsi="Times New Roman" w:cs="Times New Roman"/>
          <w:sz w:val="20"/>
          <w:szCs w:val="20"/>
        </w:rPr>
        <w:t xml:space="preserve">Huni, V. C., &amp; Chikadzi, V. (2014). The novice voyage: Challenges experienced by social workers in their first year of full employment [Article]. </w:t>
      </w:r>
      <w:r w:rsidRPr="00C7276A">
        <w:rPr>
          <w:rFonts w:ascii="Times New Roman" w:hAnsi="Times New Roman" w:cs="Times New Roman"/>
          <w:i/>
          <w:sz w:val="20"/>
          <w:szCs w:val="20"/>
        </w:rPr>
        <w:t>Mediterranean Journal of Social Sciences</w:t>
      </w:r>
      <w:r w:rsidRPr="00C7276A">
        <w:rPr>
          <w:rFonts w:ascii="Times New Roman" w:hAnsi="Times New Roman" w:cs="Times New Roman"/>
          <w:sz w:val="20"/>
          <w:szCs w:val="20"/>
        </w:rPr>
        <w:t>,</w:t>
      </w:r>
      <w:r w:rsidRPr="00C7276A">
        <w:rPr>
          <w:rFonts w:ascii="Times New Roman" w:hAnsi="Times New Roman" w:cs="Times New Roman"/>
          <w:i/>
          <w:sz w:val="20"/>
          <w:szCs w:val="20"/>
        </w:rPr>
        <w:t xml:space="preserve"> 5</w:t>
      </w:r>
      <w:r w:rsidRPr="00C7276A">
        <w:rPr>
          <w:rFonts w:ascii="Times New Roman" w:hAnsi="Times New Roman" w:cs="Times New Roman"/>
          <w:sz w:val="20"/>
          <w:szCs w:val="20"/>
        </w:rPr>
        <w:t xml:space="preserve">(14), 465-473. </w:t>
      </w:r>
      <w:hyperlink r:id="rId19" w:history="1">
        <w:r w:rsidRPr="00C7276A">
          <w:rPr>
            <w:rStyle w:val="Hyperlink"/>
            <w:rFonts w:ascii="Times New Roman" w:hAnsi="Times New Roman" w:cs="Times New Roman"/>
            <w:sz w:val="20"/>
            <w:szCs w:val="20"/>
          </w:rPr>
          <w:t>https://doi.org/10.5901/mjss.2014.v5n14p465</w:t>
        </w:r>
      </w:hyperlink>
      <w:r w:rsidRPr="00C7276A">
        <w:rPr>
          <w:rFonts w:ascii="Times New Roman" w:hAnsi="Times New Roman" w:cs="Times New Roman"/>
          <w:sz w:val="20"/>
          <w:szCs w:val="20"/>
        </w:rPr>
        <w:t xml:space="preserve"> </w:t>
      </w:r>
    </w:p>
    <w:p w14:paraId="0DE9B153" w14:textId="20F2F1CA" w:rsidR="008A06E0" w:rsidRPr="00C7276A" w:rsidRDefault="008A06E0" w:rsidP="00C7276A">
      <w:pPr>
        <w:pStyle w:val="EndNoteBibliography"/>
        <w:spacing w:after="0"/>
        <w:ind w:left="720" w:hanging="720"/>
        <w:rPr>
          <w:rFonts w:ascii="Times New Roman" w:hAnsi="Times New Roman" w:cs="Times New Roman"/>
          <w:sz w:val="20"/>
          <w:szCs w:val="20"/>
        </w:rPr>
      </w:pPr>
      <w:r w:rsidRPr="00C7276A">
        <w:rPr>
          <w:rFonts w:ascii="Times New Roman" w:hAnsi="Times New Roman" w:cs="Times New Roman"/>
          <w:sz w:val="20"/>
          <w:szCs w:val="20"/>
        </w:rPr>
        <w:t xml:space="preserve">Hunt, S., Tregurtha, M., Kuruvila, A., Lowe, S., &amp; Smith, K. (2017). Transition to professional social work practice: The initial year. </w:t>
      </w:r>
      <w:r w:rsidRPr="00C7276A">
        <w:rPr>
          <w:rFonts w:ascii="Times New Roman" w:hAnsi="Times New Roman" w:cs="Times New Roman"/>
          <w:i/>
          <w:sz w:val="20"/>
          <w:szCs w:val="20"/>
        </w:rPr>
        <w:t>Advances in Social Work and Welfare Education</w:t>
      </w:r>
      <w:r w:rsidRPr="00C7276A">
        <w:rPr>
          <w:rFonts w:ascii="Times New Roman" w:hAnsi="Times New Roman" w:cs="Times New Roman"/>
          <w:sz w:val="20"/>
          <w:szCs w:val="20"/>
        </w:rPr>
        <w:t>,</w:t>
      </w:r>
      <w:r w:rsidRPr="00C7276A">
        <w:rPr>
          <w:rFonts w:ascii="Times New Roman" w:hAnsi="Times New Roman" w:cs="Times New Roman"/>
          <w:i/>
          <w:sz w:val="20"/>
          <w:szCs w:val="20"/>
        </w:rPr>
        <w:t xml:space="preserve"> 19</w:t>
      </w:r>
      <w:r w:rsidRPr="00C7276A">
        <w:rPr>
          <w:rFonts w:ascii="Times New Roman" w:hAnsi="Times New Roman" w:cs="Times New Roman"/>
          <w:sz w:val="20"/>
          <w:szCs w:val="20"/>
        </w:rPr>
        <w:t xml:space="preserve">(2), 139-154. </w:t>
      </w:r>
      <w:hyperlink r:id="rId20" w:history="1">
        <w:r w:rsidRPr="00C7276A">
          <w:rPr>
            <w:rStyle w:val="Hyperlink"/>
            <w:rFonts w:ascii="Times New Roman" w:hAnsi="Times New Roman" w:cs="Times New Roman"/>
            <w:sz w:val="20"/>
            <w:szCs w:val="20"/>
          </w:rPr>
          <w:t>http://search.informit.com.au.ezproxy.waikato.ac.nz/fullText;dn=061710845032755;res=IELHSS</w:t>
        </w:r>
      </w:hyperlink>
      <w:r w:rsidRPr="00C7276A">
        <w:rPr>
          <w:rFonts w:ascii="Times New Roman" w:hAnsi="Times New Roman" w:cs="Times New Roman"/>
          <w:sz w:val="20"/>
          <w:szCs w:val="20"/>
        </w:rPr>
        <w:t xml:space="preserve"> </w:t>
      </w:r>
    </w:p>
    <w:p w14:paraId="6002835B" w14:textId="26537B9B" w:rsidR="008A06E0" w:rsidRPr="00C7276A" w:rsidRDefault="008A06E0" w:rsidP="00C7276A">
      <w:pPr>
        <w:pStyle w:val="EndNoteBibliography"/>
        <w:spacing w:after="0"/>
        <w:ind w:left="720" w:hanging="720"/>
        <w:rPr>
          <w:rFonts w:ascii="Times New Roman" w:hAnsi="Times New Roman" w:cs="Times New Roman"/>
          <w:sz w:val="20"/>
          <w:szCs w:val="20"/>
        </w:rPr>
      </w:pPr>
      <w:r w:rsidRPr="00C7276A">
        <w:rPr>
          <w:rFonts w:ascii="Times New Roman" w:hAnsi="Times New Roman" w:cs="Times New Roman"/>
          <w:sz w:val="20"/>
          <w:szCs w:val="20"/>
        </w:rPr>
        <w:t xml:space="preserve">Hussein, S., Moriarty, J., Stevens, M., Sharpe, E., &amp; Manthorpe, J. (2014). Organisational Factors, Job Satisfaction and Intention to Leave Among Newly Qualified Social Workers in England. </w:t>
      </w:r>
      <w:r w:rsidRPr="00C7276A">
        <w:rPr>
          <w:rFonts w:ascii="Times New Roman" w:hAnsi="Times New Roman" w:cs="Times New Roman"/>
          <w:i/>
          <w:sz w:val="20"/>
          <w:szCs w:val="20"/>
        </w:rPr>
        <w:t>Social Work Education</w:t>
      </w:r>
      <w:r w:rsidRPr="00C7276A">
        <w:rPr>
          <w:rFonts w:ascii="Times New Roman" w:hAnsi="Times New Roman" w:cs="Times New Roman"/>
          <w:sz w:val="20"/>
          <w:szCs w:val="20"/>
        </w:rPr>
        <w:t>,</w:t>
      </w:r>
      <w:r w:rsidRPr="00C7276A">
        <w:rPr>
          <w:rFonts w:ascii="Times New Roman" w:hAnsi="Times New Roman" w:cs="Times New Roman"/>
          <w:i/>
          <w:sz w:val="20"/>
          <w:szCs w:val="20"/>
        </w:rPr>
        <w:t xml:space="preserve"> 33</w:t>
      </w:r>
      <w:r w:rsidRPr="00C7276A">
        <w:rPr>
          <w:rFonts w:ascii="Times New Roman" w:hAnsi="Times New Roman" w:cs="Times New Roman"/>
          <w:sz w:val="20"/>
          <w:szCs w:val="20"/>
        </w:rPr>
        <w:t xml:space="preserve">(3), 381-396. </w:t>
      </w:r>
      <w:hyperlink r:id="rId21" w:history="1">
        <w:r w:rsidRPr="00C7276A">
          <w:rPr>
            <w:rStyle w:val="Hyperlink"/>
            <w:rFonts w:ascii="Times New Roman" w:hAnsi="Times New Roman" w:cs="Times New Roman"/>
            <w:sz w:val="20"/>
            <w:szCs w:val="20"/>
          </w:rPr>
          <w:t>https://doi.org/10.1080/02615479.2013.806467</w:t>
        </w:r>
      </w:hyperlink>
      <w:r w:rsidRPr="00C7276A">
        <w:rPr>
          <w:rFonts w:ascii="Times New Roman" w:hAnsi="Times New Roman" w:cs="Times New Roman"/>
          <w:sz w:val="20"/>
          <w:szCs w:val="20"/>
        </w:rPr>
        <w:t xml:space="preserve"> </w:t>
      </w:r>
    </w:p>
    <w:p w14:paraId="39B4C4D2" w14:textId="3FCFF902" w:rsidR="008A06E0" w:rsidRPr="00C7276A" w:rsidRDefault="008A06E0" w:rsidP="00C7276A">
      <w:pPr>
        <w:pStyle w:val="EndNoteBibliography"/>
        <w:spacing w:after="0"/>
        <w:ind w:left="720" w:hanging="720"/>
        <w:rPr>
          <w:rFonts w:ascii="Times New Roman" w:hAnsi="Times New Roman" w:cs="Times New Roman"/>
          <w:sz w:val="20"/>
          <w:szCs w:val="20"/>
        </w:rPr>
      </w:pPr>
      <w:r w:rsidRPr="00C7276A">
        <w:rPr>
          <w:rFonts w:ascii="Times New Roman" w:hAnsi="Times New Roman" w:cs="Times New Roman"/>
          <w:sz w:val="20"/>
          <w:szCs w:val="20"/>
        </w:rPr>
        <w:t xml:space="preserve">Kearns, S., &amp; McArdle, K. (2012). 'Doing it right?'- accessing the narratives of identity of newly qualified social workers through the lens of resilience: 'I am, I have, I can'. </w:t>
      </w:r>
      <w:r w:rsidRPr="00C7276A">
        <w:rPr>
          <w:rFonts w:ascii="Times New Roman" w:hAnsi="Times New Roman" w:cs="Times New Roman"/>
          <w:i/>
          <w:sz w:val="20"/>
          <w:szCs w:val="20"/>
        </w:rPr>
        <w:t>Child &amp; Family Social Work</w:t>
      </w:r>
      <w:r w:rsidRPr="00C7276A">
        <w:rPr>
          <w:rFonts w:ascii="Times New Roman" w:hAnsi="Times New Roman" w:cs="Times New Roman"/>
          <w:sz w:val="20"/>
          <w:szCs w:val="20"/>
        </w:rPr>
        <w:t>,</w:t>
      </w:r>
      <w:r w:rsidRPr="00C7276A">
        <w:rPr>
          <w:rFonts w:ascii="Times New Roman" w:hAnsi="Times New Roman" w:cs="Times New Roman"/>
          <w:i/>
          <w:sz w:val="20"/>
          <w:szCs w:val="20"/>
        </w:rPr>
        <w:t xml:space="preserve"> 17</w:t>
      </w:r>
      <w:r w:rsidRPr="00C7276A">
        <w:rPr>
          <w:rFonts w:ascii="Times New Roman" w:hAnsi="Times New Roman" w:cs="Times New Roman"/>
          <w:sz w:val="20"/>
          <w:szCs w:val="20"/>
        </w:rPr>
        <w:t xml:space="preserve">(4), 385-394. </w:t>
      </w:r>
      <w:hyperlink r:id="rId22" w:history="1">
        <w:r w:rsidRPr="00C7276A">
          <w:rPr>
            <w:rStyle w:val="Hyperlink"/>
            <w:rFonts w:ascii="Times New Roman" w:hAnsi="Times New Roman" w:cs="Times New Roman"/>
            <w:sz w:val="20"/>
            <w:szCs w:val="20"/>
          </w:rPr>
          <w:t>https://doi.org/10.1111/j.1365-2206.2011.00792.x</w:t>
        </w:r>
      </w:hyperlink>
      <w:r w:rsidRPr="00C7276A">
        <w:rPr>
          <w:rFonts w:ascii="Times New Roman" w:hAnsi="Times New Roman" w:cs="Times New Roman"/>
          <w:sz w:val="20"/>
          <w:szCs w:val="20"/>
        </w:rPr>
        <w:t xml:space="preserve"> </w:t>
      </w:r>
    </w:p>
    <w:p w14:paraId="11F7F076" w14:textId="21739620" w:rsidR="008A06E0" w:rsidRPr="00C7276A" w:rsidRDefault="008A06E0" w:rsidP="00C7276A">
      <w:pPr>
        <w:pStyle w:val="EndNoteBibliography"/>
        <w:spacing w:after="0"/>
        <w:ind w:left="720" w:hanging="720"/>
        <w:rPr>
          <w:rFonts w:ascii="Times New Roman" w:hAnsi="Times New Roman" w:cs="Times New Roman"/>
          <w:sz w:val="20"/>
          <w:szCs w:val="20"/>
        </w:rPr>
      </w:pPr>
      <w:r w:rsidRPr="00C7276A">
        <w:rPr>
          <w:rFonts w:ascii="Times New Roman" w:hAnsi="Times New Roman" w:cs="Times New Roman"/>
          <w:sz w:val="20"/>
          <w:szCs w:val="20"/>
        </w:rPr>
        <w:t xml:space="preserve">Kinman, G., &amp; Grant, L. (2017). Building Resilience in Early-Career Social Workers: Evaluating a Multi-Modal Intervention. </w:t>
      </w:r>
      <w:r w:rsidRPr="00C7276A">
        <w:rPr>
          <w:rFonts w:ascii="Times New Roman" w:hAnsi="Times New Roman" w:cs="Times New Roman"/>
          <w:i/>
          <w:sz w:val="20"/>
          <w:szCs w:val="20"/>
        </w:rPr>
        <w:t>British Journal of Social Work</w:t>
      </w:r>
      <w:r w:rsidRPr="00C7276A">
        <w:rPr>
          <w:rFonts w:ascii="Times New Roman" w:hAnsi="Times New Roman" w:cs="Times New Roman"/>
          <w:sz w:val="20"/>
          <w:szCs w:val="20"/>
        </w:rPr>
        <w:t>,</w:t>
      </w:r>
      <w:r w:rsidRPr="00C7276A">
        <w:rPr>
          <w:rFonts w:ascii="Times New Roman" w:hAnsi="Times New Roman" w:cs="Times New Roman"/>
          <w:i/>
          <w:sz w:val="20"/>
          <w:szCs w:val="20"/>
        </w:rPr>
        <w:t xml:space="preserve"> 47</w:t>
      </w:r>
      <w:r w:rsidRPr="00C7276A">
        <w:rPr>
          <w:rFonts w:ascii="Times New Roman" w:hAnsi="Times New Roman" w:cs="Times New Roman"/>
          <w:sz w:val="20"/>
          <w:szCs w:val="20"/>
        </w:rPr>
        <w:t xml:space="preserve">(7), 1979-1998. </w:t>
      </w:r>
      <w:hyperlink r:id="rId23" w:history="1">
        <w:r w:rsidRPr="00C7276A">
          <w:rPr>
            <w:rStyle w:val="Hyperlink"/>
            <w:rFonts w:ascii="Times New Roman" w:hAnsi="Times New Roman" w:cs="Times New Roman"/>
            <w:sz w:val="20"/>
            <w:szCs w:val="20"/>
          </w:rPr>
          <w:t>https://doi.org/10.1093/bjsw/bcw164</w:t>
        </w:r>
      </w:hyperlink>
      <w:r w:rsidRPr="00C7276A">
        <w:rPr>
          <w:rFonts w:ascii="Times New Roman" w:hAnsi="Times New Roman" w:cs="Times New Roman"/>
          <w:sz w:val="20"/>
          <w:szCs w:val="20"/>
        </w:rPr>
        <w:t xml:space="preserve"> </w:t>
      </w:r>
    </w:p>
    <w:p w14:paraId="3190745D" w14:textId="514E5C9E" w:rsidR="008A06E0" w:rsidRPr="00C7276A" w:rsidRDefault="008A06E0" w:rsidP="00C7276A">
      <w:pPr>
        <w:pStyle w:val="EndNoteBibliography"/>
        <w:spacing w:after="0"/>
        <w:ind w:left="720" w:hanging="720"/>
        <w:rPr>
          <w:rFonts w:ascii="Times New Roman" w:hAnsi="Times New Roman" w:cs="Times New Roman"/>
          <w:sz w:val="20"/>
          <w:szCs w:val="20"/>
        </w:rPr>
      </w:pPr>
      <w:r w:rsidRPr="00C7276A">
        <w:rPr>
          <w:rFonts w:ascii="Times New Roman" w:hAnsi="Times New Roman" w:cs="Times New Roman"/>
          <w:sz w:val="20"/>
          <w:szCs w:val="20"/>
        </w:rPr>
        <w:t xml:space="preserve">Kwan, C. K., &amp; Cui, J. (2022). Recruiting and nurturing social workers in Hong Kong and Australia [Article]. </w:t>
      </w:r>
      <w:r w:rsidRPr="00C7276A">
        <w:rPr>
          <w:rFonts w:ascii="Times New Roman" w:hAnsi="Times New Roman" w:cs="Times New Roman"/>
          <w:i/>
          <w:sz w:val="20"/>
          <w:szCs w:val="20"/>
        </w:rPr>
        <w:t>International Social Work</w:t>
      </w:r>
      <w:r w:rsidRPr="00C7276A">
        <w:rPr>
          <w:rFonts w:ascii="Times New Roman" w:hAnsi="Times New Roman" w:cs="Times New Roman"/>
          <w:sz w:val="20"/>
          <w:szCs w:val="20"/>
        </w:rPr>
        <w:t xml:space="preserve">. </w:t>
      </w:r>
      <w:hyperlink r:id="rId24" w:history="1">
        <w:r w:rsidRPr="00C7276A">
          <w:rPr>
            <w:rStyle w:val="Hyperlink"/>
            <w:rFonts w:ascii="Times New Roman" w:hAnsi="Times New Roman" w:cs="Times New Roman"/>
            <w:sz w:val="20"/>
            <w:szCs w:val="20"/>
          </w:rPr>
          <w:t>https://doi.org/10.1177/00208728221107488</w:t>
        </w:r>
      </w:hyperlink>
      <w:r w:rsidRPr="00C7276A">
        <w:rPr>
          <w:rFonts w:ascii="Times New Roman" w:hAnsi="Times New Roman" w:cs="Times New Roman"/>
          <w:sz w:val="20"/>
          <w:szCs w:val="20"/>
        </w:rPr>
        <w:t xml:space="preserve"> </w:t>
      </w:r>
    </w:p>
    <w:p w14:paraId="112172BF" w14:textId="7521AD0A" w:rsidR="008A06E0" w:rsidRPr="00C7276A" w:rsidRDefault="008A06E0" w:rsidP="00C7276A">
      <w:pPr>
        <w:pStyle w:val="EndNoteBibliography"/>
        <w:spacing w:after="0"/>
        <w:ind w:left="720" w:hanging="720"/>
        <w:rPr>
          <w:rFonts w:ascii="Times New Roman" w:hAnsi="Times New Roman" w:cs="Times New Roman"/>
          <w:sz w:val="20"/>
          <w:szCs w:val="20"/>
        </w:rPr>
      </w:pPr>
      <w:r w:rsidRPr="00C7276A">
        <w:rPr>
          <w:rFonts w:ascii="Times New Roman" w:hAnsi="Times New Roman" w:cs="Times New Roman"/>
          <w:sz w:val="20"/>
          <w:szCs w:val="20"/>
        </w:rPr>
        <w:t xml:space="preserve">Lam, C. M., Yan, M. C., &amp; Liang, Y. (2016). Continuing Education for the Emerging Social Work Profession in China: The Experiment in Shenzhen. </w:t>
      </w:r>
      <w:r w:rsidRPr="00C7276A">
        <w:rPr>
          <w:rFonts w:ascii="Times New Roman" w:hAnsi="Times New Roman" w:cs="Times New Roman"/>
          <w:i/>
          <w:sz w:val="20"/>
          <w:szCs w:val="20"/>
        </w:rPr>
        <w:t>Journal of Teaching in Social Work</w:t>
      </w:r>
      <w:r w:rsidRPr="00C7276A">
        <w:rPr>
          <w:rFonts w:ascii="Times New Roman" w:hAnsi="Times New Roman" w:cs="Times New Roman"/>
          <w:sz w:val="20"/>
          <w:szCs w:val="20"/>
        </w:rPr>
        <w:t>,</w:t>
      </w:r>
      <w:r w:rsidRPr="00C7276A">
        <w:rPr>
          <w:rFonts w:ascii="Times New Roman" w:hAnsi="Times New Roman" w:cs="Times New Roman"/>
          <w:i/>
          <w:sz w:val="20"/>
          <w:szCs w:val="20"/>
        </w:rPr>
        <w:t xml:space="preserve"> 36 (4)</w:t>
      </w:r>
      <w:r w:rsidRPr="00C7276A">
        <w:rPr>
          <w:rFonts w:ascii="Times New Roman" w:hAnsi="Times New Roman" w:cs="Times New Roman"/>
          <w:sz w:val="20"/>
          <w:szCs w:val="20"/>
        </w:rPr>
        <w:t xml:space="preserve">, 390–406. </w:t>
      </w:r>
      <w:hyperlink r:id="rId25" w:history="1">
        <w:r w:rsidRPr="00C7276A">
          <w:rPr>
            <w:rStyle w:val="Hyperlink"/>
            <w:rFonts w:ascii="Times New Roman" w:hAnsi="Times New Roman" w:cs="Times New Roman"/>
            <w:sz w:val="20"/>
            <w:szCs w:val="20"/>
          </w:rPr>
          <w:t>https://doi.org/10.1080/08841233.2016.1205165</w:t>
        </w:r>
      </w:hyperlink>
      <w:r w:rsidRPr="00C7276A">
        <w:rPr>
          <w:rFonts w:ascii="Times New Roman" w:hAnsi="Times New Roman" w:cs="Times New Roman"/>
          <w:sz w:val="20"/>
          <w:szCs w:val="20"/>
        </w:rPr>
        <w:t xml:space="preserve"> </w:t>
      </w:r>
    </w:p>
    <w:p w14:paraId="7F077298" w14:textId="35C540EB" w:rsidR="008A06E0" w:rsidRPr="00C7276A" w:rsidRDefault="008A06E0" w:rsidP="00C7276A">
      <w:pPr>
        <w:pStyle w:val="EndNoteBibliography"/>
        <w:spacing w:after="0"/>
        <w:ind w:left="720" w:hanging="720"/>
        <w:rPr>
          <w:rFonts w:ascii="Times New Roman" w:hAnsi="Times New Roman" w:cs="Times New Roman"/>
          <w:sz w:val="20"/>
          <w:szCs w:val="20"/>
        </w:rPr>
      </w:pPr>
      <w:r w:rsidRPr="00C7276A">
        <w:rPr>
          <w:rFonts w:ascii="Times New Roman" w:hAnsi="Times New Roman" w:cs="Times New Roman"/>
          <w:sz w:val="20"/>
          <w:szCs w:val="20"/>
        </w:rPr>
        <w:t xml:space="preserve">Lynn Glassburn, S. (2018). Where’s the roadmap? The transition from student to professional for new Master of Social Work graduates. </w:t>
      </w:r>
      <w:r w:rsidRPr="00C7276A">
        <w:rPr>
          <w:rFonts w:ascii="Times New Roman" w:hAnsi="Times New Roman" w:cs="Times New Roman"/>
          <w:i/>
          <w:sz w:val="20"/>
          <w:szCs w:val="20"/>
        </w:rPr>
        <w:t>Qualitative Social Work</w:t>
      </w:r>
      <w:r w:rsidRPr="00C7276A">
        <w:rPr>
          <w:rFonts w:ascii="Times New Roman" w:hAnsi="Times New Roman" w:cs="Times New Roman"/>
          <w:sz w:val="20"/>
          <w:szCs w:val="20"/>
        </w:rPr>
        <w:t>,</w:t>
      </w:r>
      <w:r w:rsidRPr="00C7276A">
        <w:rPr>
          <w:rFonts w:ascii="Times New Roman" w:hAnsi="Times New Roman" w:cs="Times New Roman"/>
          <w:i/>
          <w:sz w:val="20"/>
          <w:szCs w:val="20"/>
        </w:rPr>
        <w:t xml:space="preserve"> 19</w:t>
      </w:r>
      <w:r w:rsidRPr="00C7276A">
        <w:rPr>
          <w:rFonts w:ascii="Times New Roman" w:hAnsi="Times New Roman" w:cs="Times New Roman"/>
          <w:sz w:val="20"/>
          <w:szCs w:val="20"/>
        </w:rPr>
        <w:t xml:space="preserve">(1), 142-158. </w:t>
      </w:r>
      <w:hyperlink r:id="rId26" w:history="1">
        <w:r w:rsidRPr="00C7276A">
          <w:rPr>
            <w:rStyle w:val="Hyperlink"/>
            <w:rFonts w:ascii="Times New Roman" w:hAnsi="Times New Roman" w:cs="Times New Roman"/>
            <w:sz w:val="20"/>
            <w:szCs w:val="20"/>
          </w:rPr>
          <w:t>https://doi.org/10.1177/1473325018807746</w:t>
        </w:r>
      </w:hyperlink>
      <w:r w:rsidRPr="00C7276A">
        <w:rPr>
          <w:rFonts w:ascii="Times New Roman" w:hAnsi="Times New Roman" w:cs="Times New Roman"/>
          <w:sz w:val="20"/>
          <w:szCs w:val="20"/>
        </w:rPr>
        <w:t xml:space="preserve"> </w:t>
      </w:r>
    </w:p>
    <w:p w14:paraId="41301981" w14:textId="527C9CDA" w:rsidR="008A06E0" w:rsidRPr="00C7276A" w:rsidRDefault="008A06E0" w:rsidP="00C7276A">
      <w:pPr>
        <w:pStyle w:val="EndNoteBibliography"/>
        <w:spacing w:after="0"/>
        <w:ind w:left="720" w:hanging="720"/>
        <w:rPr>
          <w:rFonts w:ascii="Times New Roman" w:hAnsi="Times New Roman" w:cs="Times New Roman"/>
          <w:sz w:val="20"/>
          <w:szCs w:val="20"/>
        </w:rPr>
      </w:pPr>
      <w:r w:rsidRPr="00C7276A">
        <w:rPr>
          <w:rFonts w:ascii="Times New Roman" w:hAnsi="Times New Roman" w:cs="Times New Roman"/>
          <w:sz w:val="20"/>
          <w:szCs w:val="20"/>
        </w:rPr>
        <w:t xml:space="preserve">Manthorpe, J., Harris, J., &amp; Hussein, S. (2012). Employers' Experiences and Views of Grow Your Own Social Work Programmes: A Qualitative Interview Study. </w:t>
      </w:r>
      <w:r w:rsidRPr="00C7276A">
        <w:rPr>
          <w:rFonts w:ascii="Times New Roman" w:hAnsi="Times New Roman" w:cs="Times New Roman"/>
          <w:i/>
          <w:sz w:val="20"/>
          <w:szCs w:val="20"/>
        </w:rPr>
        <w:t>Social Work Education</w:t>
      </w:r>
      <w:r w:rsidRPr="00C7276A">
        <w:rPr>
          <w:rFonts w:ascii="Times New Roman" w:hAnsi="Times New Roman" w:cs="Times New Roman"/>
          <w:sz w:val="20"/>
          <w:szCs w:val="20"/>
        </w:rPr>
        <w:t>,</w:t>
      </w:r>
      <w:r w:rsidRPr="00C7276A">
        <w:rPr>
          <w:rFonts w:ascii="Times New Roman" w:hAnsi="Times New Roman" w:cs="Times New Roman"/>
          <w:i/>
          <w:sz w:val="20"/>
          <w:szCs w:val="20"/>
        </w:rPr>
        <w:t xml:space="preserve"> 31</w:t>
      </w:r>
      <w:r w:rsidRPr="00C7276A">
        <w:rPr>
          <w:rFonts w:ascii="Times New Roman" w:hAnsi="Times New Roman" w:cs="Times New Roman"/>
          <w:sz w:val="20"/>
          <w:szCs w:val="20"/>
        </w:rPr>
        <w:t xml:space="preserve">(5), 637-650. </w:t>
      </w:r>
      <w:hyperlink r:id="rId27" w:history="1">
        <w:r w:rsidRPr="00C7276A">
          <w:rPr>
            <w:rStyle w:val="Hyperlink"/>
            <w:rFonts w:ascii="Times New Roman" w:hAnsi="Times New Roman" w:cs="Times New Roman"/>
            <w:sz w:val="20"/>
            <w:szCs w:val="20"/>
          </w:rPr>
          <w:t>https://doi.org/10.1080/02615479.2011.584525</w:t>
        </w:r>
      </w:hyperlink>
      <w:r w:rsidRPr="00C7276A">
        <w:rPr>
          <w:rFonts w:ascii="Times New Roman" w:hAnsi="Times New Roman" w:cs="Times New Roman"/>
          <w:sz w:val="20"/>
          <w:szCs w:val="20"/>
        </w:rPr>
        <w:t xml:space="preserve"> </w:t>
      </w:r>
    </w:p>
    <w:p w14:paraId="0C6EFB29" w14:textId="02B3A245" w:rsidR="008A06E0" w:rsidRPr="00C7276A" w:rsidRDefault="008A06E0" w:rsidP="00C7276A">
      <w:pPr>
        <w:pStyle w:val="EndNoteBibliography"/>
        <w:spacing w:after="0"/>
        <w:ind w:left="720" w:hanging="720"/>
        <w:rPr>
          <w:rFonts w:ascii="Times New Roman" w:hAnsi="Times New Roman" w:cs="Times New Roman"/>
          <w:sz w:val="20"/>
          <w:szCs w:val="20"/>
        </w:rPr>
      </w:pPr>
      <w:r w:rsidRPr="00C7276A">
        <w:rPr>
          <w:rFonts w:ascii="Times New Roman" w:hAnsi="Times New Roman" w:cs="Times New Roman"/>
          <w:sz w:val="20"/>
          <w:szCs w:val="20"/>
        </w:rPr>
        <w:t xml:space="preserve">Manthorpe, J., Moriarty, J., Hussein, S., Stevens, M., &amp; Sharpe, E. (2015). Content and Purpose of Supervision in Social Work Practice in England: Views of Newly Qualified Social Workers, Managers and Directors. </w:t>
      </w:r>
      <w:r w:rsidRPr="00C7276A">
        <w:rPr>
          <w:rFonts w:ascii="Times New Roman" w:hAnsi="Times New Roman" w:cs="Times New Roman"/>
          <w:i/>
          <w:sz w:val="20"/>
          <w:szCs w:val="20"/>
        </w:rPr>
        <w:t>The British Journal of Social Work</w:t>
      </w:r>
      <w:r w:rsidRPr="00C7276A">
        <w:rPr>
          <w:rFonts w:ascii="Times New Roman" w:hAnsi="Times New Roman" w:cs="Times New Roman"/>
          <w:sz w:val="20"/>
          <w:szCs w:val="20"/>
        </w:rPr>
        <w:t>,</w:t>
      </w:r>
      <w:r w:rsidRPr="00C7276A">
        <w:rPr>
          <w:rFonts w:ascii="Times New Roman" w:hAnsi="Times New Roman" w:cs="Times New Roman"/>
          <w:i/>
          <w:sz w:val="20"/>
          <w:szCs w:val="20"/>
        </w:rPr>
        <w:t xml:space="preserve"> 45</w:t>
      </w:r>
      <w:r w:rsidRPr="00C7276A">
        <w:rPr>
          <w:rFonts w:ascii="Times New Roman" w:hAnsi="Times New Roman" w:cs="Times New Roman"/>
          <w:sz w:val="20"/>
          <w:szCs w:val="20"/>
        </w:rPr>
        <w:t xml:space="preserve">(1), 52-68. </w:t>
      </w:r>
      <w:hyperlink r:id="rId28" w:history="1">
        <w:r w:rsidRPr="00C7276A">
          <w:rPr>
            <w:rStyle w:val="Hyperlink"/>
            <w:rFonts w:ascii="Times New Roman" w:hAnsi="Times New Roman" w:cs="Times New Roman"/>
            <w:sz w:val="20"/>
            <w:szCs w:val="20"/>
          </w:rPr>
          <w:t>https://doi.org/10.1</w:t>
        </w:r>
      </w:hyperlink>
      <w:r w:rsidRPr="00C7276A">
        <w:rPr>
          <w:rFonts w:ascii="Times New Roman" w:hAnsi="Times New Roman" w:cs="Times New Roman"/>
          <w:sz w:val="20"/>
          <w:szCs w:val="20"/>
        </w:rPr>
        <w:t xml:space="preserve"> 093/bjsw/bct 10 </w:t>
      </w:r>
    </w:p>
    <w:p w14:paraId="4620C521" w14:textId="677426A5" w:rsidR="008A06E0" w:rsidRPr="00C7276A" w:rsidRDefault="008A06E0" w:rsidP="00C7276A">
      <w:pPr>
        <w:pStyle w:val="EndNoteBibliography"/>
        <w:spacing w:after="0"/>
        <w:ind w:left="720" w:hanging="720"/>
        <w:rPr>
          <w:rFonts w:ascii="Times New Roman" w:hAnsi="Times New Roman" w:cs="Times New Roman"/>
          <w:sz w:val="20"/>
          <w:szCs w:val="20"/>
        </w:rPr>
      </w:pPr>
      <w:r w:rsidRPr="00C7276A">
        <w:rPr>
          <w:rFonts w:ascii="Times New Roman" w:hAnsi="Times New Roman" w:cs="Times New Roman"/>
          <w:sz w:val="20"/>
          <w:szCs w:val="20"/>
        </w:rPr>
        <w:t xml:space="preserve">Manthorpe, J., Moriarty, J., Stevens, M., Hussein, S., &amp; Sharpe, E. (2014). The ‘Making’ of Social Workers: Findings from Interviews with Managers of Newly Qualified Social Workers. </w:t>
      </w:r>
      <w:r w:rsidRPr="00C7276A">
        <w:rPr>
          <w:rFonts w:ascii="Times New Roman" w:hAnsi="Times New Roman" w:cs="Times New Roman"/>
          <w:i/>
          <w:sz w:val="20"/>
          <w:szCs w:val="20"/>
        </w:rPr>
        <w:t>Practice: Social Work in Action</w:t>
      </w:r>
      <w:r w:rsidRPr="00C7276A">
        <w:rPr>
          <w:rFonts w:ascii="Times New Roman" w:hAnsi="Times New Roman" w:cs="Times New Roman"/>
          <w:sz w:val="20"/>
          <w:szCs w:val="20"/>
        </w:rPr>
        <w:t>,</w:t>
      </w:r>
      <w:r w:rsidRPr="00C7276A">
        <w:rPr>
          <w:rFonts w:ascii="Times New Roman" w:hAnsi="Times New Roman" w:cs="Times New Roman"/>
          <w:i/>
          <w:sz w:val="20"/>
          <w:szCs w:val="20"/>
        </w:rPr>
        <w:t xml:space="preserve"> 26</w:t>
      </w:r>
      <w:r w:rsidRPr="00C7276A">
        <w:rPr>
          <w:rFonts w:ascii="Times New Roman" w:hAnsi="Times New Roman" w:cs="Times New Roman"/>
          <w:sz w:val="20"/>
          <w:szCs w:val="20"/>
        </w:rPr>
        <w:t xml:space="preserve">(2), 97-111. </w:t>
      </w:r>
      <w:hyperlink r:id="rId29" w:history="1">
        <w:r w:rsidRPr="00C7276A">
          <w:rPr>
            <w:rStyle w:val="Hyperlink"/>
            <w:rFonts w:ascii="Times New Roman" w:hAnsi="Times New Roman" w:cs="Times New Roman"/>
            <w:sz w:val="20"/>
            <w:szCs w:val="20"/>
          </w:rPr>
          <w:t>https://doi.org/10.1080/09503153.2013.867941</w:t>
        </w:r>
      </w:hyperlink>
      <w:r w:rsidRPr="00C7276A">
        <w:rPr>
          <w:rFonts w:ascii="Times New Roman" w:hAnsi="Times New Roman" w:cs="Times New Roman"/>
          <w:sz w:val="20"/>
          <w:szCs w:val="20"/>
        </w:rPr>
        <w:t xml:space="preserve"> </w:t>
      </w:r>
    </w:p>
    <w:p w14:paraId="641DE0CC" w14:textId="1D1F5770" w:rsidR="008A06E0" w:rsidRPr="00C7276A" w:rsidRDefault="008A06E0" w:rsidP="00C7276A">
      <w:pPr>
        <w:pStyle w:val="EndNoteBibliography"/>
        <w:spacing w:after="0"/>
        <w:ind w:left="720" w:hanging="720"/>
        <w:rPr>
          <w:rFonts w:ascii="Times New Roman" w:hAnsi="Times New Roman" w:cs="Times New Roman"/>
          <w:sz w:val="20"/>
          <w:szCs w:val="20"/>
        </w:rPr>
      </w:pPr>
      <w:r w:rsidRPr="00C7276A">
        <w:rPr>
          <w:rFonts w:ascii="Times New Roman" w:hAnsi="Times New Roman" w:cs="Times New Roman"/>
          <w:sz w:val="20"/>
          <w:szCs w:val="20"/>
        </w:rPr>
        <w:t xml:space="preserve">McCusker, P. (2022). Critical Mindfulness in Social Work: Exploring the Potential of Reflexive Self-Care in the Journey from Student to Social Worker. </w:t>
      </w:r>
      <w:r w:rsidRPr="00C7276A">
        <w:rPr>
          <w:rFonts w:ascii="Times New Roman" w:hAnsi="Times New Roman" w:cs="Times New Roman"/>
          <w:i/>
          <w:sz w:val="20"/>
          <w:szCs w:val="20"/>
        </w:rPr>
        <w:t>British Journal of Social Work</w:t>
      </w:r>
      <w:r w:rsidRPr="00C7276A">
        <w:rPr>
          <w:rFonts w:ascii="Times New Roman" w:hAnsi="Times New Roman" w:cs="Times New Roman"/>
          <w:sz w:val="20"/>
          <w:szCs w:val="20"/>
        </w:rPr>
        <w:t>,</w:t>
      </w:r>
      <w:r w:rsidRPr="00C7276A">
        <w:rPr>
          <w:rFonts w:ascii="Times New Roman" w:hAnsi="Times New Roman" w:cs="Times New Roman"/>
          <w:i/>
          <w:sz w:val="20"/>
          <w:szCs w:val="20"/>
        </w:rPr>
        <w:t xml:space="preserve"> 52</w:t>
      </w:r>
      <w:r w:rsidRPr="00C7276A">
        <w:rPr>
          <w:rFonts w:ascii="Times New Roman" w:hAnsi="Times New Roman" w:cs="Times New Roman"/>
          <w:sz w:val="20"/>
          <w:szCs w:val="20"/>
        </w:rPr>
        <w:t xml:space="preserve">(1), 334-353. </w:t>
      </w:r>
      <w:hyperlink r:id="rId30" w:history="1">
        <w:r w:rsidRPr="00C7276A">
          <w:rPr>
            <w:rStyle w:val="Hyperlink"/>
            <w:rFonts w:ascii="Times New Roman" w:hAnsi="Times New Roman" w:cs="Times New Roman"/>
            <w:sz w:val="20"/>
            <w:szCs w:val="20"/>
          </w:rPr>
          <w:t>https://doi.org/10.1093/bjsw/bcaa246</w:t>
        </w:r>
      </w:hyperlink>
      <w:r w:rsidRPr="00C7276A">
        <w:rPr>
          <w:rFonts w:ascii="Times New Roman" w:hAnsi="Times New Roman" w:cs="Times New Roman"/>
          <w:sz w:val="20"/>
          <w:szCs w:val="20"/>
        </w:rPr>
        <w:t xml:space="preserve"> </w:t>
      </w:r>
    </w:p>
    <w:p w14:paraId="36F0FAD9" w14:textId="171A2C35" w:rsidR="008A06E0" w:rsidRPr="00C7276A" w:rsidRDefault="008A06E0" w:rsidP="00C7276A">
      <w:pPr>
        <w:pStyle w:val="EndNoteBibliography"/>
        <w:spacing w:after="0"/>
        <w:ind w:left="720" w:hanging="720"/>
        <w:rPr>
          <w:rFonts w:ascii="Times New Roman" w:hAnsi="Times New Roman" w:cs="Times New Roman"/>
          <w:sz w:val="20"/>
          <w:szCs w:val="20"/>
        </w:rPr>
      </w:pPr>
      <w:r w:rsidRPr="00C7276A">
        <w:rPr>
          <w:rFonts w:ascii="Times New Roman" w:hAnsi="Times New Roman" w:cs="Times New Roman"/>
          <w:sz w:val="20"/>
          <w:szCs w:val="20"/>
        </w:rPr>
        <w:t xml:space="preserve">Moorhead, B. (2019a). Sustaining professional identity during the initial post-qualification period: Implications for retention strategies. </w:t>
      </w:r>
      <w:r w:rsidRPr="00C7276A">
        <w:rPr>
          <w:rFonts w:ascii="Times New Roman" w:hAnsi="Times New Roman" w:cs="Times New Roman"/>
          <w:i/>
          <w:sz w:val="20"/>
          <w:szCs w:val="20"/>
        </w:rPr>
        <w:t>International Social Work</w:t>
      </w:r>
      <w:r w:rsidRPr="00C7276A">
        <w:rPr>
          <w:rFonts w:ascii="Times New Roman" w:hAnsi="Times New Roman" w:cs="Times New Roman"/>
          <w:sz w:val="20"/>
          <w:szCs w:val="20"/>
        </w:rPr>
        <w:t xml:space="preserve">, 1-13. </w:t>
      </w:r>
      <w:hyperlink r:id="rId31" w:history="1">
        <w:r w:rsidRPr="00C7276A">
          <w:rPr>
            <w:rStyle w:val="Hyperlink"/>
            <w:rFonts w:ascii="Times New Roman" w:hAnsi="Times New Roman" w:cs="Times New Roman"/>
            <w:sz w:val="20"/>
            <w:szCs w:val="20"/>
          </w:rPr>
          <w:t>https://doi.org/10.1177/0020872819836703</w:t>
        </w:r>
      </w:hyperlink>
      <w:r w:rsidRPr="00C7276A">
        <w:rPr>
          <w:rFonts w:ascii="Times New Roman" w:hAnsi="Times New Roman" w:cs="Times New Roman"/>
          <w:sz w:val="20"/>
          <w:szCs w:val="20"/>
        </w:rPr>
        <w:t xml:space="preserve"> </w:t>
      </w:r>
    </w:p>
    <w:p w14:paraId="19978CBC" w14:textId="28C93DA0" w:rsidR="008A06E0" w:rsidRPr="00C7276A" w:rsidRDefault="008A06E0" w:rsidP="00C7276A">
      <w:pPr>
        <w:pStyle w:val="EndNoteBibliography"/>
        <w:spacing w:after="0"/>
        <w:ind w:left="720" w:hanging="720"/>
        <w:rPr>
          <w:rFonts w:ascii="Times New Roman" w:hAnsi="Times New Roman" w:cs="Times New Roman"/>
          <w:sz w:val="20"/>
          <w:szCs w:val="20"/>
        </w:rPr>
      </w:pPr>
      <w:r w:rsidRPr="00C7276A">
        <w:rPr>
          <w:rFonts w:ascii="Times New Roman" w:hAnsi="Times New Roman" w:cs="Times New Roman"/>
          <w:sz w:val="20"/>
          <w:szCs w:val="20"/>
        </w:rPr>
        <w:t xml:space="preserve">Moorhead, B. (2019b). Transition and Adjustment to Professional Identity as a Newly Qualified Social Worker. </w:t>
      </w:r>
      <w:r w:rsidRPr="00C7276A">
        <w:rPr>
          <w:rFonts w:ascii="Times New Roman" w:hAnsi="Times New Roman" w:cs="Times New Roman"/>
          <w:i/>
          <w:sz w:val="20"/>
          <w:szCs w:val="20"/>
        </w:rPr>
        <w:t>Australian Social Work</w:t>
      </w:r>
      <w:r w:rsidRPr="00C7276A">
        <w:rPr>
          <w:rFonts w:ascii="Times New Roman" w:hAnsi="Times New Roman" w:cs="Times New Roman"/>
          <w:sz w:val="20"/>
          <w:szCs w:val="20"/>
        </w:rPr>
        <w:t>,</w:t>
      </w:r>
      <w:r w:rsidRPr="00C7276A">
        <w:rPr>
          <w:rFonts w:ascii="Times New Roman" w:hAnsi="Times New Roman" w:cs="Times New Roman"/>
          <w:i/>
          <w:sz w:val="20"/>
          <w:szCs w:val="20"/>
        </w:rPr>
        <w:t xml:space="preserve"> 72</w:t>
      </w:r>
      <w:r w:rsidRPr="00C7276A">
        <w:rPr>
          <w:rFonts w:ascii="Times New Roman" w:hAnsi="Times New Roman" w:cs="Times New Roman"/>
          <w:sz w:val="20"/>
          <w:szCs w:val="20"/>
        </w:rPr>
        <w:t xml:space="preserve">(2), 206-218. </w:t>
      </w:r>
      <w:hyperlink r:id="rId32" w:history="1">
        <w:r w:rsidRPr="00C7276A">
          <w:rPr>
            <w:rStyle w:val="Hyperlink"/>
            <w:rFonts w:ascii="Times New Roman" w:hAnsi="Times New Roman" w:cs="Times New Roman"/>
            <w:sz w:val="20"/>
            <w:szCs w:val="20"/>
          </w:rPr>
          <w:t>https://doi.org/10.1080/0312407X.2018.1558271</w:t>
        </w:r>
      </w:hyperlink>
      <w:r w:rsidRPr="00C7276A">
        <w:rPr>
          <w:rFonts w:ascii="Times New Roman" w:hAnsi="Times New Roman" w:cs="Times New Roman"/>
          <w:sz w:val="20"/>
          <w:szCs w:val="20"/>
        </w:rPr>
        <w:t xml:space="preserve"> </w:t>
      </w:r>
    </w:p>
    <w:p w14:paraId="75DFD45A" w14:textId="4FBB6C3B" w:rsidR="008A06E0" w:rsidRPr="00C7276A" w:rsidRDefault="008A06E0" w:rsidP="00C7276A">
      <w:pPr>
        <w:pStyle w:val="EndNoteBibliography"/>
        <w:spacing w:after="0"/>
        <w:ind w:left="720" w:hanging="720"/>
        <w:rPr>
          <w:rFonts w:ascii="Times New Roman" w:hAnsi="Times New Roman" w:cs="Times New Roman"/>
          <w:sz w:val="20"/>
          <w:szCs w:val="20"/>
        </w:rPr>
      </w:pPr>
      <w:r w:rsidRPr="00C7276A">
        <w:rPr>
          <w:rFonts w:ascii="Times New Roman" w:hAnsi="Times New Roman" w:cs="Times New Roman"/>
          <w:sz w:val="20"/>
          <w:szCs w:val="20"/>
        </w:rPr>
        <w:t xml:space="preserve">Moorhead, B., Bell, K., &amp; Bowles, W. (2016). Exploring the Development of Professional Identity with Newly Qualified Social Workers. </w:t>
      </w:r>
      <w:r w:rsidRPr="00C7276A">
        <w:rPr>
          <w:rFonts w:ascii="Times New Roman" w:hAnsi="Times New Roman" w:cs="Times New Roman"/>
          <w:i/>
          <w:sz w:val="20"/>
          <w:szCs w:val="20"/>
        </w:rPr>
        <w:t>Australian Social Work</w:t>
      </w:r>
      <w:r w:rsidRPr="00C7276A">
        <w:rPr>
          <w:rFonts w:ascii="Times New Roman" w:hAnsi="Times New Roman" w:cs="Times New Roman"/>
          <w:sz w:val="20"/>
          <w:szCs w:val="20"/>
        </w:rPr>
        <w:t>,</w:t>
      </w:r>
      <w:r w:rsidRPr="00C7276A">
        <w:rPr>
          <w:rFonts w:ascii="Times New Roman" w:hAnsi="Times New Roman" w:cs="Times New Roman"/>
          <w:i/>
          <w:sz w:val="20"/>
          <w:szCs w:val="20"/>
        </w:rPr>
        <w:t xml:space="preserve"> 69</w:t>
      </w:r>
      <w:r w:rsidRPr="00C7276A">
        <w:rPr>
          <w:rFonts w:ascii="Times New Roman" w:hAnsi="Times New Roman" w:cs="Times New Roman"/>
          <w:sz w:val="20"/>
          <w:szCs w:val="20"/>
        </w:rPr>
        <w:t xml:space="preserve">(4), 456-467. </w:t>
      </w:r>
      <w:hyperlink r:id="rId33" w:history="1">
        <w:r w:rsidRPr="00C7276A">
          <w:rPr>
            <w:rStyle w:val="Hyperlink"/>
            <w:rFonts w:ascii="Times New Roman" w:hAnsi="Times New Roman" w:cs="Times New Roman"/>
            <w:sz w:val="20"/>
            <w:szCs w:val="20"/>
          </w:rPr>
          <w:t>https://doi.org/10.1080/0312407X.2016.1152588</w:t>
        </w:r>
      </w:hyperlink>
      <w:r w:rsidRPr="00C7276A">
        <w:rPr>
          <w:rFonts w:ascii="Times New Roman" w:hAnsi="Times New Roman" w:cs="Times New Roman"/>
          <w:sz w:val="20"/>
          <w:szCs w:val="20"/>
        </w:rPr>
        <w:t xml:space="preserve"> </w:t>
      </w:r>
    </w:p>
    <w:p w14:paraId="5DF2B524" w14:textId="60A0A18B" w:rsidR="008A06E0" w:rsidRPr="00C7276A" w:rsidRDefault="008A06E0" w:rsidP="00C7276A">
      <w:pPr>
        <w:pStyle w:val="EndNoteBibliography"/>
        <w:spacing w:after="0"/>
        <w:ind w:left="720" w:hanging="720"/>
        <w:rPr>
          <w:rFonts w:ascii="Times New Roman" w:hAnsi="Times New Roman" w:cs="Times New Roman"/>
          <w:sz w:val="20"/>
          <w:szCs w:val="20"/>
        </w:rPr>
      </w:pPr>
      <w:r w:rsidRPr="00C7276A">
        <w:rPr>
          <w:rFonts w:ascii="Times New Roman" w:hAnsi="Times New Roman" w:cs="Times New Roman"/>
          <w:sz w:val="20"/>
          <w:szCs w:val="20"/>
        </w:rPr>
        <w:t xml:space="preserve">Newberry-Koroluk, A. M. (2018). “Little Girls” and “Bitching Up”: Early-Career Social Workers [Article]. </w:t>
      </w:r>
      <w:r w:rsidRPr="00C7276A">
        <w:rPr>
          <w:rFonts w:ascii="Times New Roman" w:hAnsi="Times New Roman" w:cs="Times New Roman"/>
          <w:i/>
          <w:sz w:val="20"/>
          <w:szCs w:val="20"/>
        </w:rPr>
        <w:t>Affilia - Journal of Women and Social Work</w:t>
      </w:r>
      <w:r w:rsidRPr="00C7276A">
        <w:rPr>
          <w:rFonts w:ascii="Times New Roman" w:hAnsi="Times New Roman" w:cs="Times New Roman"/>
          <w:sz w:val="20"/>
          <w:szCs w:val="20"/>
        </w:rPr>
        <w:t>,</w:t>
      </w:r>
      <w:r w:rsidRPr="00C7276A">
        <w:rPr>
          <w:rFonts w:ascii="Times New Roman" w:hAnsi="Times New Roman" w:cs="Times New Roman"/>
          <w:i/>
          <w:sz w:val="20"/>
          <w:szCs w:val="20"/>
        </w:rPr>
        <w:t xml:space="preserve"> 33</w:t>
      </w:r>
      <w:r w:rsidRPr="00C7276A">
        <w:rPr>
          <w:rFonts w:ascii="Times New Roman" w:hAnsi="Times New Roman" w:cs="Times New Roman"/>
          <w:sz w:val="20"/>
          <w:szCs w:val="20"/>
        </w:rPr>
        <w:t xml:space="preserve">(4), 435-452. </w:t>
      </w:r>
      <w:hyperlink r:id="rId34" w:history="1">
        <w:r w:rsidRPr="00C7276A">
          <w:rPr>
            <w:rStyle w:val="Hyperlink"/>
            <w:rFonts w:ascii="Times New Roman" w:hAnsi="Times New Roman" w:cs="Times New Roman"/>
            <w:sz w:val="20"/>
            <w:szCs w:val="20"/>
          </w:rPr>
          <w:t>https://doi.org/10.1177/0886109918770774</w:t>
        </w:r>
      </w:hyperlink>
      <w:r w:rsidRPr="00C7276A">
        <w:rPr>
          <w:rFonts w:ascii="Times New Roman" w:hAnsi="Times New Roman" w:cs="Times New Roman"/>
          <w:sz w:val="20"/>
          <w:szCs w:val="20"/>
        </w:rPr>
        <w:t xml:space="preserve"> </w:t>
      </w:r>
    </w:p>
    <w:p w14:paraId="64A8436E" w14:textId="00F2AD59" w:rsidR="008A06E0" w:rsidRPr="00C7276A" w:rsidRDefault="008A06E0" w:rsidP="00C7276A">
      <w:pPr>
        <w:pStyle w:val="EndNoteBibliography"/>
        <w:spacing w:after="0"/>
        <w:ind w:left="720" w:hanging="720"/>
        <w:rPr>
          <w:rFonts w:ascii="Times New Roman" w:hAnsi="Times New Roman" w:cs="Times New Roman"/>
          <w:sz w:val="20"/>
          <w:szCs w:val="20"/>
        </w:rPr>
      </w:pPr>
      <w:r w:rsidRPr="00C7276A">
        <w:rPr>
          <w:rFonts w:ascii="Times New Roman" w:hAnsi="Times New Roman" w:cs="Times New Roman"/>
          <w:sz w:val="20"/>
          <w:szCs w:val="20"/>
        </w:rPr>
        <w:t xml:space="preserve">Newman, C., &amp; Littlechild, B. (2022). The Development of Professional Decision-Making: A Small-Scale Study Exploring the Impact of Practice Experience on Decision-Making during Home Visits. </w:t>
      </w:r>
      <w:r w:rsidRPr="00C7276A">
        <w:rPr>
          <w:rFonts w:ascii="Times New Roman" w:hAnsi="Times New Roman" w:cs="Times New Roman"/>
          <w:i/>
          <w:sz w:val="20"/>
          <w:szCs w:val="20"/>
        </w:rPr>
        <w:t>Practice (09503153)</w:t>
      </w:r>
      <w:r w:rsidRPr="00C7276A">
        <w:rPr>
          <w:rFonts w:ascii="Times New Roman" w:hAnsi="Times New Roman" w:cs="Times New Roman"/>
          <w:sz w:val="20"/>
          <w:szCs w:val="20"/>
        </w:rPr>
        <w:t>,</w:t>
      </w:r>
      <w:r w:rsidRPr="00C7276A">
        <w:rPr>
          <w:rFonts w:ascii="Times New Roman" w:hAnsi="Times New Roman" w:cs="Times New Roman"/>
          <w:i/>
          <w:sz w:val="20"/>
          <w:szCs w:val="20"/>
        </w:rPr>
        <w:t xml:space="preserve"> 34</w:t>
      </w:r>
      <w:r w:rsidRPr="00C7276A">
        <w:rPr>
          <w:rFonts w:ascii="Times New Roman" w:hAnsi="Times New Roman" w:cs="Times New Roman"/>
          <w:sz w:val="20"/>
          <w:szCs w:val="20"/>
        </w:rPr>
        <w:t xml:space="preserve">(5), 370-385. </w:t>
      </w:r>
      <w:hyperlink r:id="rId35" w:history="1">
        <w:r w:rsidRPr="00C7276A">
          <w:rPr>
            <w:rStyle w:val="Hyperlink"/>
            <w:rFonts w:ascii="Times New Roman" w:hAnsi="Times New Roman" w:cs="Times New Roman"/>
            <w:sz w:val="20"/>
            <w:szCs w:val="20"/>
          </w:rPr>
          <w:t>https://doi.org/10.1080/09503153.2022.2048644</w:t>
        </w:r>
      </w:hyperlink>
      <w:r w:rsidRPr="00C7276A">
        <w:rPr>
          <w:rFonts w:ascii="Times New Roman" w:hAnsi="Times New Roman" w:cs="Times New Roman"/>
          <w:sz w:val="20"/>
          <w:szCs w:val="20"/>
        </w:rPr>
        <w:t xml:space="preserve"> </w:t>
      </w:r>
    </w:p>
    <w:p w14:paraId="1199FCE5" w14:textId="77777777" w:rsidR="008A06E0" w:rsidRPr="00C7276A" w:rsidRDefault="008A06E0" w:rsidP="00C7276A">
      <w:pPr>
        <w:pStyle w:val="EndNoteBibliography"/>
        <w:spacing w:after="0"/>
        <w:ind w:left="720" w:hanging="720"/>
        <w:rPr>
          <w:rFonts w:ascii="Times New Roman" w:hAnsi="Times New Roman" w:cs="Times New Roman"/>
          <w:sz w:val="20"/>
          <w:szCs w:val="20"/>
        </w:rPr>
      </w:pPr>
      <w:r w:rsidRPr="00C7276A">
        <w:rPr>
          <w:rFonts w:ascii="Times New Roman" w:hAnsi="Times New Roman" w:cs="Times New Roman"/>
          <w:sz w:val="20"/>
          <w:szCs w:val="20"/>
        </w:rPr>
        <w:t xml:space="preserve">Radey, M., &amp; Schelbe, L. (2017). From Classroom to Caseload: Transition Experiences of Frontline Child Welfare Workers. </w:t>
      </w:r>
      <w:r w:rsidRPr="00C7276A">
        <w:rPr>
          <w:rFonts w:ascii="Times New Roman" w:hAnsi="Times New Roman" w:cs="Times New Roman"/>
          <w:i/>
          <w:sz w:val="20"/>
          <w:szCs w:val="20"/>
        </w:rPr>
        <w:t>Child Welfare</w:t>
      </w:r>
      <w:r w:rsidRPr="00C7276A">
        <w:rPr>
          <w:rFonts w:ascii="Times New Roman" w:hAnsi="Times New Roman" w:cs="Times New Roman"/>
          <w:sz w:val="20"/>
          <w:szCs w:val="20"/>
        </w:rPr>
        <w:t>,</w:t>
      </w:r>
      <w:r w:rsidRPr="00C7276A">
        <w:rPr>
          <w:rFonts w:ascii="Times New Roman" w:hAnsi="Times New Roman" w:cs="Times New Roman"/>
          <w:i/>
          <w:sz w:val="20"/>
          <w:szCs w:val="20"/>
        </w:rPr>
        <w:t xml:space="preserve"> 95 (2)</w:t>
      </w:r>
      <w:r w:rsidRPr="00C7276A">
        <w:rPr>
          <w:rFonts w:ascii="Times New Roman" w:hAnsi="Times New Roman" w:cs="Times New Roman"/>
          <w:sz w:val="20"/>
          <w:szCs w:val="20"/>
        </w:rPr>
        <w:t xml:space="preserve">. </w:t>
      </w:r>
    </w:p>
    <w:p w14:paraId="76533BC5" w14:textId="1E4F0FBC" w:rsidR="008A06E0" w:rsidRPr="00C7276A" w:rsidRDefault="008A06E0" w:rsidP="00C7276A">
      <w:pPr>
        <w:pStyle w:val="EndNoteBibliography"/>
        <w:spacing w:after="0"/>
        <w:ind w:left="720" w:hanging="720"/>
        <w:rPr>
          <w:rFonts w:ascii="Times New Roman" w:hAnsi="Times New Roman" w:cs="Times New Roman"/>
          <w:sz w:val="20"/>
          <w:szCs w:val="20"/>
        </w:rPr>
      </w:pPr>
      <w:r w:rsidRPr="00C7276A">
        <w:rPr>
          <w:rFonts w:ascii="Times New Roman" w:hAnsi="Times New Roman" w:cs="Times New Roman"/>
          <w:sz w:val="20"/>
          <w:szCs w:val="20"/>
        </w:rPr>
        <w:t xml:space="preserve">Segev, E. (2023). "A breath of fresh air": mindfulness training for early-career mental health social workers in Israel during COVID-19. </w:t>
      </w:r>
      <w:r w:rsidRPr="00C7276A">
        <w:rPr>
          <w:rFonts w:ascii="Times New Roman" w:hAnsi="Times New Roman" w:cs="Times New Roman"/>
          <w:i/>
          <w:sz w:val="20"/>
          <w:szCs w:val="20"/>
        </w:rPr>
        <w:t>Social Work in Health Care</w:t>
      </w:r>
      <w:r w:rsidRPr="00C7276A">
        <w:rPr>
          <w:rFonts w:ascii="Times New Roman" w:hAnsi="Times New Roman" w:cs="Times New Roman"/>
          <w:sz w:val="20"/>
          <w:szCs w:val="20"/>
        </w:rPr>
        <w:t>,</w:t>
      </w:r>
      <w:r w:rsidRPr="00C7276A">
        <w:rPr>
          <w:rFonts w:ascii="Times New Roman" w:hAnsi="Times New Roman" w:cs="Times New Roman"/>
          <w:i/>
          <w:sz w:val="20"/>
          <w:szCs w:val="20"/>
        </w:rPr>
        <w:t xml:space="preserve"> 62</w:t>
      </w:r>
      <w:r w:rsidRPr="00C7276A">
        <w:rPr>
          <w:rFonts w:ascii="Times New Roman" w:hAnsi="Times New Roman" w:cs="Times New Roman"/>
          <w:sz w:val="20"/>
          <w:szCs w:val="20"/>
        </w:rPr>
        <w:t xml:space="preserve">(1), 19-40. </w:t>
      </w:r>
      <w:hyperlink r:id="rId36" w:history="1">
        <w:r w:rsidRPr="00C7276A">
          <w:rPr>
            <w:rStyle w:val="Hyperlink"/>
            <w:rFonts w:ascii="Times New Roman" w:hAnsi="Times New Roman" w:cs="Times New Roman"/>
            <w:sz w:val="20"/>
            <w:szCs w:val="20"/>
          </w:rPr>
          <w:t>https://doi.org/10.1080/00981389.2023.2165597</w:t>
        </w:r>
      </w:hyperlink>
      <w:r w:rsidRPr="00C7276A">
        <w:rPr>
          <w:rFonts w:ascii="Times New Roman" w:hAnsi="Times New Roman" w:cs="Times New Roman"/>
          <w:sz w:val="20"/>
          <w:szCs w:val="20"/>
        </w:rPr>
        <w:t xml:space="preserve"> </w:t>
      </w:r>
    </w:p>
    <w:p w14:paraId="52C4CB6B" w14:textId="2B926678" w:rsidR="008A06E0" w:rsidRPr="00C7276A" w:rsidRDefault="008A06E0" w:rsidP="00C7276A">
      <w:pPr>
        <w:pStyle w:val="EndNoteBibliography"/>
        <w:spacing w:after="0"/>
        <w:ind w:left="720" w:hanging="720"/>
        <w:rPr>
          <w:rFonts w:ascii="Times New Roman" w:hAnsi="Times New Roman" w:cs="Times New Roman"/>
          <w:sz w:val="20"/>
          <w:szCs w:val="20"/>
        </w:rPr>
      </w:pPr>
      <w:r w:rsidRPr="00C7276A">
        <w:rPr>
          <w:rFonts w:ascii="Times New Roman" w:hAnsi="Times New Roman" w:cs="Times New Roman"/>
          <w:sz w:val="20"/>
          <w:szCs w:val="20"/>
        </w:rPr>
        <w:lastRenderedPageBreak/>
        <w:t xml:space="preserve">Segev, E., Hochman, Y., &amp; Shai, O. (2022). Thrown into the Water: Early-career Social Workers’ Job Challenges and Time Management Coping Strategies [Article]. </w:t>
      </w:r>
      <w:r w:rsidRPr="00C7276A">
        <w:rPr>
          <w:rFonts w:ascii="Times New Roman" w:hAnsi="Times New Roman" w:cs="Times New Roman"/>
          <w:i/>
          <w:sz w:val="20"/>
          <w:szCs w:val="20"/>
        </w:rPr>
        <w:t>British Journal of Social Work</w:t>
      </w:r>
      <w:r w:rsidRPr="00C7276A">
        <w:rPr>
          <w:rFonts w:ascii="Times New Roman" w:hAnsi="Times New Roman" w:cs="Times New Roman"/>
          <w:sz w:val="20"/>
          <w:szCs w:val="20"/>
        </w:rPr>
        <w:t>,</w:t>
      </w:r>
      <w:r w:rsidRPr="00C7276A">
        <w:rPr>
          <w:rFonts w:ascii="Times New Roman" w:hAnsi="Times New Roman" w:cs="Times New Roman"/>
          <w:i/>
          <w:sz w:val="20"/>
          <w:szCs w:val="20"/>
        </w:rPr>
        <w:t xml:space="preserve"> 52</w:t>
      </w:r>
      <w:r w:rsidRPr="00C7276A">
        <w:rPr>
          <w:rFonts w:ascii="Times New Roman" w:hAnsi="Times New Roman" w:cs="Times New Roman"/>
          <w:sz w:val="20"/>
          <w:szCs w:val="20"/>
        </w:rPr>
        <w:t xml:space="preserve">(8), 4836-4852. </w:t>
      </w:r>
      <w:hyperlink r:id="rId37" w:history="1">
        <w:r w:rsidRPr="00C7276A">
          <w:rPr>
            <w:rStyle w:val="Hyperlink"/>
            <w:rFonts w:ascii="Times New Roman" w:hAnsi="Times New Roman" w:cs="Times New Roman"/>
            <w:sz w:val="20"/>
            <w:szCs w:val="20"/>
          </w:rPr>
          <w:t>https://doi.org/10.1093/bjsw/bcac090</w:t>
        </w:r>
      </w:hyperlink>
      <w:r w:rsidRPr="00C7276A">
        <w:rPr>
          <w:rFonts w:ascii="Times New Roman" w:hAnsi="Times New Roman" w:cs="Times New Roman"/>
          <w:sz w:val="20"/>
          <w:szCs w:val="20"/>
        </w:rPr>
        <w:t xml:space="preserve"> </w:t>
      </w:r>
    </w:p>
    <w:p w14:paraId="5FA55843" w14:textId="06AA2833" w:rsidR="008A06E0" w:rsidRPr="00C7276A" w:rsidRDefault="008A06E0" w:rsidP="00C7276A">
      <w:pPr>
        <w:pStyle w:val="EndNoteBibliography"/>
        <w:spacing w:after="0"/>
        <w:ind w:left="720" w:hanging="720"/>
        <w:rPr>
          <w:rFonts w:ascii="Times New Roman" w:hAnsi="Times New Roman" w:cs="Times New Roman"/>
          <w:sz w:val="20"/>
          <w:szCs w:val="20"/>
        </w:rPr>
      </w:pPr>
      <w:r w:rsidRPr="00C7276A">
        <w:rPr>
          <w:rFonts w:ascii="Times New Roman" w:hAnsi="Times New Roman" w:cs="Times New Roman"/>
          <w:sz w:val="20"/>
          <w:szCs w:val="20"/>
        </w:rPr>
        <w:t xml:space="preserve">Stewart, C., &amp; Fielding, A. (2022). Exploring the Embodied Habitus of Early Career Social Workers. </w:t>
      </w:r>
      <w:r w:rsidRPr="00C7276A">
        <w:rPr>
          <w:rFonts w:ascii="Times New Roman" w:hAnsi="Times New Roman" w:cs="Times New Roman"/>
          <w:i/>
          <w:sz w:val="20"/>
          <w:szCs w:val="20"/>
        </w:rPr>
        <w:t>Australian Social Work</w:t>
      </w:r>
      <w:r w:rsidRPr="00C7276A">
        <w:rPr>
          <w:rFonts w:ascii="Times New Roman" w:hAnsi="Times New Roman" w:cs="Times New Roman"/>
          <w:sz w:val="20"/>
          <w:szCs w:val="20"/>
        </w:rPr>
        <w:t>,</w:t>
      </w:r>
      <w:r w:rsidRPr="00C7276A">
        <w:rPr>
          <w:rFonts w:ascii="Times New Roman" w:hAnsi="Times New Roman" w:cs="Times New Roman"/>
          <w:i/>
          <w:sz w:val="20"/>
          <w:szCs w:val="20"/>
        </w:rPr>
        <w:t xml:space="preserve"> 75</w:t>
      </w:r>
      <w:r w:rsidRPr="00C7276A">
        <w:rPr>
          <w:rFonts w:ascii="Times New Roman" w:hAnsi="Times New Roman" w:cs="Times New Roman"/>
          <w:sz w:val="20"/>
          <w:szCs w:val="20"/>
        </w:rPr>
        <w:t xml:space="preserve">(4), 495-507. </w:t>
      </w:r>
      <w:hyperlink r:id="rId38" w:history="1">
        <w:r w:rsidRPr="00C7276A">
          <w:rPr>
            <w:rStyle w:val="Hyperlink"/>
            <w:rFonts w:ascii="Times New Roman" w:hAnsi="Times New Roman" w:cs="Times New Roman"/>
            <w:sz w:val="20"/>
            <w:szCs w:val="20"/>
          </w:rPr>
          <w:t>https://doi.org/10.1080/0312407X.2021.1980070</w:t>
        </w:r>
      </w:hyperlink>
      <w:r w:rsidRPr="00C7276A">
        <w:rPr>
          <w:rFonts w:ascii="Times New Roman" w:hAnsi="Times New Roman" w:cs="Times New Roman"/>
          <w:sz w:val="20"/>
          <w:szCs w:val="20"/>
        </w:rPr>
        <w:t xml:space="preserve"> </w:t>
      </w:r>
    </w:p>
    <w:p w14:paraId="20C4C95F" w14:textId="5C8FEEC7" w:rsidR="008A06E0" w:rsidRPr="00C7276A" w:rsidRDefault="008A06E0" w:rsidP="00C7276A">
      <w:pPr>
        <w:pStyle w:val="EndNoteBibliography"/>
        <w:spacing w:after="0"/>
        <w:ind w:left="720" w:hanging="720"/>
        <w:rPr>
          <w:rFonts w:ascii="Times New Roman" w:hAnsi="Times New Roman" w:cs="Times New Roman"/>
          <w:sz w:val="20"/>
          <w:szCs w:val="20"/>
        </w:rPr>
      </w:pPr>
      <w:r w:rsidRPr="00C7276A">
        <w:rPr>
          <w:rFonts w:ascii="Times New Roman" w:hAnsi="Times New Roman" w:cs="Times New Roman"/>
          <w:sz w:val="20"/>
          <w:szCs w:val="20"/>
        </w:rPr>
        <w:t xml:space="preserve">Tham, P., &amp; Lynch, D. (2019). ‘Lost in transition?’–Newly educated social workers’ reflections on their first months in practice [Article]. </w:t>
      </w:r>
      <w:r w:rsidRPr="00C7276A">
        <w:rPr>
          <w:rFonts w:ascii="Times New Roman" w:hAnsi="Times New Roman" w:cs="Times New Roman"/>
          <w:i/>
          <w:sz w:val="20"/>
          <w:szCs w:val="20"/>
        </w:rPr>
        <w:t>European Journal of Social Work</w:t>
      </w:r>
      <w:r w:rsidRPr="00C7276A">
        <w:rPr>
          <w:rFonts w:ascii="Times New Roman" w:hAnsi="Times New Roman" w:cs="Times New Roman"/>
          <w:sz w:val="20"/>
          <w:szCs w:val="20"/>
        </w:rPr>
        <w:t>,</w:t>
      </w:r>
      <w:r w:rsidRPr="00C7276A">
        <w:rPr>
          <w:rFonts w:ascii="Times New Roman" w:hAnsi="Times New Roman" w:cs="Times New Roman"/>
          <w:i/>
          <w:sz w:val="20"/>
          <w:szCs w:val="20"/>
        </w:rPr>
        <w:t xml:space="preserve"> 22</w:t>
      </w:r>
      <w:r w:rsidRPr="00C7276A">
        <w:rPr>
          <w:rFonts w:ascii="Times New Roman" w:hAnsi="Times New Roman" w:cs="Times New Roman"/>
          <w:sz w:val="20"/>
          <w:szCs w:val="20"/>
        </w:rPr>
        <w:t xml:space="preserve">(3), 400-411. </w:t>
      </w:r>
      <w:hyperlink r:id="rId39" w:history="1">
        <w:r w:rsidRPr="00C7276A">
          <w:rPr>
            <w:rStyle w:val="Hyperlink"/>
            <w:rFonts w:ascii="Times New Roman" w:hAnsi="Times New Roman" w:cs="Times New Roman"/>
            <w:sz w:val="20"/>
            <w:szCs w:val="20"/>
          </w:rPr>
          <w:t>https://doi.org/10.1080/13691457.2017.1364701</w:t>
        </w:r>
      </w:hyperlink>
      <w:r w:rsidRPr="00C7276A">
        <w:rPr>
          <w:rFonts w:ascii="Times New Roman" w:hAnsi="Times New Roman" w:cs="Times New Roman"/>
          <w:sz w:val="20"/>
          <w:szCs w:val="20"/>
        </w:rPr>
        <w:t xml:space="preserve"> </w:t>
      </w:r>
    </w:p>
    <w:p w14:paraId="502F935B" w14:textId="297E8734" w:rsidR="008A06E0" w:rsidRPr="00C7276A" w:rsidRDefault="008A06E0" w:rsidP="00C7276A">
      <w:pPr>
        <w:pStyle w:val="EndNoteBibliography"/>
        <w:spacing w:after="0"/>
        <w:ind w:left="720" w:hanging="720"/>
        <w:rPr>
          <w:rFonts w:ascii="Times New Roman" w:hAnsi="Times New Roman" w:cs="Times New Roman"/>
          <w:sz w:val="20"/>
          <w:szCs w:val="20"/>
        </w:rPr>
      </w:pPr>
      <w:r w:rsidRPr="00C7276A">
        <w:rPr>
          <w:rFonts w:ascii="Times New Roman" w:hAnsi="Times New Roman" w:cs="Times New Roman"/>
          <w:sz w:val="20"/>
          <w:szCs w:val="20"/>
        </w:rPr>
        <w:t xml:space="preserve">Tham, P., &amp; Lynch, D. (2021). ‘Perhaps I should be working with potted plants or standing at the fish counter instead?’: newly educated social workers’ reflections on their first years in practice [Article]. </w:t>
      </w:r>
      <w:r w:rsidRPr="00C7276A">
        <w:rPr>
          <w:rFonts w:ascii="Times New Roman" w:hAnsi="Times New Roman" w:cs="Times New Roman"/>
          <w:i/>
          <w:sz w:val="20"/>
          <w:szCs w:val="20"/>
        </w:rPr>
        <w:t>European Journal of Social Work</w:t>
      </w:r>
      <w:r w:rsidRPr="00C7276A">
        <w:rPr>
          <w:rFonts w:ascii="Times New Roman" w:hAnsi="Times New Roman" w:cs="Times New Roman"/>
          <w:sz w:val="20"/>
          <w:szCs w:val="20"/>
        </w:rPr>
        <w:t>,</w:t>
      </w:r>
      <w:r w:rsidRPr="00C7276A">
        <w:rPr>
          <w:rFonts w:ascii="Times New Roman" w:hAnsi="Times New Roman" w:cs="Times New Roman"/>
          <w:i/>
          <w:sz w:val="20"/>
          <w:szCs w:val="20"/>
        </w:rPr>
        <w:t xml:space="preserve"> 24</w:t>
      </w:r>
      <w:r w:rsidRPr="00C7276A">
        <w:rPr>
          <w:rFonts w:ascii="Times New Roman" w:hAnsi="Times New Roman" w:cs="Times New Roman"/>
          <w:sz w:val="20"/>
          <w:szCs w:val="20"/>
        </w:rPr>
        <w:t xml:space="preserve">(3), 541-553. </w:t>
      </w:r>
      <w:hyperlink r:id="rId40" w:history="1">
        <w:r w:rsidRPr="00C7276A">
          <w:rPr>
            <w:rStyle w:val="Hyperlink"/>
            <w:rFonts w:ascii="Times New Roman" w:hAnsi="Times New Roman" w:cs="Times New Roman"/>
            <w:sz w:val="20"/>
            <w:szCs w:val="20"/>
          </w:rPr>
          <w:t>https://doi.org/10.1080/13691457.2020.1760793</w:t>
        </w:r>
      </w:hyperlink>
      <w:r w:rsidRPr="00C7276A">
        <w:rPr>
          <w:rFonts w:ascii="Times New Roman" w:hAnsi="Times New Roman" w:cs="Times New Roman"/>
          <w:sz w:val="20"/>
          <w:szCs w:val="20"/>
        </w:rPr>
        <w:t xml:space="preserve"> </w:t>
      </w:r>
    </w:p>
    <w:p w14:paraId="126CDF59" w14:textId="0C1AA42D" w:rsidR="008A06E0" w:rsidRPr="00C7276A" w:rsidRDefault="008A06E0" w:rsidP="00C7276A">
      <w:pPr>
        <w:pStyle w:val="EndNoteBibliography"/>
        <w:spacing w:after="0"/>
        <w:ind w:left="720" w:hanging="720"/>
        <w:rPr>
          <w:rFonts w:ascii="Times New Roman" w:hAnsi="Times New Roman" w:cs="Times New Roman"/>
          <w:sz w:val="20"/>
          <w:szCs w:val="20"/>
        </w:rPr>
      </w:pPr>
      <w:r w:rsidRPr="00C7276A">
        <w:rPr>
          <w:rFonts w:ascii="Times New Roman" w:hAnsi="Times New Roman" w:cs="Times New Roman"/>
          <w:sz w:val="20"/>
          <w:szCs w:val="20"/>
        </w:rPr>
        <w:t xml:space="preserve">Thoburn, J., Canali, C., Delgado, P., Neve, E., &amp; Vecchiato, T. (2021). Looking back- Looking forward: Messages from experienced Social Workers for the Recently Qualified. </w:t>
      </w:r>
      <w:r w:rsidRPr="00C7276A">
        <w:rPr>
          <w:rFonts w:ascii="Times New Roman" w:hAnsi="Times New Roman" w:cs="Times New Roman"/>
          <w:i/>
          <w:sz w:val="20"/>
          <w:szCs w:val="20"/>
        </w:rPr>
        <w:t>Pedagogia Social</w:t>
      </w:r>
      <w:r w:rsidRPr="00C7276A">
        <w:rPr>
          <w:rFonts w:ascii="Times New Roman" w:hAnsi="Times New Roman" w:cs="Times New Roman"/>
          <w:sz w:val="20"/>
          <w:szCs w:val="20"/>
        </w:rPr>
        <w:t>,</w:t>
      </w:r>
      <w:r w:rsidRPr="00C7276A">
        <w:rPr>
          <w:rFonts w:ascii="Times New Roman" w:hAnsi="Times New Roman" w:cs="Times New Roman"/>
          <w:i/>
          <w:sz w:val="20"/>
          <w:szCs w:val="20"/>
        </w:rPr>
        <w:t xml:space="preserve"> 38</w:t>
      </w:r>
      <w:r w:rsidRPr="00C7276A">
        <w:rPr>
          <w:rFonts w:ascii="Times New Roman" w:hAnsi="Times New Roman" w:cs="Times New Roman"/>
          <w:sz w:val="20"/>
          <w:szCs w:val="20"/>
        </w:rPr>
        <w:t xml:space="preserve">, 151-163. </w:t>
      </w:r>
      <w:hyperlink r:id="rId41" w:history="1">
        <w:r w:rsidRPr="00C7276A">
          <w:rPr>
            <w:rStyle w:val="Hyperlink"/>
            <w:rFonts w:ascii="Times New Roman" w:hAnsi="Times New Roman" w:cs="Times New Roman"/>
            <w:sz w:val="20"/>
            <w:szCs w:val="20"/>
          </w:rPr>
          <w:t>https://doi.org/10.7179/PSRI_2021.38.10</w:t>
        </w:r>
      </w:hyperlink>
      <w:r w:rsidRPr="00C7276A">
        <w:rPr>
          <w:rFonts w:ascii="Times New Roman" w:hAnsi="Times New Roman" w:cs="Times New Roman"/>
          <w:sz w:val="20"/>
          <w:szCs w:val="20"/>
        </w:rPr>
        <w:t xml:space="preserve"> </w:t>
      </w:r>
    </w:p>
    <w:p w14:paraId="3114A9CF" w14:textId="7BCD9003" w:rsidR="008A06E0" w:rsidRPr="00C7276A" w:rsidRDefault="008A06E0" w:rsidP="00C7276A">
      <w:pPr>
        <w:pStyle w:val="EndNoteBibliography"/>
        <w:spacing w:after="0"/>
        <w:ind w:left="720" w:hanging="720"/>
        <w:rPr>
          <w:rFonts w:ascii="Times New Roman" w:hAnsi="Times New Roman" w:cs="Times New Roman"/>
          <w:sz w:val="20"/>
          <w:szCs w:val="20"/>
        </w:rPr>
      </w:pPr>
      <w:r w:rsidRPr="00C7276A">
        <w:rPr>
          <w:rFonts w:ascii="Times New Roman" w:hAnsi="Times New Roman" w:cs="Times New Roman"/>
          <w:sz w:val="20"/>
          <w:szCs w:val="20"/>
        </w:rPr>
        <w:t xml:space="preserve">Wells, C., Animashaun, I., &amp; Gibb, A. (2017). Action Learning as an Element within an Assessed and Supported Year in Employment for Newly Qualified Social Workers: A Three-Role Perspective. </w:t>
      </w:r>
      <w:r w:rsidRPr="00C7276A">
        <w:rPr>
          <w:rFonts w:ascii="Times New Roman" w:hAnsi="Times New Roman" w:cs="Times New Roman"/>
          <w:i/>
          <w:sz w:val="20"/>
          <w:szCs w:val="20"/>
        </w:rPr>
        <w:t>Action Learning: Research and Practice</w:t>
      </w:r>
      <w:r w:rsidRPr="00C7276A">
        <w:rPr>
          <w:rFonts w:ascii="Times New Roman" w:hAnsi="Times New Roman" w:cs="Times New Roman"/>
          <w:sz w:val="20"/>
          <w:szCs w:val="20"/>
        </w:rPr>
        <w:t>,</w:t>
      </w:r>
      <w:r w:rsidRPr="00C7276A">
        <w:rPr>
          <w:rFonts w:ascii="Times New Roman" w:hAnsi="Times New Roman" w:cs="Times New Roman"/>
          <w:i/>
          <w:sz w:val="20"/>
          <w:szCs w:val="20"/>
        </w:rPr>
        <w:t xml:space="preserve"> 14</w:t>
      </w:r>
      <w:r w:rsidRPr="00C7276A">
        <w:rPr>
          <w:rFonts w:ascii="Times New Roman" w:hAnsi="Times New Roman" w:cs="Times New Roman"/>
          <w:sz w:val="20"/>
          <w:szCs w:val="20"/>
        </w:rPr>
        <w:t xml:space="preserve">(2), 167-173. </w:t>
      </w:r>
      <w:hyperlink r:id="rId42" w:history="1">
        <w:r w:rsidRPr="00C7276A">
          <w:rPr>
            <w:rStyle w:val="Hyperlink"/>
            <w:rFonts w:ascii="Times New Roman" w:hAnsi="Times New Roman" w:cs="Times New Roman"/>
            <w:sz w:val="20"/>
            <w:szCs w:val="20"/>
          </w:rPr>
          <w:t>https://doi.org/https://doi.org/10.1080/14767333.2017.1310692</w:t>
        </w:r>
      </w:hyperlink>
      <w:r w:rsidRPr="00C7276A">
        <w:rPr>
          <w:rFonts w:ascii="Times New Roman" w:hAnsi="Times New Roman" w:cs="Times New Roman"/>
          <w:sz w:val="20"/>
          <w:szCs w:val="20"/>
        </w:rPr>
        <w:t xml:space="preserve"> </w:t>
      </w:r>
    </w:p>
    <w:p w14:paraId="2DD91624" w14:textId="3B95F10A" w:rsidR="008A06E0" w:rsidRPr="00C7276A" w:rsidRDefault="008A06E0" w:rsidP="00C7276A">
      <w:pPr>
        <w:pStyle w:val="EndNoteBibliography"/>
        <w:ind w:left="720" w:hanging="720"/>
        <w:rPr>
          <w:rFonts w:ascii="Times New Roman" w:hAnsi="Times New Roman" w:cs="Times New Roman"/>
          <w:sz w:val="20"/>
          <w:szCs w:val="20"/>
        </w:rPr>
      </w:pPr>
      <w:r w:rsidRPr="00C7276A">
        <w:rPr>
          <w:rFonts w:ascii="Times New Roman" w:hAnsi="Times New Roman" w:cs="Times New Roman"/>
          <w:sz w:val="20"/>
          <w:szCs w:val="20"/>
        </w:rPr>
        <w:t xml:space="preserve">Yan, M. C., Gao, J. G., &amp; Lam, C. M. (2013). The Dawn is Too Distant: The Experience of 28 Social Work Graduates Entering the Social Work Field in China. </w:t>
      </w:r>
      <w:r w:rsidRPr="00C7276A">
        <w:rPr>
          <w:rFonts w:ascii="Times New Roman" w:hAnsi="Times New Roman" w:cs="Times New Roman"/>
          <w:i/>
          <w:sz w:val="20"/>
          <w:szCs w:val="20"/>
        </w:rPr>
        <w:t>Social Work Education</w:t>
      </w:r>
      <w:r w:rsidRPr="00C7276A">
        <w:rPr>
          <w:rFonts w:ascii="Times New Roman" w:hAnsi="Times New Roman" w:cs="Times New Roman"/>
          <w:sz w:val="20"/>
          <w:szCs w:val="20"/>
        </w:rPr>
        <w:t>,</w:t>
      </w:r>
      <w:r w:rsidRPr="00C7276A">
        <w:rPr>
          <w:rFonts w:ascii="Times New Roman" w:hAnsi="Times New Roman" w:cs="Times New Roman"/>
          <w:i/>
          <w:sz w:val="20"/>
          <w:szCs w:val="20"/>
        </w:rPr>
        <w:t xml:space="preserve"> 32</w:t>
      </w:r>
      <w:r w:rsidRPr="00C7276A">
        <w:rPr>
          <w:rFonts w:ascii="Times New Roman" w:hAnsi="Times New Roman" w:cs="Times New Roman"/>
          <w:sz w:val="20"/>
          <w:szCs w:val="20"/>
        </w:rPr>
        <w:t xml:space="preserve">(4), 538-551. </w:t>
      </w:r>
      <w:hyperlink r:id="rId43" w:history="1">
        <w:r w:rsidRPr="00C7276A">
          <w:rPr>
            <w:rStyle w:val="Hyperlink"/>
            <w:rFonts w:ascii="Times New Roman" w:hAnsi="Times New Roman" w:cs="Times New Roman"/>
            <w:sz w:val="20"/>
            <w:szCs w:val="20"/>
          </w:rPr>
          <w:t>https://doi.org/10.1080/02615479.2012.688097</w:t>
        </w:r>
      </w:hyperlink>
      <w:r w:rsidRPr="00C7276A">
        <w:rPr>
          <w:rFonts w:ascii="Times New Roman" w:hAnsi="Times New Roman" w:cs="Times New Roman"/>
          <w:sz w:val="20"/>
          <w:szCs w:val="20"/>
        </w:rPr>
        <w:t xml:space="preserve"> </w:t>
      </w:r>
    </w:p>
    <w:p w14:paraId="102502E5" w14:textId="5B10C818" w:rsidR="00007C0A" w:rsidRPr="00C7276A" w:rsidRDefault="00414A59" w:rsidP="00C7276A">
      <w:pPr>
        <w:spacing w:line="240" w:lineRule="auto"/>
        <w:rPr>
          <w:rFonts w:ascii="Times New Roman" w:hAnsi="Times New Roman" w:cs="Times New Roman"/>
          <w:sz w:val="20"/>
          <w:szCs w:val="20"/>
          <w:lang w:val="en-US"/>
        </w:rPr>
      </w:pPr>
      <w:r w:rsidRPr="00C7276A">
        <w:rPr>
          <w:rFonts w:ascii="Times New Roman" w:hAnsi="Times New Roman" w:cs="Times New Roman"/>
          <w:sz w:val="20"/>
          <w:szCs w:val="20"/>
          <w:lang w:val="en-US"/>
        </w:rPr>
        <w:fldChar w:fldCharType="end"/>
      </w:r>
    </w:p>
    <w:sectPr w:rsidR="00007C0A" w:rsidRPr="00C7276A" w:rsidSect="00D34DD4">
      <w:headerReference w:type="default" r:id="rId44"/>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CC3DB11" w14:textId="77777777" w:rsidR="002D29F6" w:rsidRDefault="002D29F6" w:rsidP="00C7276A">
      <w:pPr>
        <w:spacing w:after="0" w:line="240" w:lineRule="auto"/>
      </w:pPr>
      <w:r>
        <w:separator/>
      </w:r>
    </w:p>
  </w:endnote>
  <w:endnote w:type="continuationSeparator" w:id="0">
    <w:p w14:paraId="21331318" w14:textId="77777777" w:rsidR="002D29F6" w:rsidRDefault="002D29F6" w:rsidP="00C7276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2B80579" w14:textId="77777777" w:rsidR="002D29F6" w:rsidRDefault="002D29F6" w:rsidP="00C7276A">
      <w:pPr>
        <w:spacing w:after="0" w:line="240" w:lineRule="auto"/>
      </w:pPr>
      <w:r>
        <w:separator/>
      </w:r>
    </w:p>
  </w:footnote>
  <w:footnote w:type="continuationSeparator" w:id="0">
    <w:p w14:paraId="42F0786E" w14:textId="77777777" w:rsidR="002D29F6" w:rsidRDefault="002D29F6" w:rsidP="00C7276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78700D4" w14:textId="44D80779" w:rsidR="00C7276A" w:rsidRPr="00C7276A" w:rsidRDefault="00C7276A">
    <w:pPr>
      <w:pStyle w:val="Header"/>
      <w:jc w:val="right"/>
      <w:rPr>
        <w:rFonts w:ascii="Times New Roman" w:hAnsi="Times New Roman" w:cs="Times New Roman"/>
      </w:rPr>
    </w:pPr>
    <w:r w:rsidRPr="00C7276A">
      <w:rPr>
        <w:rFonts w:ascii="Times New Roman" w:hAnsi="Times New Roman" w:cs="Times New Roman"/>
      </w:rPr>
      <w:t>Data chart: NQSWs</w:t>
    </w:r>
  </w:p>
  <w:p w14:paraId="1F376C28" w14:textId="77777777" w:rsidR="00C7276A" w:rsidRDefault="00C7276A">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6"/>
  <w:removePersonalInformation/>
  <w:removeDateAndTime/>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APA 7th&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xr2t25s2u9a5wkewzzovrpzmrvvfaz0zf2et&quot;&gt;My EndNote Library July 2023&lt;record-ids&gt;&lt;item&gt;46&lt;/item&gt;&lt;item&gt;151&lt;/item&gt;&lt;item&gt;156&lt;/item&gt;&lt;item&gt;162&lt;/item&gt;&lt;item&gt;166&lt;/item&gt;&lt;item&gt;190&lt;/item&gt;&lt;item&gt;293&lt;/item&gt;&lt;item&gt;294&lt;/item&gt;&lt;item&gt;296&lt;/item&gt;&lt;item&gt;316&lt;/item&gt;&lt;item&gt;318&lt;/item&gt;&lt;item&gt;324&lt;/item&gt;&lt;item&gt;325&lt;/item&gt;&lt;item&gt;327&lt;/item&gt;&lt;item&gt;330&lt;/item&gt;&lt;item&gt;331&lt;/item&gt;&lt;item&gt;333&lt;/item&gt;&lt;item&gt;334&lt;/item&gt;&lt;item&gt;335&lt;/item&gt;&lt;item&gt;336&lt;/item&gt;&lt;item&gt;337&lt;/item&gt;&lt;item&gt;340&lt;/item&gt;&lt;item&gt;341&lt;/item&gt;&lt;item&gt;342&lt;/item&gt;&lt;item&gt;343&lt;/item&gt;&lt;item&gt;345&lt;/item&gt;&lt;item&gt;347&lt;/item&gt;&lt;item&gt;348&lt;/item&gt;&lt;item&gt;351&lt;/item&gt;&lt;item&gt;353&lt;/item&gt;&lt;item&gt;355&lt;/item&gt;&lt;item&gt;356&lt;/item&gt;&lt;item&gt;358&lt;/item&gt;&lt;item&gt;360&lt;/item&gt;&lt;item&gt;361&lt;/item&gt;&lt;item&gt;368&lt;/item&gt;&lt;item&gt;376&lt;/item&gt;&lt;item&gt;824&lt;/item&gt;&lt;item&gt;875&lt;/item&gt;&lt;/record-ids&gt;&lt;/item&gt;&lt;/Libraries&gt;"/>
  </w:docVars>
  <w:rsids>
    <w:rsidRoot w:val="00015A96"/>
    <w:rsid w:val="00007C0A"/>
    <w:rsid w:val="00015A96"/>
    <w:rsid w:val="00020D07"/>
    <w:rsid w:val="0004154B"/>
    <w:rsid w:val="00052B1D"/>
    <w:rsid w:val="00065562"/>
    <w:rsid w:val="000C0356"/>
    <w:rsid w:val="00105334"/>
    <w:rsid w:val="001C1D44"/>
    <w:rsid w:val="001F74C0"/>
    <w:rsid w:val="00271F62"/>
    <w:rsid w:val="002C3DDE"/>
    <w:rsid w:val="002D29F6"/>
    <w:rsid w:val="00311500"/>
    <w:rsid w:val="00313A35"/>
    <w:rsid w:val="00360B92"/>
    <w:rsid w:val="00374A4D"/>
    <w:rsid w:val="00384E69"/>
    <w:rsid w:val="00414A59"/>
    <w:rsid w:val="004B593F"/>
    <w:rsid w:val="00533BDF"/>
    <w:rsid w:val="00583438"/>
    <w:rsid w:val="00593593"/>
    <w:rsid w:val="005F7CB7"/>
    <w:rsid w:val="00690E36"/>
    <w:rsid w:val="00740635"/>
    <w:rsid w:val="00786256"/>
    <w:rsid w:val="007D1484"/>
    <w:rsid w:val="007D7D87"/>
    <w:rsid w:val="00855CAC"/>
    <w:rsid w:val="008708F6"/>
    <w:rsid w:val="00885E5B"/>
    <w:rsid w:val="008A06E0"/>
    <w:rsid w:val="009223BD"/>
    <w:rsid w:val="009377A5"/>
    <w:rsid w:val="00996FC2"/>
    <w:rsid w:val="009B4B9A"/>
    <w:rsid w:val="00A26B0A"/>
    <w:rsid w:val="00A85997"/>
    <w:rsid w:val="00BD2F90"/>
    <w:rsid w:val="00BF6C81"/>
    <w:rsid w:val="00C15D72"/>
    <w:rsid w:val="00C540B0"/>
    <w:rsid w:val="00C7276A"/>
    <w:rsid w:val="00C769BC"/>
    <w:rsid w:val="00CE764B"/>
    <w:rsid w:val="00D34DD4"/>
    <w:rsid w:val="00D910EC"/>
    <w:rsid w:val="00DA18E9"/>
    <w:rsid w:val="00DE1D23"/>
    <w:rsid w:val="00E27B03"/>
    <w:rsid w:val="00E51C9B"/>
    <w:rsid w:val="00E55D23"/>
    <w:rsid w:val="00E7495C"/>
    <w:rsid w:val="00E91FBD"/>
    <w:rsid w:val="00EA490A"/>
    <w:rsid w:val="00EB00E7"/>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31BE7B3"/>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D34DD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ndNoteBibliographyTitle">
    <w:name w:val="EndNote Bibliography Title"/>
    <w:basedOn w:val="Normal"/>
    <w:link w:val="EndNoteBibliographyTitleChar"/>
    <w:rsid w:val="00414A59"/>
    <w:pPr>
      <w:spacing w:after="0"/>
      <w:jc w:val="center"/>
    </w:pPr>
    <w:rPr>
      <w:rFonts w:ascii="Calibri" w:hAnsi="Calibri" w:cs="Calibri"/>
      <w:noProof/>
      <w:lang w:val="en-US"/>
    </w:rPr>
  </w:style>
  <w:style w:type="character" w:customStyle="1" w:styleId="EndNoteBibliographyTitleChar">
    <w:name w:val="EndNote Bibliography Title Char"/>
    <w:basedOn w:val="DefaultParagraphFont"/>
    <w:link w:val="EndNoteBibliographyTitle"/>
    <w:rsid w:val="00414A59"/>
    <w:rPr>
      <w:rFonts w:ascii="Calibri" w:hAnsi="Calibri" w:cs="Calibri"/>
      <w:noProof/>
      <w:lang w:val="en-US"/>
    </w:rPr>
  </w:style>
  <w:style w:type="paragraph" w:customStyle="1" w:styleId="EndNoteBibliography">
    <w:name w:val="EndNote Bibliography"/>
    <w:basedOn w:val="Normal"/>
    <w:link w:val="EndNoteBibliographyChar"/>
    <w:rsid w:val="00414A59"/>
    <w:pPr>
      <w:spacing w:line="240" w:lineRule="auto"/>
    </w:pPr>
    <w:rPr>
      <w:rFonts w:ascii="Calibri" w:hAnsi="Calibri" w:cs="Calibri"/>
      <w:noProof/>
      <w:lang w:val="en-US"/>
    </w:rPr>
  </w:style>
  <w:style w:type="character" w:customStyle="1" w:styleId="EndNoteBibliographyChar">
    <w:name w:val="EndNote Bibliography Char"/>
    <w:basedOn w:val="DefaultParagraphFont"/>
    <w:link w:val="EndNoteBibliography"/>
    <w:rsid w:val="00414A59"/>
    <w:rPr>
      <w:rFonts w:ascii="Calibri" w:hAnsi="Calibri" w:cs="Calibri"/>
      <w:noProof/>
      <w:lang w:val="en-US"/>
    </w:rPr>
  </w:style>
  <w:style w:type="character" w:styleId="Hyperlink">
    <w:name w:val="Hyperlink"/>
    <w:basedOn w:val="DefaultParagraphFont"/>
    <w:uiPriority w:val="99"/>
    <w:unhideWhenUsed/>
    <w:rsid w:val="00414A59"/>
    <w:rPr>
      <w:color w:val="0563C1" w:themeColor="hyperlink"/>
      <w:u w:val="single"/>
    </w:rPr>
  </w:style>
  <w:style w:type="character" w:customStyle="1" w:styleId="UnresolvedMention1">
    <w:name w:val="Unresolved Mention1"/>
    <w:basedOn w:val="DefaultParagraphFont"/>
    <w:uiPriority w:val="99"/>
    <w:semiHidden/>
    <w:unhideWhenUsed/>
    <w:rsid w:val="00414A59"/>
    <w:rPr>
      <w:color w:val="605E5C"/>
      <w:shd w:val="clear" w:color="auto" w:fill="E1DFDD"/>
    </w:rPr>
  </w:style>
  <w:style w:type="character" w:styleId="CommentReference">
    <w:name w:val="annotation reference"/>
    <w:basedOn w:val="DefaultParagraphFont"/>
    <w:uiPriority w:val="99"/>
    <w:semiHidden/>
    <w:unhideWhenUsed/>
    <w:rsid w:val="00EA490A"/>
    <w:rPr>
      <w:sz w:val="16"/>
      <w:szCs w:val="16"/>
    </w:rPr>
  </w:style>
  <w:style w:type="paragraph" w:styleId="CommentText">
    <w:name w:val="annotation text"/>
    <w:basedOn w:val="Normal"/>
    <w:link w:val="CommentTextChar"/>
    <w:uiPriority w:val="99"/>
    <w:semiHidden/>
    <w:unhideWhenUsed/>
    <w:rsid w:val="00EA490A"/>
    <w:pPr>
      <w:spacing w:line="240" w:lineRule="auto"/>
    </w:pPr>
    <w:rPr>
      <w:sz w:val="20"/>
      <w:szCs w:val="20"/>
    </w:rPr>
  </w:style>
  <w:style w:type="character" w:customStyle="1" w:styleId="CommentTextChar">
    <w:name w:val="Comment Text Char"/>
    <w:basedOn w:val="DefaultParagraphFont"/>
    <w:link w:val="CommentText"/>
    <w:uiPriority w:val="99"/>
    <w:semiHidden/>
    <w:rsid w:val="00EA490A"/>
    <w:rPr>
      <w:sz w:val="20"/>
      <w:szCs w:val="20"/>
    </w:rPr>
  </w:style>
  <w:style w:type="paragraph" w:styleId="CommentSubject">
    <w:name w:val="annotation subject"/>
    <w:basedOn w:val="CommentText"/>
    <w:next w:val="CommentText"/>
    <w:link w:val="CommentSubjectChar"/>
    <w:uiPriority w:val="99"/>
    <w:semiHidden/>
    <w:unhideWhenUsed/>
    <w:rsid w:val="00EA490A"/>
    <w:rPr>
      <w:b/>
      <w:bCs/>
    </w:rPr>
  </w:style>
  <w:style w:type="character" w:customStyle="1" w:styleId="CommentSubjectChar">
    <w:name w:val="Comment Subject Char"/>
    <w:basedOn w:val="CommentTextChar"/>
    <w:link w:val="CommentSubject"/>
    <w:uiPriority w:val="99"/>
    <w:semiHidden/>
    <w:rsid w:val="00EA490A"/>
    <w:rPr>
      <w:b/>
      <w:bCs/>
      <w:sz w:val="20"/>
      <w:szCs w:val="20"/>
    </w:rPr>
  </w:style>
  <w:style w:type="paragraph" w:styleId="BalloonText">
    <w:name w:val="Balloon Text"/>
    <w:basedOn w:val="Normal"/>
    <w:link w:val="BalloonTextChar"/>
    <w:uiPriority w:val="99"/>
    <w:semiHidden/>
    <w:unhideWhenUsed/>
    <w:rsid w:val="00EA490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A490A"/>
    <w:rPr>
      <w:rFonts w:ascii="Segoe UI" w:hAnsi="Segoe UI" w:cs="Segoe UI"/>
      <w:sz w:val="18"/>
      <w:szCs w:val="18"/>
    </w:rPr>
  </w:style>
  <w:style w:type="character" w:styleId="UnresolvedMention">
    <w:name w:val="Unresolved Mention"/>
    <w:basedOn w:val="DefaultParagraphFont"/>
    <w:uiPriority w:val="99"/>
    <w:semiHidden/>
    <w:unhideWhenUsed/>
    <w:rsid w:val="007D1484"/>
    <w:rPr>
      <w:color w:val="605E5C"/>
      <w:shd w:val="clear" w:color="auto" w:fill="E1DFDD"/>
    </w:rPr>
  </w:style>
  <w:style w:type="paragraph" w:styleId="Revision">
    <w:name w:val="Revision"/>
    <w:hidden/>
    <w:uiPriority w:val="99"/>
    <w:semiHidden/>
    <w:rsid w:val="00885E5B"/>
    <w:pPr>
      <w:spacing w:after="0" w:line="240" w:lineRule="auto"/>
    </w:pPr>
  </w:style>
  <w:style w:type="paragraph" w:styleId="Header">
    <w:name w:val="header"/>
    <w:basedOn w:val="Normal"/>
    <w:link w:val="HeaderChar"/>
    <w:uiPriority w:val="99"/>
    <w:unhideWhenUsed/>
    <w:rsid w:val="00C7276A"/>
    <w:pPr>
      <w:tabs>
        <w:tab w:val="center" w:pos="4513"/>
        <w:tab w:val="right" w:pos="9026"/>
      </w:tabs>
      <w:spacing w:after="0" w:line="240" w:lineRule="auto"/>
    </w:pPr>
  </w:style>
  <w:style w:type="character" w:customStyle="1" w:styleId="HeaderChar">
    <w:name w:val="Header Char"/>
    <w:basedOn w:val="DefaultParagraphFont"/>
    <w:link w:val="Header"/>
    <w:uiPriority w:val="99"/>
    <w:rsid w:val="00C7276A"/>
  </w:style>
  <w:style w:type="paragraph" w:styleId="Footer">
    <w:name w:val="footer"/>
    <w:basedOn w:val="Normal"/>
    <w:link w:val="FooterChar"/>
    <w:uiPriority w:val="99"/>
    <w:unhideWhenUsed/>
    <w:rsid w:val="00C7276A"/>
    <w:pPr>
      <w:tabs>
        <w:tab w:val="center" w:pos="4513"/>
        <w:tab w:val="right" w:pos="9026"/>
      </w:tabs>
      <w:spacing w:after="0" w:line="240" w:lineRule="auto"/>
    </w:pPr>
  </w:style>
  <w:style w:type="character" w:customStyle="1" w:styleId="FooterChar">
    <w:name w:val="Footer Char"/>
    <w:basedOn w:val="DefaultParagraphFont"/>
    <w:link w:val="Footer"/>
    <w:uiPriority w:val="99"/>
    <w:rsid w:val="00C7276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03196644">
      <w:bodyDiv w:val="1"/>
      <w:marLeft w:val="0"/>
      <w:marRight w:val="0"/>
      <w:marTop w:val="0"/>
      <w:marBottom w:val="0"/>
      <w:divBdr>
        <w:top w:val="none" w:sz="0" w:space="0" w:color="auto"/>
        <w:left w:val="none" w:sz="0" w:space="0" w:color="auto"/>
        <w:bottom w:val="none" w:sz="0" w:space="0" w:color="auto"/>
        <w:right w:val="none" w:sz="0" w:space="0" w:color="auto"/>
      </w:divBdr>
    </w:div>
    <w:div w:id="11243457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oi.org/https://www-doi-org.uplib.idm.oclc.org/10.1093/bjsw/bcz064" TargetMode="External"/><Relationship Id="rId18" Type="http://schemas.openxmlformats.org/officeDocument/2006/relationships/hyperlink" Target="https://doi.org/10.1080/02615479.2022.2061945" TargetMode="External"/><Relationship Id="rId26" Type="http://schemas.openxmlformats.org/officeDocument/2006/relationships/hyperlink" Target="https://doi.org/10.1177/1473325018807746" TargetMode="External"/><Relationship Id="rId39" Type="http://schemas.openxmlformats.org/officeDocument/2006/relationships/hyperlink" Target="https://doi.org/10.1080/13691457.2017.1364701" TargetMode="External"/><Relationship Id="rId21" Type="http://schemas.openxmlformats.org/officeDocument/2006/relationships/hyperlink" Target="https://doi.org/10.1080/02615479.2013.806467" TargetMode="External"/><Relationship Id="rId34" Type="http://schemas.openxmlformats.org/officeDocument/2006/relationships/hyperlink" Target="https://doi.org/10.1177/0886109918770774" TargetMode="External"/><Relationship Id="rId42" Type="http://schemas.openxmlformats.org/officeDocument/2006/relationships/hyperlink" Target="https://doi.org/https://doi.org/10.1080/14767333.2017.1310692" TargetMode="External"/><Relationship Id="rId7" Type="http://schemas.openxmlformats.org/officeDocument/2006/relationships/hyperlink" Target="https://doi.org/https://doi.org/10.1080/14767333.2020.1761157" TargetMode="External"/><Relationship Id="rId2" Type="http://schemas.openxmlformats.org/officeDocument/2006/relationships/settings" Target="settings.xml"/><Relationship Id="rId16" Type="http://schemas.openxmlformats.org/officeDocument/2006/relationships/hyperlink" Target="https://doi.org/10.1093/bjsw/bcv146" TargetMode="External"/><Relationship Id="rId29" Type="http://schemas.openxmlformats.org/officeDocument/2006/relationships/hyperlink" Target="https://doi.org/10.1080/09503153.2013.867941" TargetMode="External"/><Relationship Id="rId1" Type="http://schemas.openxmlformats.org/officeDocument/2006/relationships/styles" Target="styles.xml"/><Relationship Id="rId6" Type="http://schemas.openxmlformats.org/officeDocument/2006/relationships/hyperlink" Target="https://doi.org/10.1080/02615479.2014.956073" TargetMode="External"/><Relationship Id="rId11" Type="http://schemas.openxmlformats.org/officeDocument/2006/relationships/hyperlink" Target="https://doi.org/10.1080/02615479.2022.2063271" TargetMode="External"/><Relationship Id="rId24" Type="http://schemas.openxmlformats.org/officeDocument/2006/relationships/hyperlink" Target="https://doi.org/10.1177/00208728221107488" TargetMode="External"/><Relationship Id="rId32" Type="http://schemas.openxmlformats.org/officeDocument/2006/relationships/hyperlink" Target="https://doi.org/10.1080/0312407X.2018.1558271" TargetMode="External"/><Relationship Id="rId37" Type="http://schemas.openxmlformats.org/officeDocument/2006/relationships/hyperlink" Target="https://doi.org/10.1093/bjsw/bcac090" TargetMode="External"/><Relationship Id="rId40" Type="http://schemas.openxmlformats.org/officeDocument/2006/relationships/hyperlink" Target="https://doi.org/10.1080/13691457.2020.1760793" TargetMode="External"/><Relationship Id="rId45" Type="http://schemas.openxmlformats.org/officeDocument/2006/relationships/fontTable" Target="fontTable.xml"/><Relationship Id="rId5" Type="http://schemas.openxmlformats.org/officeDocument/2006/relationships/endnotes" Target="endnotes.xml"/><Relationship Id="rId15" Type="http://schemas.openxmlformats.org/officeDocument/2006/relationships/hyperlink" Target="https://doi.org/10.1177/0264550516682106" TargetMode="External"/><Relationship Id="rId23" Type="http://schemas.openxmlformats.org/officeDocument/2006/relationships/hyperlink" Target="https://doi.org/10.1093/bjsw/bcw164" TargetMode="External"/><Relationship Id="rId28" Type="http://schemas.openxmlformats.org/officeDocument/2006/relationships/hyperlink" Target="https://doi.org/10.1" TargetMode="External"/><Relationship Id="rId36" Type="http://schemas.openxmlformats.org/officeDocument/2006/relationships/hyperlink" Target="https://doi.org/10.1080/00981389.2023.2165597" TargetMode="External"/><Relationship Id="rId10" Type="http://schemas.openxmlformats.org/officeDocument/2006/relationships/hyperlink" Target="https://doi.org/10.1093/bjsw/bcql3" TargetMode="External"/><Relationship Id="rId19" Type="http://schemas.openxmlformats.org/officeDocument/2006/relationships/hyperlink" Target="https://doi.org/10.5901/mjss.2014.v5n14p465" TargetMode="External"/><Relationship Id="rId31" Type="http://schemas.openxmlformats.org/officeDocument/2006/relationships/hyperlink" Target="https://doi.org/10.1177/0020872819836703" TargetMode="External"/><Relationship Id="rId44" Type="http://schemas.openxmlformats.org/officeDocument/2006/relationships/header" Target="header1.xml"/><Relationship Id="rId4" Type="http://schemas.openxmlformats.org/officeDocument/2006/relationships/footnotes" Target="footnotes.xml"/><Relationship Id="rId9" Type="http://schemas.openxmlformats.org/officeDocument/2006/relationships/hyperlink" Target="https://doi.org/10.1108/JWAM-01-2022-0003" TargetMode="External"/><Relationship Id="rId14" Type="http://schemas.openxmlformats.org/officeDocument/2006/relationships/hyperlink" Target="https://doi.org/10.1080/02615479.2010.504981" TargetMode="External"/><Relationship Id="rId22" Type="http://schemas.openxmlformats.org/officeDocument/2006/relationships/hyperlink" Target="https://doi.org/10.1111/j.1365-2206.2011.00792.x" TargetMode="External"/><Relationship Id="rId27" Type="http://schemas.openxmlformats.org/officeDocument/2006/relationships/hyperlink" Target="https://doi.org/10.1080/02615479.2011.584525" TargetMode="External"/><Relationship Id="rId30" Type="http://schemas.openxmlformats.org/officeDocument/2006/relationships/hyperlink" Target="https://doi.org/10.1093/bjsw/bcaa246" TargetMode="External"/><Relationship Id="rId35" Type="http://schemas.openxmlformats.org/officeDocument/2006/relationships/hyperlink" Target="https://doi.org/10.1080/09503153.2022.2048644" TargetMode="External"/><Relationship Id="rId43" Type="http://schemas.openxmlformats.org/officeDocument/2006/relationships/hyperlink" Target="https://doi.org/10.1080/02615479.2012.688097" TargetMode="External"/><Relationship Id="rId8" Type="http://schemas.openxmlformats.org/officeDocument/2006/relationships/hyperlink" Target="https://doi.org/10.11157/anzswj-vol32iss2id738" TargetMode="External"/><Relationship Id="rId3" Type="http://schemas.openxmlformats.org/officeDocument/2006/relationships/webSettings" Target="webSettings.xml"/><Relationship Id="rId12" Type="http://schemas.openxmlformats.org/officeDocument/2006/relationships/hyperlink" Target="https://doi.org/10.1093/bjsw/bct106" TargetMode="External"/><Relationship Id="rId17" Type="http://schemas.openxmlformats.org/officeDocument/2006/relationships/hyperlink" Target="https://doi.org/10.1080/0312407x.2015.1026913" TargetMode="External"/><Relationship Id="rId25" Type="http://schemas.openxmlformats.org/officeDocument/2006/relationships/hyperlink" Target="https://doi.org/10.1080/08841233.2016.1205165" TargetMode="External"/><Relationship Id="rId33" Type="http://schemas.openxmlformats.org/officeDocument/2006/relationships/hyperlink" Target="https://doi.org/10.1080/0312407X.2016.1152588" TargetMode="External"/><Relationship Id="rId38" Type="http://schemas.openxmlformats.org/officeDocument/2006/relationships/hyperlink" Target="https://doi.org/10.1080/0312407X.2021.1980070" TargetMode="External"/><Relationship Id="rId46" Type="http://schemas.openxmlformats.org/officeDocument/2006/relationships/theme" Target="theme/theme1.xml"/><Relationship Id="rId20" Type="http://schemas.openxmlformats.org/officeDocument/2006/relationships/hyperlink" Target="http://search.informit.com.au.ezproxy.waikato.ac.nz/fullText;dn=061710845032755;res=IELHSS" TargetMode="External"/><Relationship Id="rId41" Type="http://schemas.openxmlformats.org/officeDocument/2006/relationships/hyperlink" Target="https://doi.org/10.7179/PSRI_2021.38.1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12</Pages>
  <Words>11258</Words>
  <Characters>64177</Characters>
  <Application>Microsoft Office Word</Application>
  <DocSecurity>0</DocSecurity>
  <Lines>534</Lines>
  <Paragraphs>150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75285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2026-03-05T07:44:00Z</dcterms:created>
  <dcterms:modified xsi:type="dcterms:W3CDTF">2026-03-05T07:44:00Z</dcterms:modified>
</cp:coreProperties>
</file>