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063E" w:rsidRPr="008C3054" w:rsidRDefault="00B9063E" w:rsidP="0019234A">
      <w:pPr>
        <w:rPr>
          <w:rFonts w:ascii="Times New Roman" w:hAnsi="Times New Roman" w:cs="Times New Roman"/>
          <w:sz w:val="18"/>
        </w:rPr>
      </w:pPr>
      <w:r w:rsidRPr="00B9063E">
        <w:rPr>
          <w:rFonts w:ascii="Times New Roman" w:hAnsi="Times New Roman" w:cs="Times New Roman"/>
          <w:b/>
          <w:sz w:val="18"/>
        </w:rPr>
        <w:t xml:space="preserve">Supplemental Material </w:t>
      </w:r>
      <w:r w:rsidR="00924CC4">
        <w:rPr>
          <w:rFonts w:ascii="Times New Roman" w:hAnsi="Times New Roman" w:cs="Times New Roman"/>
          <w:b/>
          <w:sz w:val="18"/>
        </w:rPr>
        <w:t>4</w:t>
      </w:r>
      <w:r w:rsidRPr="00B9063E">
        <w:rPr>
          <w:rFonts w:ascii="Times New Roman" w:hAnsi="Times New Roman" w:cs="Times New Roman"/>
          <w:b/>
          <w:sz w:val="18"/>
        </w:rPr>
        <w:t xml:space="preserve">a. </w:t>
      </w:r>
      <w:r w:rsidR="008C3054" w:rsidRPr="008C3054">
        <w:rPr>
          <w:rFonts w:ascii="Times New Roman" w:hAnsi="Times New Roman" w:cs="Times New Roman"/>
          <w:sz w:val="18"/>
        </w:rPr>
        <w:t xml:space="preserve">Forest plot representation of </w:t>
      </w:r>
      <w:r w:rsidR="008C3054">
        <w:rPr>
          <w:rFonts w:ascii="Times New Roman" w:hAnsi="Times New Roman" w:cs="Times New Roman"/>
          <w:sz w:val="18"/>
        </w:rPr>
        <w:t xml:space="preserve">a </w:t>
      </w:r>
      <w:r w:rsidR="008C3054" w:rsidRPr="008C3054">
        <w:rPr>
          <w:rFonts w:ascii="Times New Roman" w:hAnsi="Times New Roman" w:cs="Times New Roman"/>
          <w:sz w:val="18"/>
        </w:rPr>
        <w:t xml:space="preserve">comparison of </w:t>
      </w:r>
      <w:r w:rsidR="008C3054">
        <w:rPr>
          <w:rFonts w:ascii="Times New Roman" w:hAnsi="Times New Roman" w:cs="Times New Roman"/>
          <w:sz w:val="18"/>
        </w:rPr>
        <w:t>DLC</w:t>
      </w:r>
      <w:r w:rsidR="008C3054" w:rsidRPr="008C3054">
        <w:rPr>
          <w:rFonts w:ascii="Times New Roman" w:hAnsi="Times New Roman" w:cs="Times New Roman"/>
          <w:sz w:val="18"/>
        </w:rPr>
        <w:t xml:space="preserve"> prevalence between 10-20 years and other age ranges</w:t>
      </w:r>
    </w:p>
    <w:p w:rsidR="00B9063E" w:rsidRDefault="00405861" w:rsidP="0019234A">
      <w:pPr>
        <w:rPr>
          <w:rFonts w:ascii="Times New Roman" w:hAnsi="Times New Roman" w:cs="Times New Roman"/>
          <w:b/>
          <w:sz w:val="18"/>
        </w:rPr>
      </w:pPr>
      <w:r w:rsidRPr="00405861">
        <w:rPr>
          <w:rFonts w:ascii="Times New Roman" w:hAnsi="Times New Roman" w:cs="Times New Roman"/>
          <w:b/>
          <w:noProof/>
          <w:sz w:val="18"/>
          <w:lang w:eastAsia="tr-TR"/>
        </w:rPr>
        <w:drawing>
          <wp:inline distT="0" distB="0" distL="0" distR="0" wp14:anchorId="02E02458" wp14:editId="43E5C625">
            <wp:extent cx="4794250" cy="2142933"/>
            <wp:effectExtent l="0" t="0" r="6350" b="0"/>
            <wp:docPr id="1" name="Resi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799370" cy="21452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063E" w:rsidRDefault="00B9063E" w:rsidP="0019234A">
      <w:pPr>
        <w:rPr>
          <w:rFonts w:ascii="Times New Roman" w:hAnsi="Times New Roman" w:cs="Times New Roman"/>
          <w:b/>
          <w:sz w:val="18"/>
        </w:rPr>
      </w:pPr>
      <w:r w:rsidRPr="00B9063E">
        <w:rPr>
          <w:rFonts w:ascii="Times New Roman" w:hAnsi="Times New Roman" w:cs="Times New Roman"/>
          <w:b/>
          <w:sz w:val="18"/>
        </w:rPr>
        <w:t xml:space="preserve">Supplemental Material </w:t>
      </w:r>
      <w:r w:rsidR="00924CC4">
        <w:rPr>
          <w:rFonts w:ascii="Times New Roman" w:hAnsi="Times New Roman" w:cs="Times New Roman"/>
          <w:b/>
          <w:sz w:val="18"/>
        </w:rPr>
        <w:t>4</w:t>
      </w:r>
      <w:r>
        <w:rPr>
          <w:rFonts w:ascii="Times New Roman" w:hAnsi="Times New Roman" w:cs="Times New Roman"/>
          <w:b/>
          <w:sz w:val="18"/>
        </w:rPr>
        <w:t>b</w:t>
      </w:r>
      <w:r w:rsidRPr="00B9063E">
        <w:rPr>
          <w:rFonts w:ascii="Times New Roman" w:hAnsi="Times New Roman" w:cs="Times New Roman"/>
          <w:b/>
          <w:sz w:val="18"/>
        </w:rPr>
        <w:t xml:space="preserve">. </w:t>
      </w:r>
      <w:r w:rsidR="008C3054" w:rsidRPr="008C3054">
        <w:rPr>
          <w:rFonts w:ascii="Times New Roman" w:hAnsi="Times New Roman" w:cs="Times New Roman"/>
          <w:sz w:val="18"/>
        </w:rPr>
        <w:t>Forest plot representation of a comparison</w:t>
      </w:r>
      <w:r w:rsidR="008C3054">
        <w:rPr>
          <w:rFonts w:ascii="Times New Roman" w:hAnsi="Times New Roman" w:cs="Times New Roman"/>
          <w:sz w:val="18"/>
        </w:rPr>
        <w:t xml:space="preserve"> of DLC prevalence between 20-30</w:t>
      </w:r>
      <w:r w:rsidR="008C3054" w:rsidRPr="008C3054">
        <w:rPr>
          <w:rFonts w:ascii="Times New Roman" w:hAnsi="Times New Roman" w:cs="Times New Roman"/>
          <w:sz w:val="18"/>
        </w:rPr>
        <w:t xml:space="preserve"> years and other age ranges</w:t>
      </w:r>
    </w:p>
    <w:p w:rsidR="00B9063E" w:rsidRDefault="00405861" w:rsidP="0019234A">
      <w:pPr>
        <w:rPr>
          <w:rFonts w:ascii="Times New Roman" w:hAnsi="Times New Roman" w:cs="Times New Roman"/>
          <w:b/>
          <w:sz w:val="18"/>
        </w:rPr>
      </w:pPr>
      <w:r w:rsidRPr="00405861">
        <w:rPr>
          <w:rFonts w:ascii="Times New Roman" w:hAnsi="Times New Roman" w:cs="Times New Roman"/>
          <w:b/>
          <w:noProof/>
          <w:sz w:val="18"/>
          <w:lang w:eastAsia="tr-TR"/>
        </w:rPr>
        <w:drawing>
          <wp:inline distT="0" distB="0" distL="0" distR="0" wp14:anchorId="51713FF1" wp14:editId="2598FB78">
            <wp:extent cx="4794250" cy="2099598"/>
            <wp:effectExtent l="0" t="0" r="6350" b="0"/>
            <wp:docPr id="3" name="Resi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815770" cy="21090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063E" w:rsidRDefault="00B9063E" w:rsidP="0019234A">
      <w:r w:rsidRPr="00B9063E">
        <w:rPr>
          <w:rFonts w:ascii="Times New Roman" w:hAnsi="Times New Roman" w:cs="Times New Roman"/>
          <w:b/>
          <w:sz w:val="18"/>
        </w:rPr>
        <w:t xml:space="preserve">Supplemental Material </w:t>
      </w:r>
      <w:r w:rsidR="00924CC4">
        <w:rPr>
          <w:rFonts w:ascii="Times New Roman" w:hAnsi="Times New Roman" w:cs="Times New Roman"/>
          <w:b/>
          <w:sz w:val="18"/>
        </w:rPr>
        <w:t>4</w:t>
      </w:r>
      <w:r>
        <w:rPr>
          <w:rFonts w:ascii="Times New Roman" w:hAnsi="Times New Roman" w:cs="Times New Roman"/>
          <w:b/>
          <w:sz w:val="18"/>
        </w:rPr>
        <w:t>c</w:t>
      </w:r>
      <w:r w:rsidRPr="00B9063E">
        <w:rPr>
          <w:rFonts w:ascii="Times New Roman" w:hAnsi="Times New Roman" w:cs="Times New Roman"/>
          <w:b/>
          <w:sz w:val="18"/>
        </w:rPr>
        <w:t xml:space="preserve">. </w:t>
      </w:r>
      <w:r w:rsidR="008C3054" w:rsidRPr="008C3054">
        <w:rPr>
          <w:rFonts w:ascii="Times New Roman" w:hAnsi="Times New Roman" w:cs="Times New Roman"/>
          <w:sz w:val="18"/>
        </w:rPr>
        <w:t xml:space="preserve">Forest plot representation of </w:t>
      </w:r>
      <w:r w:rsidR="008C3054">
        <w:rPr>
          <w:rFonts w:ascii="Times New Roman" w:hAnsi="Times New Roman" w:cs="Times New Roman"/>
          <w:sz w:val="18"/>
        </w:rPr>
        <w:t xml:space="preserve">a </w:t>
      </w:r>
      <w:r w:rsidR="008C3054" w:rsidRPr="008C3054">
        <w:rPr>
          <w:rFonts w:ascii="Times New Roman" w:hAnsi="Times New Roman" w:cs="Times New Roman"/>
          <w:sz w:val="18"/>
        </w:rPr>
        <w:t xml:space="preserve">comparison of </w:t>
      </w:r>
      <w:r w:rsidR="008C3054">
        <w:rPr>
          <w:rFonts w:ascii="Times New Roman" w:hAnsi="Times New Roman" w:cs="Times New Roman"/>
          <w:sz w:val="18"/>
        </w:rPr>
        <w:t>DLC prevalence between 30-40</w:t>
      </w:r>
      <w:r w:rsidR="008C3054" w:rsidRPr="008C3054">
        <w:rPr>
          <w:rFonts w:ascii="Times New Roman" w:hAnsi="Times New Roman" w:cs="Times New Roman"/>
          <w:sz w:val="18"/>
        </w:rPr>
        <w:t xml:space="preserve"> years and other age ranges</w:t>
      </w:r>
      <w:r w:rsidR="008C3054">
        <w:t xml:space="preserve"> </w:t>
      </w:r>
    </w:p>
    <w:p w:rsidR="00B9063E" w:rsidRDefault="00405861" w:rsidP="0019234A">
      <w:r w:rsidRPr="00405861">
        <w:rPr>
          <w:noProof/>
          <w:lang w:eastAsia="tr-TR"/>
        </w:rPr>
        <w:drawing>
          <wp:inline distT="0" distB="0" distL="0" distR="0" wp14:anchorId="6077818A" wp14:editId="43ED33C8">
            <wp:extent cx="4690753" cy="2081677"/>
            <wp:effectExtent l="0" t="0" r="0" b="0"/>
            <wp:docPr id="4" name="Resi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704107" cy="20876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0178" w:rsidRDefault="00670178" w:rsidP="0019234A"/>
    <w:p w:rsidR="00670178" w:rsidRDefault="00670178" w:rsidP="0019234A"/>
    <w:p w:rsidR="00670178" w:rsidRDefault="00670178" w:rsidP="0019234A"/>
    <w:p w:rsidR="00B9063E" w:rsidRDefault="00B9063E" w:rsidP="00B9063E">
      <w:r w:rsidRPr="00B9063E">
        <w:rPr>
          <w:rFonts w:ascii="Times New Roman" w:hAnsi="Times New Roman" w:cs="Times New Roman"/>
          <w:b/>
          <w:sz w:val="18"/>
        </w:rPr>
        <w:lastRenderedPageBreak/>
        <w:t xml:space="preserve">Supplemental Material </w:t>
      </w:r>
      <w:r w:rsidR="00924CC4">
        <w:rPr>
          <w:rFonts w:ascii="Times New Roman" w:hAnsi="Times New Roman" w:cs="Times New Roman"/>
          <w:b/>
          <w:sz w:val="18"/>
        </w:rPr>
        <w:t>4</w:t>
      </w:r>
      <w:r>
        <w:rPr>
          <w:rFonts w:ascii="Times New Roman" w:hAnsi="Times New Roman" w:cs="Times New Roman"/>
          <w:b/>
          <w:sz w:val="18"/>
        </w:rPr>
        <w:t>d</w:t>
      </w:r>
      <w:r w:rsidRPr="00B9063E">
        <w:rPr>
          <w:rFonts w:ascii="Times New Roman" w:hAnsi="Times New Roman" w:cs="Times New Roman"/>
          <w:b/>
          <w:sz w:val="18"/>
        </w:rPr>
        <w:t>.</w:t>
      </w:r>
      <w:r w:rsidR="008C3054" w:rsidRPr="008C3054">
        <w:rPr>
          <w:rFonts w:ascii="Times New Roman" w:hAnsi="Times New Roman" w:cs="Times New Roman"/>
          <w:sz w:val="18"/>
        </w:rPr>
        <w:t xml:space="preserve"> Forest plot representation of </w:t>
      </w:r>
      <w:r w:rsidR="008C3054">
        <w:rPr>
          <w:rFonts w:ascii="Times New Roman" w:hAnsi="Times New Roman" w:cs="Times New Roman"/>
          <w:sz w:val="18"/>
        </w:rPr>
        <w:t xml:space="preserve">a </w:t>
      </w:r>
      <w:r w:rsidR="008C3054" w:rsidRPr="008C3054">
        <w:rPr>
          <w:rFonts w:ascii="Times New Roman" w:hAnsi="Times New Roman" w:cs="Times New Roman"/>
          <w:sz w:val="18"/>
        </w:rPr>
        <w:t xml:space="preserve">comparison of </w:t>
      </w:r>
      <w:r w:rsidR="008C3054">
        <w:rPr>
          <w:rFonts w:ascii="Times New Roman" w:hAnsi="Times New Roman" w:cs="Times New Roman"/>
          <w:sz w:val="18"/>
        </w:rPr>
        <w:t>DLC prevalence between 40-50</w:t>
      </w:r>
      <w:r w:rsidR="008C3054" w:rsidRPr="008C3054">
        <w:rPr>
          <w:rFonts w:ascii="Times New Roman" w:hAnsi="Times New Roman" w:cs="Times New Roman"/>
          <w:sz w:val="18"/>
        </w:rPr>
        <w:t xml:space="preserve"> years and other age ranges</w:t>
      </w:r>
    </w:p>
    <w:p w:rsidR="00B9063E" w:rsidRDefault="00405861" w:rsidP="0019234A">
      <w:r w:rsidRPr="00405861">
        <w:rPr>
          <w:noProof/>
          <w:lang w:eastAsia="tr-TR"/>
        </w:rPr>
        <w:drawing>
          <wp:inline distT="0" distB="0" distL="0" distR="0" wp14:anchorId="5DFA2133" wp14:editId="2D454FA7">
            <wp:extent cx="4845132" cy="2164074"/>
            <wp:effectExtent l="0" t="0" r="0" b="8255"/>
            <wp:docPr id="5" name="Resi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861071" cy="21711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05861" w:rsidRDefault="00405861" w:rsidP="00405861">
      <w:r w:rsidRPr="00B9063E">
        <w:rPr>
          <w:rFonts w:ascii="Times New Roman" w:hAnsi="Times New Roman" w:cs="Times New Roman"/>
          <w:b/>
          <w:sz w:val="18"/>
        </w:rPr>
        <w:t xml:space="preserve">Supplemental Material </w:t>
      </w:r>
      <w:r w:rsidR="00924CC4">
        <w:rPr>
          <w:rFonts w:ascii="Times New Roman" w:hAnsi="Times New Roman" w:cs="Times New Roman"/>
          <w:b/>
          <w:sz w:val="18"/>
        </w:rPr>
        <w:t>4</w:t>
      </w:r>
      <w:r>
        <w:rPr>
          <w:rFonts w:ascii="Times New Roman" w:hAnsi="Times New Roman" w:cs="Times New Roman"/>
          <w:b/>
          <w:sz w:val="18"/>
        </w:rPr>
        <w:t>e</w:t>
      </w:r>
      <w:r w:rsidRPr="00B9063E">
        <w:rPr>
          <w:rFonts w:ascii="Times New Roman" w:hAnsi="Times New Roman" w:cs="Times New Roman"/>
          <w:b/>
          <w:sz w:val="18"/>
        </w:rPr>
        <w:t>.</w:t>
      </w:r>
      <w:r w:rsidRPr="008C3054">
        <w:rPr>
          <w:rFonts w:ascii="Times New Roman" w:hAnsi="Times New Roman" w:cs="Times New Roman"/>
          <w:sz w:val="18"/>
        </w:rPr>
        <w:t xml:space="preserve"> Forest plot representation of </w:t>
      </w:r>
      <w:r>
        <w:rPr>
          <w:rFonts w:ascii="Times New Roman" w:hAnsi="Times New Roman" w:cs="Times New Roman"/>
          <w:sz w:val="18"/>
        </w:rPr>
        <w:t xml:space="preserve">a </w:t>
      </w:r>
      <w:r w:rsidRPr="008C3054">
        <w:rPr>
          <w:rFonts w:ascii="Times New Roman" w:hAnsi="Times New Roman" w:cs="Times New Roman"/>
          <w:sz w:val="18"/>
        </w:rPr>
        <w:t xml:space="preserve">comparison of </w:t>
      </w:r>
      <w:r>
        <w:rPr>
          <w:rFonts w:ascii="Times New Roman" w:hAnsi="Times New Roman" w:cs="Times New Roman"/>
          <w:sz w:val="18"/>
        </w:rPr>
        <w:t>DLC prevalence above 50</w:t>
      </w:r>
      <w:r w:rsidRPr="008C3054">
        <w:rPr>
          <w:rFonts w:ascii="Times New Roman" w:hAnsi="Times New Roman" w:cs="Times New Roman"/>
          <w:sz w:val="18"/>
        </w:rPr>
        <w:t xml:space="preserve"> years and other age ranges</w:t>
      </w:r>
    </w:p>
    <w:p w:rsidR="00405861" w:rsidRDefault="00670178" w:rsidP="0019234A">
      <w:r w:rsidRPr="00670178">
        <w:rPr>
          <w:noProof/>
          <w:lang w:eastAsia="tr-TR"/>
        </w:rPr>
        <w:drawing>
          <wp:inline distT="0" distB="0" distL="0" distR="0" wp14:anchorId="1AE0684E" wp14:editId="0939AB23">
            <wp:extent cx="4845050" cy="2243079"/>
            <wp:effectExtent l="0" t="0" r="0" b="5080"/>
            <wp:docPr id="6" name="Resi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878668" cy="22586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063E" w:rsidRDefault="00B9063E" w:rsidP="0019234A">
      <w:r w:rsidRPr="00B9063E">
        <w:rPr>
          <w:rFonts w:ascii="Times New Roman" w:hAnsi="Times New Roman" w:cs="Times New Roman"/>
          <w:b/>
          <w:sz w:val="18"/>
        </w:rPr>
        <w:t xml:space="preserve">Supplemental Material </w:t>
      </w:r>
      <w:r w:rsidR="00924CC4">
        <w:rPr>
          <w:rFonts w:ascii="Times New Roman" w:hAnsi="Times New Roman" w:cs="Times New Roman"/>
          <w:b/>
          <w:sz w:val="18"/>
        </w:rPr>
        <w:t>4</w:t>
      </w:r>
      <w:r w:rsidR="00670178">
        <w:rPr>
          <w:rFonts w:ascii="Times New Roman" w:hAnsi="Times New Roman" w:cs="Times New Roman"/>
          <w:b/>
          <w:sz w:val="18"/>
        </w:rPr>
        <w:t>f</w:t>
      </w:r>
      <w:r w:rsidRPr="00B9063E">
        <w:rPr>
          <w:rFonts w:ascii="Times New Roman" w:hAnsi="Times New Roman" w:cs="Times New Roman"/>
          <w:b/>
          <w:sz w:val="18"/>
        </w:rPr>
        <w:t>.</w:t>
      </w:r>
      <w:r w:rsidR="008C3054" w:rsidRPr="008C3054">
        <w:rPr>
          <w:rFonts w:ascii="Times New Roman" w:hAnsi="Times New Roman" w:cs="Times New Roman"/>
          <w:sz w:val="20"/>
        </w:rPr>
        <w:t xml:space="preserve"> </w:t>
      </w:r>
      <w:r w:rsidR="008C3054" w:rsidRPr="00A627E5">
        <w:rPr>
          <w:rFonts w:ascii="Times New Roman" w:hAnsi="Times New Roman" w:cs="Times New Roman"/>
          <w:sz w:val="20"/>
        </w:rPr>
        <w:t xml:space="preserve">Forest plot representation of comparison of </w:t>
      </w:r>
      <w:r w:rsidR="008C3054">
        <w:rPr>
          <w:rFonts w:ascii="Times New Roman" w:hAnsi="Times New Roman" w:cs="Times New Roman"/>
          <w:sz w:val="20"/>
        </w:rPr>
        <w:t>DLC</w:t>
      </w:r>
      <w:r w:rsidR="008C3054" w:rsidRPr="00A627E5">
        <w:rPr>
          <w:rFonts w:ascii="Times New Roman" w:hAnsi="Times New Roman" w:cs="Times New Roman"/>
          <w:sz w:val="20"/>
        </w:rPr>
        <w:t xml:space="preserve"> prevalence </w:t>
      </w:r>
      <w:r w:rsidR="008C3054">
        <w:rPr>
          <w:rFonts w:ascii="Times New Roman" w:hAnsi="Times New Roman" w:cs="Times New Roman"/>
          <w:sz w:val="20"/>
        </w:rPr>
        <w:t>with a voxel size subgroup</w:t>
      </w:r>
      <w:r w:rsidR="008C3054">
        <w:t xml:space="preserve"> </w:t>
      </w:r>
    </w:p>
    <w:p w:rsidR="00670178" w:rsidRDefault="00670178" w:rsidP="0019234A">
      <w:r w:rsidRPr="00670178">
        <w:rPr>
          <w:noProof/>
          <w:lang w:eastAsia="tr-TR"/>
        </w:rPr>
        <w:drawing>
          <wp:inline distT="0" distB="0" distL="0" distR="0" wp14:anchorId="029C0601" wp14:editId="084FC155">
            <wp:extent cx="4204897" cy="2850078"/>
            <wp:effectExtent l="0" t="0" r="5715" b="7620"/>
            <wp:docPr id="7" name="Resi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227628" cy="2865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76A5" w:rsidRDefault="00B9063E" w:rsidP="0019234A">
      <w:r w:rsidRPr="00B9063E">
        <w:rPr>
          <w:rFonts w:ascii="Times New Roman" w:hAnsi="Times New Roman" w:cs="Times New Roman"/>
          <w:b/>
          <w:sz w:val="18"/>
        </w:rPr>
        <w:lastRenderedPageBreak/>
        <w:t xml:space="preserve">Supplemental Material </w:t>
      </w:r>
      <w:r w:rsidR="00924CC4">
        <w:rPr>
          <w:rFonts w:ascii="Times New Roman" w:hAnsi="Times New Roman" w:cs="Times New Roman"/>
          <w:b/>
          <w:sz w:val="18"/>
        </w:rPr>
        <w:t>4</w:t>
      </w:r>
      <w:bookmarkStart w:id="0" w:name="_GoBack"/>
      <w:bookmarkEnd w:id="0"/>
      <w:r w:rsidR="00670178">
        <w:rPr>
          <w:rFonts w:ascii="Times New Roman" w:hAnsi="Times New Roman" w:cs="Times New Roman"/>
          <w:b/>
          <w:sz w:val="18"/>
        </w:rPr>
        <w:t>g</w:t>
      </w:r>
      <w:r w:rsidRPr="00B9063E">
        <w:rPr>
          <w:rFonts w:ascii="Times New Roman" w:hAnsi="Times New Roman" w:cs="Times New Roman"/>
          <w:b/>
          <w:sz w:val="18"/>
        </w:rPr>
        <w:t>.</w:t>
      </w:r>
      <w:r w:rsidR="008C3054" w:rsidRPr="008C3054">
        <w:rPr>
          <w:rFonts w:ascii="Times New Roman" w:hAnsi="Times New Roman" w:cs="Times New Roman"/>
          <w:sz w:val="20"/>
        </w:rPr>
        <w:t xml:space="preserve"> </w:t>
      </w:r>
      <w:r w:rsidR="008C3054" w:rsidRPr="00A627E5">
        <w:rPr>
          <w:rFonts w:ascii="Times New Roman" w:hAnsi="Times New Roman" w:cs="Times New Roman"/>
          <w:sz w:val="20"/>
        </w:rPr>
        <w:t xml:space="preserve">Forest plot representation of comparison of </w:t>
      </w:r>
      <w:r w:rsidR="008C3054">
        <w:rPr>
          <w:rFonts w:ascii="Times New Roman" w:hAnsi="Times New Roman" w:cs="Times New Roman"/>
          <w:sz w:val="20"/>
        </w:rPr>
        <w:t>RE</w:t>
      </w:r>
      <w:r w:rsidR="008C3054" w:rsidRPr="00A627E5">
        <w:rPr>
          <w:rFonts w:ascii="Times New Roman" w:hAnsi="Times New Roman" w:cs="Times New Roman"/>
          <w:sz w:val="20"/>
        </w:rPr>
        <w:t xml:space="preserve"> prevalence </w:t>
      </w:r>
      <w:r w:rsidR="008C3054">
        <w:rPr>
          <w:rFonts w:ascii="Times New Roman" w:hAnsi="Times New Roman" w:cs="Times New Roman"/>
          <w:sz w:val="20"/>
        </w:rPr>
        <w:t>with a voxel size subgroup</w:t>
      </w:r>
      <w:r w:rsidR="008C3054">
        <w:t xml:space="preserve"> </w:t>
      </w:r>
    </w:p>
    <w:p w:rsidR="00B723D6" w:rsidRPr="0019234A" w:rsidRDefault="00B723D6" w:rsidP="0019234A">
      <w:r w:rsidRPr="00B723D6">
        <w:rPr>
          <w:noProof/>
          <w:lang w:eastAsia="tr-TR"/>
        </w:rPr>
        <w:drawing>
          <wp:inline distT="0" distB="0" distL="0" distR="0" wp14:anchorId="6FB5723D" wp14:editId="6AB640DA">
            <wp:extent cx="4166467" cy="2826327"/>
            <wp:effectExtent l="0" t="0" r="5715" b="0"/>
            <wp:docPr id="9" name="Resi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177899" cy="28340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723D6" w:rsidRPr="001923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7A19"/>
    <w:rsid w:val="0019234A"/>
    <w:rsid w:val="00227A19"/>
    <w:rsid w:val="00405861"/>
    <w:rsid w:val="00670178"/>
    <w:rsid w:val="007176A5"/>
    <w:rsid w:val="008C3054"/>
    <w:rsid w:val="00924CC4"/>
    <w:rsid w:val="00B723D6"/>
    <w:rsid w:val="00B90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BBCB2"/>
  <w15:chartTrackingRefBased/>
  <w15:docId w15:val="{EE47B53B-518C-495A-9B5A-E82B4824B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</Pages>
  <Words>131</Words>
  <Characters>747</Characters>
  <Application>Microsoft Office Word</Application>
  <DocSecurity>0</DocSecurity>
  <Lines>6</Lines>
  <Paragraphs>1</Paragraphs>
  <ScaleCrop>false</ScaleCrop>
  <Company/>
  <LinksUpToDate>false</LinksUpToDate>
  <CharactersWithSpaces>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Nohu1</dc:creator>
  <cp:keywords/>
  <dc:description/>
  <cp:lastModifiedBy>Ömer</cp:lastModifiedBy>
  <cp:revision>8</cp:revision>
  <dcterms:created xsi:type="dcterms:W3CDTF">2022-12-08T08:03:00Z</dcterms:created>
  <dcterms:modified xsi:type="dcterms:W3CDTF">2023-06-09T16:27:00Z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a182d2f3de4e8ed2a68ac470417de9fe9c1266cb8f4715bdeac12e04478c91b3</vt:lpwstr>
  </property>
</Properties>
</file>