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3F3653" w14:textId="1BA0CC10" w:rsidR="00F35D21" w:rsidRDefault="00F35D21" w:rsidP="00931DE7">
      <w:pPr>
        <w:keepNext/>
        <w:keepLines/>
        <w:spacing w:before="360" w:after="360" w:line="360" w:lineRule="auto"/>
        <w:outlineLvl w:val="0"/>
        <w:rPr>
          <w:rFonts w:ascii="Arial" w:eastAsia="Times New Roman" w:hAnsi="Arial" w:cs="Arial"/>
          <w:b/>
          <w:color w:val="000000"/>
          <w:lang w:val="en-GB"/>
        </w:rPr>
      </w:pPr>
      <w:bookmarkStart w:id="0" w:name="_Toc497737080"/>
      <w:bookmarkStart w:id="1" w:name="_Toc486278726"/>
      <w:r w:rsidRPr="00F35D21">
        <w:rPr>
          <w:rFonts w:ascii="Arial" w:eastAsia="Times New Roman" w:hAnsi="Arial" w:cs="Arial"/>
          <w:b/>
          <w:color w:val="000000"/>
          <w:lang w:val="en-GB"/>
        </w:rPr>
        <w:t xml:space="preserve">Supplementary </w:t>
      </w:r>
      <w:r w:rsidR="00931DE7">
        <w:rPr>
          <w:rFonts w:ascii="Arial" w:eastAsia="Times New Roman" w:hAnsi="Arial" w:cs="Arial"/>
          <w:b/>
          <w:color w:val="000000"/>
          <w:lang w:val="en-GB"/>
        </w:rPr>
        <w:t>Material</w:t>
      </w:r>
    </w:p>
    <w:p w14:paraId="0C1E7F56" w14:textId="32DB91D3" w:rsidR="00A13392" w:rsidRPr="00010264" w:rsidRDefault="00010264" w:rsidP="00010264">
      <w:pPr>
        <w:keepNext/>
        <w:keepLines/>
        <w:spacing w:before="360" w:after="360" w:line="360" w:lineRule="auto"/>
        <w:outlineLvl w:val="0"/>
        <w:rPr>
          <w:rFonts w:ascii="Arial" w:eastAsia="Times New Roman" w:hAnsi="Arial" w:cs="Arial"/>
          <w:b/>
          <w:color w:val="000000"/>
          <w:lang w:val="en-GB"/>
        </w:rPr>
      </w:pPr>
      <w:r>
        <w:rPr>
          <w:rFonts w:ascii="Arial" w:eastAsia="Times New Roman" w:hAnsi="Arial" w:cs="Arial"/>
          <w:b/>
          <w:color w:val="000000"/>
          <w:lang w:val="en-GB"/>
        </w:rPr>
        <w:t xml:space="preserve">Appendix 1 </w:t>
      </w:r>
      <w:r w:rsidR="00F35D21" w:rsidRPr="00010264">
        <w:rPr>
          <w:rFonts w:ascii="Arial" w:eastAsia="Times New Roman" w:hAnsi="Arial" w:cs="Arial"/>
          <w:b/>
          <w:color w:val="000000"/>
          <w:lang w:val="en-GB"/>
        </w:rPr>
        <w:t>Value Perspectives Survey (VPS)</w:t>
      </w:r>
      <w:bookmarkEnd w:id="0"/>
      <w:bookmarkEnd w:id="1"/>
    </w:p>
    <w:p w14:paraId="2E3276D7" w14:textId="13698420" w:rsidR="00A42AF1" w:rsidRDefault="009D4276" w:rsidP="00BB1B4B">
      <w:pPr>
        <w:widowControl w:val="0"/>
        <w:autoSpaceDE w:val="0"/>
        <w:autoSpaceDN w:val="0"/>
        <w:adjustRightInd w:val="0"/>
        <w:spacing w:after="0" w:line="360" w:lineRule="auto"/>
        <w:jc w:val="both"/>
        <w:rPr>
          <w:rFonts w:ascii="Arial" w:eastAsia="Times New Roman" w:hAnsi="Arial" w:cs="Arial"/>
          <w:color w:val="000000"/>
          <w:lang w:val="en-GB"/>
        </w:rPr>
      </w:pPr>
      <w:r>
        <w:rPr>
          <w:rFonts w:ascii="Arial" w:eastAsia="Times New Roman" w:hAnsi="Arial" w:cs="Arial"/>
          <w:color w:val="000000"/>
          <w:lang w:val="en-GB"/>
        </w:rPr>
        <w:t xml:space="preserve">This document outlines the </w:t>
      </w:r>
      <w:r w:rsidR="002B64B0" w:rsidRPr="002B64B0">
        <w:rPr>
          <w:rFonts w:ascii="Arial" w:eastAsia="Times New Roman" w:hAnsi="Arial" w:cs="Arial"/>
          <w:color w:val="000000"/>
          <w:lang w:val="en-GB"/>
        </w:rPr>
        <w:t>Value Perspectives Survey (VPS)</w:t>
      </w:r>
      <w:r w:rsidR="002B64B0">
        <w:rPr>
          <w:rFonts w:ascii="Arial" w:eastAsia="Times New Roman" w:hAnsi="Arial" w:cs="Arial"/>
          <w:color w:val="000000"/>
          <w:lang w:val="en-GB"/>
        </w:rPr>
        <w:t xml:space="preserve"> that was administered to the participants </w:t>
      </w:r>
      <w:r w:rsidR="00A634B6">
        <w:rPr>
          <w:rFonts w:ascii="Arial" w:eastAsia="Times New Roman" w:hAnsi="Arial" w:cs="Arial"/>
          <w:color w:val="000000"/>
          <w:lang w:val="en-GB"/>
        </w:rPr>
        <w:t>using</w:t>
      </w:r>
      <w:r w:rsidR="002B64B0">
        <w:rPr>
          <w:rFonts w:ascii="Arial" w:eastAsia="Times New Roman" w:hAnsi="Arial" w:cs="Arial"/>
          <w:color w:val="000000"/>
          <w:lang w:val="en-GB"/>
        </w:rPr>
        <w:t xml:space="preserve"> </w:t>
      </w:r>
      <w:r w:rsidR="004034CB">
        <w:rPr>
          <w:rFonts w:ascii="Arial" w:eastAsia="Times New Roman" w:hAnsi="Arial" w:cs="Arial"/>
          <w:color w:val="000000"/>
          <w:lang w:val="en-GB"/>
        </w:rPr>
        <w:t xml:space="preserve">the </w:t>
      </w:r>
      <w:r w:rsidR="002B64B0">
        <w:rPr>
          <w:rFonts w:ascii="Arial" w:eastAsia="Times New Roman" w:hAnsi="Arial" w:cs="Arial"/>
          <w:color w:val="000000"/>
          <w:lang w:val="en-GB"/>
        </w:rPr>
        <w:t>Qualtrics</w:t>
      </w:r>
      <w:r w:rsidR="004034CB">
        <w:rPr>
          <w:rFonts w:ascii="Arial" w:eastAsia="Times New Roman" w:hAnsi="Arial" w:cs="Arial"/>
          <w:color w:val="000000"/>
          <w:lang w:val="en-GB"/>
        </w:rPr>
        <w:t xml:space="preserve"> platform</w:t>
      </w:r>
      <w:r w:rsidR="002B64B0">
        <w:rPr>
          <w:rFonts w:ascii="Arial" w:eastAsia="Times New Roman" w:hAnsi="Arial" w:cs="Arial"/>
          <w:color w:val="000000"/>
          <w:lang w:val="en-GB"/>
        </w:rPr>
        <w:t>. N</w:t>
      </w:r>
      <w:r w:rsidR="00BB1B4B" w:rsidRPr="00BB1B4B">
        <w:rPr>
          <w:rFonts w:ascii="Arial" w:eastAsia="Times New Roman" w:hAnsi="Arial" w:cs="Arial"/>
          <w:color w:val="000000"/>
          <w:lang w:val="en-GB"/>
        </w:rPr>
        <w:t xml:space="preserve">otes </w:t>
      </w:r>
      <w:r w:rsidR="002B64B0">
        <w:rPr>
          <w:rFonts w:ascii="Arial" w:eastAsia="Times New Roman" w:hAnsi="Arial" w:cs="Arial"/>
          <w:color w:val="000000"/>
          <w:lang w:val="en-GB"/>
        </w:rPr>
        <w:t xml:space="preserve">concerning the </w:t>
      </w:r>
      <w:r w:rsidR="004034CB">
        <w:rPr>
          <w:rFonts w:ascii="Arial" w:eastAsia="Times New Roman" w:hAnsi="Arial" w:cs="Arial"/>
          <w:color w:val="000000"/>
          <w:lang w:val="en-GB"/>
        </w:rPr>
        <w:t xml:space="preserve">design and flow of the VPS </w:t>
      </w:r>
      <w:r w:rsidR="002B64B0">
        <w:rPr>
          <w:rFonts w:ascii="Arial" w:eastAsia="Times New Roman" w:hAnsi="Arial" w:cs="Arial"/>
          <w:color w:val="000000"/>
          <w:lang w:val="en-GB"/>
        </w:rPr>
        <w:t>ar</w:t>
      </w:r>
      <w:r w:rsidR="00983DB7">
        <w:rPr>
          <w:rFonts w:ascii="Arial" w:eastAsia="Times New Roman" w:hAnsi="Arial" w:cs="Arial"/>
          <w:color w:val="000000"/>
          <w:lang w:val="en-GB"/>
        </w:rPr>
        <w:t>e</w:t>
      </w:r>
      <w:r w:rsidR="00BB1B4B" w:rsidRPr="00BB1B4B">
        <w:rPr>
          <w:rFonts w:ascii="Arial" w:eastAsia="Times New Roman" w:hAnsi="Arial" w:cs="Arial"/>
          <w:color w:val="000000"/>
          <w:lang w:val="en-GB"/>
        </w:rPr>
        <w:t xml:space="preserve"> indicated as ‘</w:t>
      </w:r>
      <w:r w:rsidR="00BB1B4B" w:rsidRPr="00BB1B4B">
        <w:rPr>
          <w:rFonts w:ascii="Arial" w:eastAsia="Times New Roman" w:hAnsi="Arial" w:cs="Arial"/>
          <w:b/>
          <w:color w:val="000000"/>
          <w:lang w:val="en-GB"/>
        </w:rPr>
        <w:t>Note:</w:t>
      </w:r>
      <w:r w:rsidR="00BB1B4B" w:rsidRPr="00BB1B4B">
        <w:rPr>
          <w:rFonts w:ascii="Arial" w:eastAsia="Times New Roman" w:hAnsi="Arial" w:cs="Arial"/>
          <w:color w:val="000000"/>
          <w:lang w:val="en-GB"/>
        </w:rPr>
        <w:t>’</w:t>
      </w:r>
      <w:r w:rsidR="00B37E63">
        <w:rPr>
          <w:rFonts w:ascii="Arial" w:eastAsia="Times New Roman" w:hAnsi="Arial" w:cs="Arial"/>
          <w:color w:val="000000"/>
          <w:lang w:val="en-GB"/>
        </w:rPr>
        <w:t xml:space="preserve"> below relevant questions</w:t>
      </w:r>
      <w:r w:rsidR="00BB1B4B" w:rsidRPr="00BB1B4B">
        <w:rPr>
          <w:rFonts w:ascii="Arial" w:eastAsia="Times New Roman" w:hAnsi="Arial" w:cs="Arial"/>
          <w:color w:val="000000"/>
          <w:lang w:val="en-GB"/>
        </w:rPr>
        <w:t xml:space="preserve"> </w:t>
      </w:r>
      <w:r w:rsidR="000813A1">
        <w:rPr>
          <w:rFonts w:ascii="Arial" w:eastAsia="Times New Roman" w:hAnsi="Arial" w:cs="Arial"/>
          <w:color w:val="000000"/>
          <w:lang w:val="en-GB"/>
        </w:rPr>
        <w:t>(these notes</w:t>
      </w:r>
      <w:r w:rsidR="003B7386">
        <w:rPr>
          <w:rFonts w:ascii="Arial" w:eastAsia="Times New Roman" w:hAnsi="Arial" w:cs="Arial"/>
          <w:color w:val="000000"/>
          <w:lang w:val="en-GB"/>
        </w:rPr>
        <w:t xml:space="preserve"> </w:t>
      </w:r>
      <w:r w:rsidR="00B37E63">
        <w:rPr>
          <w:rFonts w:ascii="Arial" w:eastAsia="Times New Roman" w:hAnsi="Arial" w:cs="Arial"/>
          <w:color w:val="000000"/>
          <w:lang w:val="en-GB"/>
        </w:rPr>
        <w:t xml:space="preserve">were not </w:t>
      </w:r>
      <w:r w:rsidR="00BB1B4B" w:rsidRPr="00BB1B4B">
        <w:rPr>
          <w:rFonts w:ascii="Arial" w:eastAsia="Times New Roman" w:hAnsi="Arial" w:cs="Arial"/>
          <w:color w:val="000000"/>
          <w:lang w:val="en-GB"/>
        </w:rPr>
        <w:t>viewed by the</w:t>
      </w:r>
      <w:r w:rsidR="00A42AF1">
        <w:rPr>
          <w:rFonts w:ascii="Arial" w:eastAsia="Times New Roman" w:hAnsi="Arial" w:cs="Arial"/>
          <w:color w:val="000000"/>
          <w:lang w:val="en-GB"/>
        </w:rPr>
        <w:t xml:space="preserve"> participants</w:t>
      </w:r>
      <w:r w:rsidR="000813A1">
        <w:rPr>
          <w:rFonts w:ascii="Arial" w:eastAsia="Times New Roman" w:hAnsi="Arial" w:cs="Arial"/>
          <w:color w:val="000000"/>
          <w:lang w:val="en-GB"/>
        </w:rPr>
        <w:t>)</w:t>
      </w:r>
      <w:r w:rsidR="00A42AF1">
        <w:rPr>
          <w:rFonts w:ascii="Arial" w:eastAsia="Times New Roman" w:hAnsi="Arial" w:cs="Arial"/>
          <w:color w:val="000000"/>
          <w:lang w:val="en-GB"/>
        </w:rPr>
        <w:t>.</w:t>
      </w:r>
      <w:r w:rsidR="00C800BE">
        <w:rPr>
          <w:rFonts w:ascii="Arial" w:eastAsia="Times New Roman" w:hAnsi="Arial" w:cs="Arial"/>
          <w:color w:val="000000"/>
          <w:lang w:val="en-GB"/>
        </w:rPr>
        <w:t xml:space="preserve"> Questions </w:t>
      </w:r>
      <w:r w:rsidR="00884598">
        <w:rPr>
          <w:rFonts w:ascii="Arial" w:eastAsia="Times New Roman" w:hAnsi="Arial" w:cs="Arial"/>
          <w:color w:val="000000"/>
          <w:lang w:val="en-GB"/>
        </w:rPr>
        <w:t xml:space="preserve">marked </w:t>
      </w:r>
      <w:r w:rsidR="00C800BE">
        <w:rPr>
          <w:rFonts w:ascii="Arial" w:eastAsia="Times New Roman" w:hAnsi="Arial" w:cs="Arial"/>
          <w:color w:val="000000"/>
          <w:lang w:val="en-GB"/>
        </w:rPr>
        <w:t>with an asterisk (*) were compulsory.</w:t>
      </w:r>
    </w:p>
    <w:p w14:paraId="50AE28A5"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p>
    <w:p w14:paraId="7256E613" w14:textId="5C3CE887" w:rsidR="00BB1B4B" w:rsidRPr="00BB1B4B" w:rsidRDefault="00BB1B4B" w:rsidP="00B147FF">
      <w:pPr>
        <w:keepNext/>
        <w:keepLines/>
        <w:widowControl w:val="0"/>
        <w:autoSpaceDE w:val="0"/>
        <w:autoSpaceDN w:val="0"/>
        <w:adjustRightInd w:val="0"/>
        <w:spacing w:before="360" w:after="360" w:line="360" w:lineRule="auto"/>
        <w:contextualSpacing/>
        <w:jc w:val="both"/>
        <w:outlineLvl w:val="2"/>
        <w:rPr>
          <w:rFonts w:ascii="Arial" w:eastAsia="Calibri" w:hAnsi="Arial" w:cs="Arial"/>
          <w:b/>
          <w:color w:val="000000"/>
          <w:lang w:val="en-GB"/>
        </w:rPr>
      </w:pPr>
      <w:bookmarkStart w:id="2" w:name="_Toc497737083"/>
      <w:r w:rsidRPr="00BB1B4B">
        <w:rPr>
          <w:rFonts w:ascii="Arial" w:eastAsia="Calibri" w:hAnsi="Arial" w:cs="Arial"/>
          <w:b/>
          <w:color w:val="000000"/>
          <w:lang w:val="en-GB"/>
        </w:rPr>
        <w:t xml:space="preserve">Doctor or </w:t>
      </w:r>
      <w:r w:rsidR="00BF6BC5">
        <w:rPr>
          <w:rFonts w:ascii="Arial" w:eastAsia="Calibri" w:hAnsi="Arial" w:cs="Arial"/>
          <w:b/>
          <w:color w:val="000000"/>
          <w:lang w:val="en-GB"/>
        </w:rPr>
        <w:t>P</w:t>
      </w:r>
      <w:r w:rsidRPr="00BB1B4B">
        <w:rPr>
          <w:rFonts w:ascii="Arial" w:eastAsia="Calibri" w:hAnsi="Arial" w:cs="Arial"/>
          <w:b/>
          <w:color w:val="000000"/>
          <w:lang w:val="en-GB"/>
        </w:rPr>
        <w:t xml:space="preserve">atient </w:t>
      </w:r>
      <w:r w:rsidR="00BF6BC5">
        <w:rPr>
          <w:rFonts w:ascii="Arial" w:eastAsia="Calibri" w:hAnsi="Arial" w:cs="Arial"/>
          <w:b/>
          <w:color w:val="000000"/>
          <w:lang w:val="en-GB"/>
        </w:rPr>
        <w:t>P</w:t>
      </w:r>
      <w:r w:rsidRPr="00BB1B4B">
        <w:rPr>
          <w:rFonts w:ascii="Arial" w:eastAsia="Calibri" w:hAnsi="Arial" w:cs="Arial"/>
          <w:b/>
          <w:color w:val="000000"/>
          <w:lang w:val="en-GB"/>
        </w:rPr>
        <w:t>erspective</w:t>
      </w:r>
      <w:bookmarkEnd w:id="2"/>
    </w:p>
    <w:p w14:paraId="52BDC0CC" w14:textId="27B163A1" w:rsidR="00BB1B4B" w:rsidRPr="00B147FF" w:rsidRDefault="00BB1B4B" w:rsidP="00BB1B4B">
      <w:pPr>
        <w:widowControl w:val="0"/>
        <w:autoSpaceDE w:val="0"/>
        <w:autoSpaceDN w:val="0"/>
        <w:adjustRightInd w:val="0"/>
        <w:spacing w:after="0" w:line="360" w:lineRule="auto"/>
        <w:jc w:val="both"/>
        <w:rPr>
          <w:rFonts w:ascii="Arial" w:eastAsia="Times New Roman" w:hAnsi="Arial" w:cs="Arial"/>
          <w:b/>
          <w:color w:val="000000"/>
          <w:lang w:val="en-GB"/>
        </w:rPr>
      </w:pPr>
      <w:r w:rsidRPr="00B147FF">
        <w:rPr>
          <w:rFonts w:ascii="Arial" w:eastAsia="Times New Roman" w:hAnsi="Arial" w:cs="Arial"/>
          <w:b/>
          <w:color w:val="000000"/>
          <w:lang w:val="en-GB"/>
        </w:rPr>
        <w:t>Are you completing this survey from the perspective of a doctor or a patient?</w:t>
      </w:r>
      <w:r w:rsidR="00884598" w:rsidRPr="00B147FF">
        <w:rPr>
          <w:rFonts w:ascii="Arial" w:eastAsia="Times New Roman" w:hAnsi="Arial" w:cs="Arial"/>
          <w:b/>
          <w:color w:val="000000"/>
          <w:lang w:val="en-GB"/>
        </w:rPr>
        <w:t>*</w:t>
      </w:r>
    </w:p>
    <w:tbl>
      <w:tblPr>
        <w:tblStyle w:val="TableGrid1"/>
        <w:tblW w:w="0" w:type="auto"/>
        <w:tblLook w:val="04A0" w:firstRow="1" w:lastRow="0" w:firstColumn="1" w:lastColumn="0" w:noHBand="0" w:noVBand="1"/>
      </w:tblPr>
      <w:tblGrid>
        <w:gridCol w:w="6933"/>
        <w:gridCol w:w="623"/>
      </w:tblGrid>
      <w:tr w:rsidR="00BB1B4B" w:rsidRPr="00BB1B4B" w14:paraId="61D82315" w14:textId="77777777" w:rsidTr="007D08AC">
        <w:tc>
          <w:tcPr>
            <w:tcW w:w="6933" w:type="dxa"/>
          </w:tcPr>
          <w:p w14:paraId="549A2162"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Doctor</w:t>
            </w:r>
          </w:p>
        </w:tc>
        <w:tc>
          <w:tcPr>
            <w:tcW w:w="623" w:type="dxa"/>
          </w:tcPr>
          <w:p w14:paraId="37FF8D2F"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1A343F2A" w14:textId="77777777" w:rsidTr="007D08AC">
        <w:tc>
          <w:tcPr>
            <w:tcW w:w="6933" w:type="dxa"/>
          </w:tcPr>
          <w:p w14:paraId="3BC6C2C2"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Patient</w:t>
            </w:r>
          </w:p>
        </w:tc>
        <w:tc>
          <w:tcPr>
            <w:tcW w:w="623" w:type="dxa"/>
          </w:tcPr>
          <w:p w14:paraId="532A560E"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bl>
    <w:p w14:paraId="6167ED32"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p>
    <w:p w14:paraId="6B03872E" w14:textId="7373B2B9" w:rsid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t>Note:</w:t>
      </w:r>
      <w:r w:rsidRPr="00BB1B4B">
        <w:rPr>
          <w:rFonts w:ascii="Arial" w:eastAsia="Times New Roman" w:hAnsi="Arial" w:cs="Arial"/>
          <w:color w:val="000000"/>
          <w:lang w:val="en-GB"/>
        </w:rPr>
        <w:t xml:space="preserve"> Based on the </w:t>
      </w:r>
      <w:r w:rsidR="00AF0F8D">
        <w:rPr>
          <w:rFonts w:ascii="Arial" w:eastAsia="Times New Roman" w:hAnsi="Arial" w:cs="Arial"/>
          <w:color w:val="000000"/>
          <w:lang w:val="en-GB"/>
        </w:rPr>
        <w:t xml:space="preserve">participant’s </w:t>
      </w:r>
      <w:r w:rsidRPr="00BB1B4B">
        <w:rPr>
          <w:rFonts w:ascii="Arial" w:eastAsia="Times New Roman" w:hAnsi="Arial" w:cs="Arial"/>
          <w:color w:val="000000"/>
          <w:lang w:val="en-GB"/>
        </w:rPr>
        <w:t>response</w:t>
      </w:r>
      <w:r w:rsidR="00AF0F8D">
        <w:rPr>
          <w:rFonts w:ascii="Arial" w:eastAsia="Times New Roman" w:hAnsi="Arial" w:cs="Arial"/>
          <w:color w:val="000000"/>
          <w:lang w:val="en-GB"/>
        </w:rPr>
        <w:t>,</w:t>
      </w:r>
      <w:r w:rsidRPr="00BB1B4B">
        <w:rPr>
          <w:rFonts w:ascii="Arial" w:eastAsia="Times New Roman" w:hAnsi="Arial" w:cs="Arial"/>
          <w:color w:val="000000"/>
          <w:lang w:val="en-GB"/>
        </w:rPr>
        <w:t xml:space="preserve"> </w:t>
      </w:r>
      <w:r w:rsidR="00474293">
        <w:rPr>
          <w:rFonts w:ascii="Arial" w:eastAsia="Times New Roman" w:hAnsi="Arial" w:cs="Arial"/>
          <w:color w:val="000000"/>
          <w:lang w:val="en-GB"/>
        </w:rPr>
        <w:t>he or she was</w:t>
      </w:r>
      <w:r w:rsidR="002A56D4">
        <w:rPr>
          <w:rFonts w:ascii="Arial" w:eastAsia="Times New Roman" w:hAnsi="Arial" w:cs="Arial"/>
          <w:color w:val="000000"/>
          <w:lang w:val="en-GB"/>
        </w:rPr>
        <w:t xml:space="preserve"> </w:t>
      </w:r>
      <w:r w:rsidRPr="00BB1B4B">
        <w:rPr>
          <w:rFonts w:ascii="Arial" w:eastAsia="Times New Roman" w:hAnsi="Arial" w:cs="Arial"/>
          <w:color w:val="000000"/>
          <w:lang w:val="en-GB"/>
        </w:rPr>
        <w:t>directed to the Patient Survey or Doctor Survey section.</w:t>
      </w:r>
    </w:p>
    <w:p w14:paraId="7EFBFC79" w14:textId="77777777" w:rsidR="00790D6B" w:rsidRPr="00BB1B4B" w:rsidRDefault="00790D6B" w:rsidP="00BB1B4B">
      <w:pPr>
        <w:widowControl w:val="0"/>
        <w:autoSpaceDE w:val="0"/>
        <w:autoSpaceDN w:val="0"/>
        <w:adjustRightInd w:val="0"/>
        <w:spacing w:after="0" w:line="360" w:lineRule="auto"/>
        <w:jc w:val="both"/>
        <w:rPr>
          <w:rFonts w:ascii="Arial" w:eastAsia="Times New Roman" w:hAnsi="Arial" w:cs="Arial"/>
          <w:color w:val="000000"/>
          <w:lang w:val="en-GB"/>
        </w:rPr>
      </w:pPr>
    </w:p>
    <w:p w14:paraId="3C1F7372" w14:textId="7E1B4117" w:rsidR="00BB1B4B" w:rsidRPr="00BB1B4B" w:rsidRDefault="00BB1B4B" w:rsidP="00B147FF">
      <w:pPr>
        <w:spacing w:after="200" w:line="360" w:lineRule="auto"/>
        <w:jc w:val="both"/>
        <w:rPr>
          <w:rFonts w:ascii="Arial" w:eastAsia="Calibri" w:hAnsi="Arial" w:cs="Arial"/>
          <w:b/>
          <w:color w:val="000000"/>
          <w:lang w:val="en-GB"/>
        </w:rPr>
      </w:pPr>
      <w:bookmarkStart w:id="3" w:name="_Toc497737084"/>
      <w:r w:rsidRPr="00BB1B4B">
        <w:rPr>
          <w:rFonts w:ascii="Arial" w:eastAsia="Calibri" w:hAnsi="Arial" w:cs="Arial"/>
          <w:b/>
          <w:color w:val="000000"/>
          <w:lang w:val="en-GB"/>
        </w:rPr>
        <w:t xml:space="preserve">Patient </w:t>
      </w:r>
      <w:r w:rsidR="00BF6BC5">
        <w:rPr>
          <w:rFonts w:ascii="Arial" w:eastAsia="Calibri" w:hAnsi="Arial" w:cs="Arial"/>
          <w:b/>
          <w:color w:val="000000"/>
          <w:lang w:val="en-GB"/>
        </w:rPr>
        <w:t>S</w:t>
      </w:r>
      <w:r w:rsidRPr="00BB1B4B">
        <w:rPr>
          <w:rFonts w:ascii="Arial" w:eastAsia="Calibri" w:hAnsi="Arial" w:cs="Arial"/>
          <w:b/>
          <w:color w:val="000000"/>
          <w:lang w:val="en-GB"/>
        </w:rPr>
        <w:t>urvey</w:t>
      </w:r>
      <w:bookmarkEnd w:id="3"/>
    </w:p>
    <w:p w14:paraId="1D9CB462" w14:textId="769D1B52" w:rsidR="00BB1B4B" w:rsidRPr="00B147FF" w:rsidRDefault="00BB1B4B" w:rsidP="00B147FF">
      <w:pPr>
        <w:keepNext/>
        <w:keepLines/>
        <w:widowControl w:val="0"/>
        <w:autoSpaceDE w:val="0"/>
        <w:autoSpaceDN w:val="0"/>
        <w:adjustRightInd w:val="0"/>
        <w:spacing w:after="0" w:line="360" w:lineRule="auto"/>
        <w:contextualSpacing/>
        <w:jc w:val="both"/>
        <w:outlineLvl w:val="3"/>
        <w:rPr>
          <w:rFonts w:ascii="Arial" w:eastAsia="Calibri" w:hAnsi="Arial" w:cs="Arial"/>
          <w:b/>
          <w:color w:val="000000"/>
          <w:lang w:val="en-GB"/>
        </w:rPr>
      </w:pPr>
      <w:bookmarkStart w:id="4" w:name="_Toc497737085"/>
      <w:r w:rsidRPr="00B147FF">
        <w:rPr>
          <w:rFonts w:ascii="Arial" w:eastAsia="Calibri" w:hAnsi="Arial" w:cs="Arial"/>
          <w:b/>
          <w:color w:val="000000"/>
          <w:lang w:val="en-GB"/>
        </w:rPr>
        <w:t>Basic demographic information section</w:t>
      </w:r>
      <w:bookmarkEnd w:id="4"/>
    </w:p>
    <w:p w14:paraId="68DB7A0B" w14:textId="77777777" w:rsidR="00BF6BC5" w:rsidRDefault="00BF6BC5" w:rsidP="00BF6BC5">
      <w:pPr>
        <w:spacing w:after="0" w:line="360" w:lineRule="auto"/>
        <w:jc w:val="both"/>
        <w:rPr>
          <w:rFonts w:ascii="Arial" w:eastAsia="Times New Roman" w:hAnsi="Arial" w:cs="Arial"/>
          <w:b/>
          <w:color w:val="000000"/>
          <w:shd w:val="clear" w:color="auto" w:fill="FFFFFF"/>
          <w:lang w:val="en-GB"/>
        </w:rPr>
      </w:pPr>
    </w:p>
    <w:p w14:paraId="44C417DB" w14:textId="4600409C" w:rsidR="00BB1B4B" w:rsidRPr="00BB1B4B" w:rsidRDefault="00BB1B4B" w:rsidP="00B147FF">
      <w:pPr>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shd w:val="clear" w:color="auto" w:fill="FFFFFF"/>
          <w:lang w:val="en-GB"/>
        </w:rPr>
        <w:t>Do you use private healthcare in South Africa?</w:t>
      </w:r>
      <w:r w:rsidR="00FC75ED">
        <w:rPr>
          <w:rFonts w:ascii="Arial" w:eastAsia="Times New Roman" w:hAnsi="Arial" w:cs="Arial"/>
          <w:b/>
          <w:color w:val="000000"/>
          <w:shd w:val="clear" w:color="auto" w:fill="FFFFFF"/>
          <w:lang w:val="en-GB"/>
        </w:rPr>
        <w:t>*</w:t>
      </w:r>
    </w:p>
    <w:tbl>
      <w:tblPr>
        <w:tblStyle w:val="TableGrid1"/>
        <w:tblW w:w="0" w:type="auto"/>
        <w:tblLook w:val="04A0" w:firstRow="1" w:lastRow="0" w:firstColumn="1" w:lastColumn="0" w:noHBand="0" w:noVBand="1"/>
      </w:tblPr>
      <w:tblGrid>
        <w:gridCol w:w="6967"/>
        <w:gridCol w:w="533"/>
      </w:tblGrid>
      <w:tr w:rsidR="00BB1B4B" w:rsidRPr="00BB1B4B" w14:paraId="229A99FA" w14:textId="77777777" w:rsidTr="007D08AC">
        <w:tc>
          <w:tcPr>
            <w:tcW w:w="6967" w:type="dxa"/>
          </w:tcPr>
          <w:p w14:paraId="31D40713"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 only use public healthcare and never private healthcare</w:t>
            </w:r>
          </w:p>
        </w:tc>
        <w:tc>
          <w:tcPr>
            <w:tcW w:w="533" w:type="dxa"/>
          </w:tcPr>
          <w:p w14:paraId="2E202790"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7E452397" w14:textId="77777777" w:rsidTr="007D08AC">
        <w:tc>
          <w:tcPr>
            <w:tcW w:w="6967" w:type="dxa"/>
          </w:tcPr>
          <w:p w14:paraId="2011DD6B"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 sometimes use private healthcare and sometimes use public healthcare</w:t>
            </w:r>
          </w:p>
        </w:tc>
        <w:tc>
          <w:tcPr>
            <w:tcW w:w="533" w:type="dxa"/>
          </w:tcPr>
          <w:p w14:paraId="6868244A"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r w:rsidR="00BB1B4B" w:rsidRPr="00BB1B4B" w14:paraId="1888AE7F" w14:textId="77777777" w:rsidTr="007D08AC">
        <w:tc>
          <w:tcPr>
            <w:tcW w:w="6967" w:type="dxa"/>
          </w:tcPr>
          <w:p w14:paraId="3D734999"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 only use private healthcare and never public healthcare</w:t>
            </w:r>
          </w:p>
        </w:tc>
        <w:tc>
          <w:tcPr>
            <w:tcW w:w="533" w:type="dxa"/>
          </w:tcPr>
          <w:p w14:paraId="0ADB423C"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3</w:t>
            </w:r>
          </w:p>
        </w:tc>
      </w:tr>
    </w:tbl>
    <w:p w14:paraId="4E9B088A"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p>
    <w:p w14:paraId="2CA37E23" w14:textId="21A334C6"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r w:rsidRPr="00BB1B4B">
        <w:rPr>
          <w:rFonts w:ascii="Arial" w:eastAsia="Times New Roman" w:hAnsi="Arial" w:cs="Arial"/>
          <w:b/>
          <w:color w:val="000000"/>
          <w:lang w:val="en-GB"/>
        </w:rPr>
        <w:t>Note:</w:t>
      </w:r>
      <w:r w:rsidRPr="00BB1B4B">
        <w:rPr>
          <w:rFonts w:ascii="Arial" w:eastAsia="Times New Roman" w:hAnsi="Arial" w:cs="Arial"/>
          <w:color w:val="000000"/>
          <w:lang w:val="en-GB"/>
        </w:rPr>
        <w:t xml:space="preserve"> </w:t>
      </w:r>
      <w:r w:rsidR="00EF0673">
        <w:rPr>
          <w:rFonts w:ascii="Arial" w:eastAsia="Times New Roman" w:hAnsi="Arial" w:cs="Arial"/>
          <w:color w:val="000000"/>
          <w:lang w:val="en-GB"/>
        </w:rPr>
        <w:t>If</w:t>
      </w:r>
      <w:r w:rsidRPr="00BB1B4B">
        <w:rPr>
          <w:rFonts w:ascii="Arial" w:eastAsia="Times New Roman" w:hAnsi="Arial" w:cs="Arial"/>
          <w:color w:val="000000"/>
          <w:lang w:val="en-GB"/>
        </w:rPr>
        <w:t xml:space="preserve"> a</w:t>
      </w:r>
      <w:r w:rsidR="00BD6F80">
        <w:rPr>
          <w:rFonts w:ascii="Arial" w:eastAsia="Times New Roman" w:hAnsi="Arial" w:cs="Arial"/>
          <w:color w:val="000000"/>
          <w:lang w:val="en-GB"/>
        </w:rPr>
        <w:t xml:space="preserve"> participant</w:t>
      </w:r>
      <w:r w:rsidRPr="00BB1B4B">
        <w:rPr>
          <w:rFonts w:ascii="Arial" w:eastAsia="Times New Roman" w:hAnsi="Arial" w:cs="Arial"/>
          <w:color w:val="000000"/>
          <w:lang w:val="en-GB"/>
        </w:rPr>
        <w:t xml:space="preserve"> select</w:t>
      </w:r>
      <w:r w:rsidR="00EF0673">
        <w:rPr>
          <w:rFonts w:ascii="Arial" w:eastAsia="Times New Roman" w:hAnsi="Arial" w:cs="Arial"/>
          <w:color w:val="000000"/>
          <w:lang w:val="en-GB"/>
        </w:rPr>
        <w:t>ed</w:t>
      </w:r>
      <w:r w:rsidRPr="00BB1B4B">
        <w:rPr>
          <w:rFonts w:ascii="Arial" w:eastAsia="Times New Roman" w:hAnsi="Arial" w:cs="Arial"/>
          <w:color w:val="000000"/>
          <w:lang w:val="en-GB"/>
        </w:rPr>
        <w:t xml:space="preserve"> option 1 (“I only use public healthcare and never private healthcare”), he or she was directed to the end of the survey. When the data was cleaned prior to statistical analysis</w:t>
      </w:r>
      <w:r w:rsidR="00EF0673">
        <w:rPr>
          <w:rFonts w:ascii="Arial" w:eastAsia="Times New Roman" w:hAnsi="Arial" w:cs="Arial"/>
          <w:color w:val="000000"/>
          <w:lang w:val="en-GB"/>
        </w:rPr>
        <w:t>,</w:t>
      </w:r>
      <w:r w:rsidRPr="00BB1B4B">
        <w:rPr>
          <w:rFonts w:ascii="Arial" w:eastAsia="Times New Roman" w:hAnsi="Arial" w:cs="Arial"/>
          <w:color w:val="000000"/>
          <w:lang w:val="en-GB"/>
        </w:rPr>
        <w:t xml:space="preserve"> the participants who had selected option 1 were removed from the dataset. </w:t>
      </w:r>
    </w:p>
    <w:p w14:paraId="172ABCB0"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p>
    <w:p w14:paraId="4A6B29C9" w14:textId="0D2C4E59"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r w:rsidRPr="00BB1B4B">
        <w:rPr>
          <w:rFonts w:ascii="Arial" w:eastAsia="Times New Roman" w:hAnsi="Arial" w:cs="Arial"/>
          <w:b/>
          <w:color w:val="000000"/>
          <w:lang w:val="en-GB"/>
        </w:rPr>
        <w:t>Gender</w:t>
      </w:r>
    </w:p>
    <w:tbl>
      <w:tblPr>
        <w:tblStyle w:val="TableGrid1"/>
        <w:tblW w:w="0" w:type="auto"/>
        <w:tblLook w:val="04A0" w:firstRow="1" w:lastRow="0" w:firstColumn="1" w:lastColumn="0" w:noHBand="0" w:noVBand="1"/>
      </w:tblPr>
      <w:tblGrid>
        <w:gridCol w:w="6933"/>
        <w:gridCol w:w="567"/>
      </w:tblGrid>
      <w:tr w:rsidR="00BB1B4B" w:rsidRPr="00BB1B4B" w14:paraId="497224C1" w14:textId="77777777" w:rsidTr="007D08AC">
        <w:tc>
          <w:tcPr>
            <w:tcW w:w="6933" w:type="dxa"/>
          </w:tcPr>
          <w:p w14:paraId="0C2EE8BA"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Male</w:t>
            </w:r>
          </w:p>
        </w:tc>
        <w:tc>
          <w:tcPr>
            <w:tcW w:w="567" w:type="dxa"/>
          </w:tcPr>
          <w:p w14:paraId="7EA2DFD7"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15ADA2E5" w14:textId="77777777" w:rsidTr="007D08AC">
        <w:tc>
          <w:tcPr>
            <w:tcW w:w="6933" w:type="dxa"/>
          </w:tcPr>
          <w:p w14:paraId="3AF8DE73"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Female</w:t>
            </w:r>
          </w:p>
        </w:tc>
        <w:tc>
          <w:tcPr>
            <w:tcW w:w="567" w:type="dxa"/>
          </w:tcPr>
          <w:p w14:paraId="787AAF8D"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r w:rsidR="00BB1B4B" w:rsidRPr="00BB1B4B" w14:paraId="33E3042C" w14:textId="77777777" w:rsidTr="007D08AC">
        <w:tc>
          <w:tcPr>
            <w:tcW w:w="6933" w:type="dxa"/>
          </w:tcPr>
          <w:p w14:paraId="414EE99B"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Prefer not to say</w:t>
            </w:r>
          </w:p>
        </w:tc>
        <w:tc>
          <w:tcPr>
            <w:tcW w:w="567" w:type="dxa"/>
          </w:tcPr>
          <w:p w14:paraId="0B64C4EA"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3</w:t>
            </w:r>
          </w:p>
        </w:tc>
      </w:tr>
    </w:tbl>
    <w:p w14:paraId="4C71D5A7"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p>
    <w:p w14:paraId="138FD536" w14:textId="4AE2F19E"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r w:rsidRPr="00BB1B4B">
        <w:rPr>
          <w:rFonts w:ascii="Arial" w:eastAsia="Times New Roman" w:hAnsi="Arial" w:cs="Arial"/>
          <w:b/>
          <w:color w:val="000000"/>
          <w:lang w:val="en-GB"/>
        </w:rPr>
        <w:t>Age in years</w:t>
      </w:r>
    </w:p>
    <w:tbl>
      <w:tblPr>
        <w:tblStyle w:val="TableGrid1"/>
        <w:tblW w:w="0" w:type="auto"/>
        <w:tblLook w:val="04A0" w:firstRow="1" w:lastRow="0" w:firstColumn="1" w:lastColumn="0" w:noHBand="0" w:noVBand="1"/>
      </w:tblPr>
      <w:tblGrid>
        <w:gridCol w:w="1278"/>
      </w:tblGrid>
      <w:tr w:rsidR="00BB1B4B" w:rsidRPr="00BB1B4B" w14:paraId="7DCA3394" w14:textId="77777777" w:rsidTr="007D08AC">
        <w:tc>
          <w:tcPr>
            <w:tcW w:w="1278" w:type="dxa"/>
          </w:tcPr>
          <w:p w14:paraId="0FF32474" w14:textId="77777777" w:rsidR="00BB1B4B" w:rsidRPr="00BB1B4B" w:rsidRDefault="00BB1B4B" w:rsidP="00BB1B4B">
            <w:pPr>
              <w:widowControl w:val="0"/>
              <w:autoSpaceDE w:val="0"/>
              <w:autoSpaceDN w:val="0"/>
              <w:adjustRightInd w:val="0"/>
              <w:spacing w:line="360" w:lineRule="auto"/>
              <w:contextualSpacing/>
              <w:jc w:val="both"/>
              <w:rPr>
                <w:rFonts w:ascii="Arial" w:eastAsia="Times New Roman" w:hAnsi="Arial" w:cs="Arial"/>
                <w:color w:val="000000"/>
                <w:lang w:val="en-GB"/>
              </w:rPr>
            </w:pPr>
          </w:p>
        </w:tc>
      </w:tr>
    </w:tbl>
    <w:p w14:paraId="27860687"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p>
    <w:p w14:paraId="4FE59709" w14:textId="77966548"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r w:rsidRPr="00BB1B4B">
        <w:rPr>
          <w:rFonts w:ascii="Arial" w:eastAsia="Times New Roman" w:hAnsi="Arial" w:cs="Arial"/>
          <w:b/>
          <w:color w:val="000000"/>
          <w:lang w:val="en-GB"/>
        </w:rPr>
        <w:t>What is your highest level of education?</w:t>
      </w:r>
    </w:p>
    <w:tbl>
      <w:tblPr>
        <w:tblStyle w:val="TableGrid1"/>
        <w:tblW w:w="0" w:type="auto"/>
        <w:tblLook w:val="04A0" w:firstRow="1" w:lastRow="0" w:firstColumn="1" w:lastColumn="0" w:noHBand="0" w:noVBand="1"/>
      </w:tblPr>
      <w:tblGrid>
        <w:gridCol w:w="6933"/>
        <w:gridCol w:w="567"/>
      </w:tblGrid>
      <w:tr w:rsidR="00BB1B4B" w:rsidRPr="00BB1B4B" w14:paraId="5A92640E" w14:textId="77777777" w:rsidTr="007D08AC">
        <w:tc>
          <w:tcPr>
            <w:tcW w:w="6933" w:type="dxa"/>
          </w:tcPr>
          <w:p w14:paraId="35E02497"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Less than Grade 12</w:t>
            </w:r>
          </w:p>
        </w:tc>
        <w:tc>
          <w:tcPr>
            <w:tcW w:w="567" w:type="dxa"/>
          </w:tcPr>
          <w:p w14:paraId="72E8730B"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414A66C0" w14:textId="77777777" w:rsidTr="007D08AC">
        <w:tc>
          <w:tcPr>
            <w:tcW w:w="6933" w:type="dxa"/>
          </w:tcPr>
          <w:p w14:paraId="3D155F0D"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Grade 12</w:t>
            </w:r>
          </w:p>
        </w:tc>
        <w:tc>
          <w:tcPr>
            <w:tcW w:w="567" w:type="dxa"/>
          </w:tcPr>
          <w:p w14:paraId="77EC5A20"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r w:rsidR="00BB1B4B" w:rsidRPr="00BB1B4B" w14:paraId="6B213C2D" w14:textId="77777777" w:rsidTr="007D08AC">
        <w:tc>
          <w:tcPr>
            <w:tcW w:w="6933" w:type="dxa"/>
          </w:tcPr>
          <w:p w14:paraId="5E54A798"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Diploma</w:t>
            </w:r>
          </w:p>
        </w:tc>
        <w:tc>
          <w:tcPr>
            <w:tcW w:w="567" w:type="dxa"/>
          </w:tcPr>
          <w:p w14:paraId="70AE55DF"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3</w:t>
            </w:r>
          </w:p>
        </w:tc>
      </w:tr>
      <w:tr w:rsidR="00BB1B4B" w:rsidRPr="00BB1B4B" w14:paraId="0331EF1F" w14:textId="77777777" w:rsidTr="007D08AC">
        <w:tc>
          <w:tcPr>
            <w:tcW w:w="6933" w:type="dxa"/>
          </w:tcPr>
          <w:p w14:paraId="750E876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University degree (</w:t>
            </w:r>
            <w:proofErr w:type="gramStart"/>
            <w:r w:rsidRPr="00BB1B4B">
              <w:rPr>
                <w:rFonts w:ascii="Arial" w:eastAsia="Times New Roman" w:hAnsi="Arial" w:cs="Arial"/>
                <w:color w:val="000000"/>
                <w:lang w:val="en-GB"/>
              </w:rPr>
              <w:t>bachelor</w:t>
            </w:r>
            <w:proofErr w:type="gramEnd"/>
            <w:r w:rsidRPr="00BB1B4B">
              <w:rPr>
                <w:rFonts w:ascii="Arial" w:eastAsia="Times New Roman" w:hAnsi="Arial" w:cs="Arial"/>
                <w:color w:val="000000"/>
                <w:lang w:val="en-GB"/>
              </w:rPr>
              <w:t xml:space="preserve"> degree)</w:t>
            </w:r>
          </w:p>
        </w:tc>
        <w:tc>
          <w:tcPr>
            <w:tcW w:w="567" w:type="dxa"/>
          </w:tcPr>
          <w:p w14:paraId="496D5A67"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4</w:t>
            </w:r>
          </w:p>
        </w:tc>
      </w:tr>
      <w:tr w:rsidR="00BB1B4B" w:rsidRPr="00BB1B4B" w14:paraId="0B8E0A0C" w14:textId="77777777" w:rsidTr="007D08AC">
        <w:tc>
          <w:tcPr>
            <w:tcW w:w="6933" w:type="dxa"/>
          </w:tcPr>
          <w:p w14:paraId="2DAF399A"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Post graduate honours degree</w:t>
            </w:r>
          </w:p>
        </w:tc>
        <w:tc>
          <w:tcPr>
            <w:tcW w:w="567" w:type="dxa"/>
          </w:tcPr>
          <w:p w14:paraId="36418B69"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5</w:t>
            </w:r>
          </w:p>
        </w:tc>
      </w:tr>
      <w:tr w:rsidR="00BB1B4B" w:rsidRPr="00BB1B4B" w14:paraId="4A86C6EB" w14:textId="77777777" w:rsidTr="007D08AC">
        <w:tc>
          <w:tcPr>
            <w:tcW w:w="6933" w:type="dxa"/>
          </w:tcPr>
          <w:p w14:paraId="63242C19"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 xml:space="preserve">Post graduate master’s degree </w:t>
            </w:r>
          </w:p>
        </w:tc>
        <w:tc>
          <w:tcPr>
            <w:tcW w:w="567" w:type="dxa"/>
          </w:tcPr>
          <w:p w14:paraId="7DBCAEB1"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6</w:t>
            </w:r>
          </w:p>
        </w:tc>
      </w:tr>
      <w:tr w:rsidR="00BB1B4B" w:rsidRPr="00BB1B4B" w14:paraId="1F631216" w14:textId="77777777" w:rsidTr="007D08AC">
        <w:tc>
          <w:tcPr>
            <w:tcW w:w="6933" w:type="dxa"/>
          </w:tcPr>
          <w:p w14:paraId="2F8A00B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Post graduate doctoral degree</w:t>
            </w:r>
          </w:p>
        </w:tc>
        <w:tc>
          <w:tcPr>
            <w:tcW w:w="567" w:type="dxa"/>
          </w:tcPr>
          <w:p w14:paraId="5C4A09B3"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7</w:t>
            </w:r>
          </w:p>
        </w:tc>
      </w:tr>
      <w:tr w:rsidR="00BB1B4B" w:rsidRPr="00BB1B4B" w14:paraId="0C3A1C21" w14:textId="77777777" w:rsidTr="007D08AC">
        <w:tc>
          <w:tcPr>
            <w:tcW w:w="6933" w:type="dxa"/>
          </w:tcPr>
          <w:p w14:paraId="36B9ABB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Other</w:t>
            </w:r>
          </w:p>
        </w:tc>
        <w:tc>
          <w:tcPr>
            <w:tcW w:w="567" w:type="dxa"/>
          </w:tcPr>
          <w:p w14:paraId="0BFD372B"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8</w:t>
            </w:r>
          </w:p>
        </w:tc>
      </w:tr>
    </w:tbl>
    <w:p w14:paraId="6E31C957" w14:textId="77777777" w:rsidR="00BB1B4B" w:rsidRPr="00BB1B4B" w:rsidRDefault="00BB1B4B" w:rsidP="00BB1B4B">
      <w:pPr>
        <w:spacing w:after="0" w:line="360" w:lineRule="auto"/>
        <w:jc w:val="both"/>
        <w:rPr>
          <w:rFonts w:ascii="Arial" w:eastAsia="Times New Roman" w:hAnsi="Arial" w:cs="Arial"/>
          <w:b/>
          <w:color w:val="000000"/>
          <w:lang w:val="en-GB"/>
        </w:rPr>
      </w:pPr>
    </w:p>
    <w:p w14:paraId="0B930E0F" w14:textId="57C44D4A" w:rsidR="00BB1B4B" w:rsidRPr="00BB1B4B" w:rsidRDefault="00BB1B4B" w:rsidP="00B147FF">
      <w:pPr>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shd w:val="clear" w:color="auto" w:fill="FFFFFF"/>
          <w:lang w:val="en-GB"/>
        </w:rPr>
        <w:t>What is your total gross monthly household income?</w:t>
      </w:r>
    </w:p>
    <w:tbl>
      <w:tblPr>
        <w:tblStyle w:val="TableGrid1"/>
        <w:tblW w:w="0" w:type="auto"/>
        <w:tblLook w:val="04A0" w:firstRow="1" w:lastRow="0" w:firstColumn="1" w:lastColumn="0" w:noHBand="0" w:noVBand="1"/>
      </w:tblPr>
      <w:tblGrid>
        <w:gridCol w:w="6933"/>
        <w:gridCol w:w="764"/>
      </w:tblGrid>
      <w:tr w:rsidR="00BB1B4B" w:rsidRPr="00BB1B4B" w14:paraId="5810A06F" w14:textId="77777777" w:rsidTr="007D08AC">
        <w:tc>
          <w:tcPr>
            <w:tcW w:w="6933" w:type="dxa"/>
          </w:tcPr>
          <w:p w14:paraId="238EFC44"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&lt; R10 000</w:t>
            </w:r>
          </w:p>
        </w:tc>
        <w:tc>
          <w:tcPr>
            <w:tcW w:w="764" w:type="dxa"/>
          </w:tcPr>
          <w:p w14:paraId="3F7073A0"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45E9193A" w14:textId="77777777" w:rsidTr="007D08AC">
        <w:tc>
          <w:tcPr>
            <w:tcW w:w="6933" w:type="dxa"/>
          </w:tcPr>
          <w:p w14:paraId="10E79DF7"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R10 000 – R19 999</w:t>
            </w:r>
          </w:p>
        </w:tc>
        <w:tc>
          <w:tcPr>
            <w:tcW w:w="764" w:type="dxa"/>
          </w:tcPr>
          <w:p w14:paraId="20A3C5D4"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r w:rsidR="00BB1B4B" w:rsidRPr="00BB1B4B" w14:paraId="3298A5A5" w14:textId="77777777" w:rsidTr="007D08AC">
        <w:tc>
          <w:tcPr>
            <w:tcW w:w="6933" w:type="dxa"/>
          </w:tcPr>
          <w:p w14:paraId="1A799D4A"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R20 000 – R29 999</w:t>
            </w:r>
          </w:p>
        </w:tc>
        <w:tc>
          <w:tcPr>
            <w:tcW w:w="764" w:type="dxa"/>
          </w:tcPr>
          <w:p w14:paraId="4693E3D8"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3</w:t>
            </w:r>
          </w:p>
        </w:tc>
      </w:tr>
      <w:tr w:rsidR="00BB1B4B" w:rsidRPr="00BB1B4B" w14:paraId="24C6F5FD" w14:textId="77777777" w:rsidTr="007D08AC">
        <w:tc>
          <w:tcPr>
            <w:tcW w:w="6933" w:type="dxa"/>
          </w:tcPr>
          <w:p w14:paraId="25176C0E"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R30 000 – R39 999</w:t>
            </w:r>
          </w:p>
        </w:tc>
        <w:tc>
          <w:tcPr>
            <w:tcW w:w="764" w:type="dxa"/>
          </w:tcPr>
          <w:p w14:paraId="0E992902"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4</w:t>
            </w:r>
          </w:p>
        </w:tc>
      </w:tr>
      <w:tr w:rsidR="00BB1B4B" w:rsidRPr="00BB1B4B" w14:paraId="2DC2831D" w14:textId="77777777" w:rsidTr="007D08AC">
        <w:tc>
          <w:tcPr>
            <w:tcW w:w="6933" w:type="dxa"/>
          </w:tcPr>
          <w:p w14:paraId="7FD7B097"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R40 000 – R49 999</w:t>
            </w:r>
          </w:p>
        </w:tc>
        <w:tc>
          <w:tcPr>
            <w:tcW w:w="764" w:type="dxa"/>
          </w:tcPr>
          <w:p w14:paraId="109E8E37"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5</w:t>
            </w:r>
          </w:p>
        </w:tc>
      </w:tr>
      <w:tr w:rsidR="00BB1B4B" w:rsidRPr="00BB1B4B" w14:paraId="16F21D21" w14:textId="77777777" w:rsidTr="007D08AC">
        <w:tc>
          <w:tcPr>
            <w:tcW w:w="6933" w:type="dxa"/>
          </w:tcPr>
          <w:p w14:paraId="1A2CACAE"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R50 000 – R19 999</w:t>
            </w:r>
          </w:p>
        </w:tc>
        <w:tc>
          <w:tcPr>
            <w:tcW w:w="764" w:type="dxa"/>
          </w:tcPr>
          <w:p w14:paraId="3EE94B14"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6</w:t>
            </w:r>
          </w:p>
        </w:tc>
      </w:tr>
      <w:tr w:rsidR="00BB1B4B" w:rsidRPr="00BB1B4B" w14:paraId="6AF6C9B6" w14:textId="77777777" w:rsidTr="007D08AC">
        <w:tc>
          <w:tcPr>
            <w:tcW w:w="6933" w:type="dxa"/>
          </w:tcPr>
          <w:p w14:paraId="61542CD0"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R60 000 – R29 999</w:t>
            </w:r>
          </w:p>
        </w:tc>
        <w:tc>
          <w:tcPr>
            <w:tcW w:w="764" w:type="dxa"/>
          </w:tcPr>
          <w:p w14:paraId="75481FBF"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7</w:t>
            </w:r>
          </w:p>
        </w:tc>
      </w:tr>
      <w:tr w:rsidR="00BB1B4B" w:rsidRPr="00BB1B4B" w14:paraId="4BCBE6FE" w14:textId="77777777" w:rsidTr="007D08AC">
        <w:tc>
          <w:tcPr>
            <w:tcW w:w="6933" w:type="dxa"/>
          </w:tcPr>
          <w:p w14:paraId="18A5378B"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More than R69 999</w:t>
            </w:r>
          </w:p>
        </w:tc>
        <w:tc>
          <w:tcPr>
            <w:tcW w:w="764" w:type="dxa"/>
          </w:tcPr>
          <w:p w14:paraId="15507CAE"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8</w:t>
            </w:r>
          </w:p>
        </w:tc>
      </w:tr>
      <w:tr w:rsidR="00BB1B4B" w:rsidRPr="00BB1B4B" w14:paraId="729ABFFC" w14:textId="77777777" w:rsidTr="007D08AC">
        <w:tc>
          <w:tcPr>
            <w:tcW w:w="6933" w:type="dxa"/>
          </w:tcPr>
          <w:p w14:paraId="6869788F"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Prefer not to say</w:t>
            </w:r>
          </w:p>
        </w:tc>
        <w:tc>
          <w:tcPr>
            <w:tcW w:w="764" w:type="dxa"/>
          </w:tcPr>
          <w:p w14:paraId="3143016F"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9</w:t>
            </w:r>
          </w:p>
        </w:tc>
      </w:tr>
    </w:tbl>
    <w:p w14:paraId="2E56C509"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color w:val="000000"/>
          <w:lang w:val="en-GB"/>
        </w:rPr>
      </w:pPr>
    </w:p>
    <w:p w14:paraId="731EA8BA" w14:textId="36917EE1"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r w:rsidRPr="00BB1B4B">
        <w:rPr>
          <w:rFonts w:ascii="Arial" w:eastAsia="Times New Roman" w:hAnsi="Arial" w:cs="Arial"/>
          <w:b/>
          <w:color w:val="000000"/>
          <w:lang w:val="en-GB"/>
        </w:rPr>
        <w:t>Are you a member of a medical aid?</w:t>
      </w:r>
      <w:r w:rsidR="00D93191">
        <w:rPr>
          <w:rFonts w:ascii="Arial" w:eastAsia="Times New Roman" w:hAnsi="Arial" w:cs="Arial"/>
          <w:b/>
          <w:color w:val="000000"/>
          <w:lang w:val="en-GB"/>
        </w:rPr>
        <w:t>*</w:t>
      </w:r>
    </w:p>
    <w:tbl>
      <w:tblPr>
        <w:tblStyle w:val="TableGrid1"/>
        <w:tblW w:w="0" w:type="auto"/>
        <w:tblLook w:val="04A0" w:firstRow="1" w:lastRow="0" w:firstColumn="1" w:lastColumn="0" w:noHBand="0" w:noVBand="1"/>
      </w:tblPr>
      <w:tblGrid>
        <w:gridCol w:w="6933"/>
        <w:gridCol w:w="601"/>
      </w:tblGrid>
      <w:tr w:rsidR="00BB1B4B" w:rsidRPr="00BB1B4B" w14:paraId="3A818C06" w14:textId="77777777" w:rsidTr="007D08AC">
        <w:tc>
          <w:tcPr>
            <w:tcW w:w="6933" w:type="dxa"/>
          </w:tcPr>
          <w:p w14:paraId="7A3BD82F"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Yes</w:t>
            </w:r>
          </w:p>
        </w:tc>
        <w:tc>
          <w:tcPr>
            <w:tcW w:w="601" w:type="dxa"/>
          </w:tcPr>
          <w:p w14:paraId="64E18393"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0A71BA58" w14:textId="77777777" w:rsidTr="007D08AC">
        <w:tc>
          <w:tcPr>
            <w:tcW w:w="6933" w:type="dxa"/>
          </w:tcPr>
          <w:p w14:paraId="16E5920E"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No</w:t>
            </w:r>
          </w:p>
        </w:tc>
        <w:tc>
          <w:tcPr>
            <w:tcW w:w="601" w:type="dxa"/>
          </w:tcPr>
          <w:p w14:paraId="0020EEB1"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bl>
    <w:p w14:paraId="480684BB"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p>
    <w:p w14:paraId="3D1EDC15" w14:textId="62500564" w:rsidR="00BB1B4B" w:rsidRPr="00BB1B4B" w:rsidRDefault="00BB1B4B" w:rsidP="00BB1B4B">
      <w:pPr>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lang w:val="en-GB"/>
        </w:rPr>
        <w:t>Note:</w:t>
      </w:r>
      <w:r w:rsidRPr="00BB1B4B">
        <w:rPr>
          <w:rFonts w:ascii="Arial" w:eastAsia="Times New Roman" w:hAnsi="Arial" w:cs="Arial"/>
          <w:color w:val="000000"/>
          <w:lang w:val="en-GB"/>
        </w:rPr>
        <w:t xml:space="preserve"> If </w:t>
      </w:r>
      <w:r w:rsidR="00373229">
        <w:rPr>
          <w:rFonts w:ascii="Arial" w:eastAsia="Times New Roman" w:hAnsi="Arial" w:cs="Arial"/>
          <w:color w:val="000000"/>
          <w:lang w:val="en-GB"/>
        </w:rPr>
        <w:t>participants answered</w:t>
      </w:r>
      <w:r w:rsidRPr="00BB1B4B">
        <w:rPr>
          <w:rFonts w:ascii="Arial" w:eastAsia="Times New Roman" w:hAnsi="Arial" w:cs="Arial"/>
          <w:color w:val="000000"/>
          <w:lang w:val="en-GB"/>
        </w:rPr>
        <w:t xml:space="preserve"> ‘No’, the following two questions</w:t>
      </w:r>
      <w:r w:rsidR="00373229">
        <w:rPr>
          <w:rFonts w:ascii="Arial" w:eastAsia="Times New Roman" w:hAnsi="Arial" w:cs="Arial"/>
          <w:color w:val="000000"/>
          <w:lang w:val="en-GB"/>
        </w:rPr>
        <w:t xml:space="preserve"> were skipped</w:t>
      </w:r>
      <w:r w:rsidRPr="00BB1B4B">
        <w:rPr>
          <w:rFonts w:ascii="Arial" w:eastAsia="Times New Roman" w:hAnsi="Arial" w:cs="Arial"/>
          <w:color w:val="000000"/>
          <w:shd w:val="clear" w:color="auto" w:fill="FFFFFF"/>
          <w:lang w:val="en-GB"/>
        </w:rPr>
        <w:t>.</w:t>
      </w:r>
    </w:p>
    <w:p w14:paraId="63EDDA3C"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p>
    <w:p w14:paraId="65BEE33D" w14:textId="32EBBC39"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r w:rsidRPr="00BB1B4B">
        <w:rPr>
          <w:rFonts w:ascii="Arial" w:eastAsia="Times New Roman" w:hAnsi="Arial" w:cs="Arial"/>
          <w:b/>
          <w:color w:val="000000"/>
          <w:lang w:val="en-GB"/>
        </w:rPr>
        <w:t>How long have you been a member of a medical aid?</w:t>
      </w:r>
      <w:r w:rsidR="00EB6D41">
        <w:rPr>
          <w:rFonts w:ascii="Arial" w:eastAsia="Times New Roman" w:hAnsi="Arial" w:cs="Arial"/>
          <w:b/>
          <w:color w:val="000000"/>
          <w:lang w:val="en-GB"/>
        </w:rPr>
        <w:t>*</w:t>
      </w:r>
    </w:p>
    <w:tbl>
      <w:tblPr>
        <w:tblStyle w:val="TableGrid1"/>
        <w:tblW w:w="0" w:type="auto"/>
        <w:tblLook w:val="04A0" w:firstRow="1" w:lastRow="0" w:firstColumn="1" w:lastColumn="0" w:noHBand="0" w:noVBand="1"/>
      </w:tblPr>
      <w:tblGrid>
        <w:gridCol w:w="2988"/>
        <w:gridCol w:w="810"/>
      </w:tblGrid>
      <w:tr w:rsidR="00BB1B4B" w:rsidRPr="00BB1B4B" w14:paraId="113AF69F" w14:textId="77777777" w:rsidTr="007D08AC">
        <w:tc>
          <w:tcPr>
            <w:tcW w:w="2988" w:type="dxa"/>
          </w:tcPr>
          <w:p w14:paraId="6720864E"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Longer than 10 years</w:t>
            </w:r>
          </w:p>
        </w:tc>
        <w:tc>
          <w:tcPr>
            <w:tcW w:w="810" w:type="dxa"/>
          </w:tcPr>
          <w:p w14:paraId="65CD54CC"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069AA565" w14:textId="77777777" w:rsidTr="007D08AC">
        <w:tc>
          <w:tcPr>
            <w:tcW w:w="2988" w:type="dxa"/>
          </w:tcPr>
          <w:p w14:paraId="1E13E371"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6 – 10 years</w:t>
            </w:r>
          </w:p>
        </w:tc>
        <w:tc>
          <w:tcPr>
            <w:tcW w:w="810" w:type="dxa"/>
          </w:tcPr>
          <w:p w14:paraId="7C0929EF"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r w:rsidR="00BB1B4B" w:rsidRPr="00BB1B4B" w14:paraId="43461E9D" w14:textId="77777777" w:rsidTr="007D08AC">
        <w:tc>
          <w:tcPr>
            <w:tcW w:w="2988" w:type="dxa"/>
          </w:tcPr>
          <w:p w14:paraId="75C7D8FF"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 – 5 years</w:t>
            </w:r>
          </w:p>
        </w:tc>
        <w:tc>
          <w:tcPr>
            <w:tcW w:w="810" w:type="dxa"/>
          </w:tcPr>
          <w:p w14:paraId="0EDCAF84"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3</w:t>
            </w:r>
          </w:p>
        </w:tc>
      </w:tr>
      <w:tr w:rsidR="00BB1B4B" w:rsidRPr="00BB1B4B" w14:paraId="36DF1F9F" w14:textId="77777777" w:rsidTr="007D08AC">
        <w:tc>
          <w:tcPr>
            <w:tcW w:w="2988" w:type="dxa"/>
          </w:tcPr>
          <w:p w14:paraId="741147B2"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Less than a year</w:t>
            </w:r>
          </w:p>
        </w:tc>
        <w:tc>
          <w:tcPr>
            <w:tcW w:w="810" w:type="dxa"/>
          </w:tcPr>
          <w:p w14:paraId="55F86FA0"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4</w:t>
            </w:r>
          </w:p>
        </w:tc>
      </w:tr>
    </w:tbl>
    <w:p w14:paraId="2D58428E" w14:textId="77777777" w:rsidR="00BB1B4B" w:rsidRPr="00BB1B4B" w:rsidRDefault="00BB1B4B" w:rsidP="00BB1B4B">
      <w:pPr>
        <w:spacing w:after="0" w:line="360" w:lineRule="auto"/>
        <w:jc w:val="both"/>
        <w:rPr>
          <w:rFonts w:ascii="Arial" w:eastAsia="Times New Roman" w:hAnsi="Arial" w:cs="Arial"/>
          <w:b/>
          <w:color w:val="000000"/>
          <w:shd w:val="clear" w:color="auto" w:fill="FFFFFF"/>
          <w:lang w:val="en-GB"/>
        </w:rPr>
      </w:pPr>
    </w:p>
    <w:p w14:paraId="7DD2748C" w14:textId="4C667C7E" w:rsidR="00EA656D" w:rsidRPr="00BB1B4B" w:rsidRDefault="00BB1B4B" w:rsidP="00BB1B4B">
      <w:pPr>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shd w:val="clear" w:color="auto" w:fill="FFFFFF"/>
          <w:lang w:val="en-GB"/>
        </w:rPr>
        <w:t>How much does it cost for you to be on a medical aid per month? State amount in South African Rands (ZAR), rounded off to the nearest hundred.</w:t>
      </w:r>
      <w:r w:rsidR="00C677A7">
        <w:rPr>
          <w:rFonts w:ascii="Arial" w:eastAsia="Times New Roman" w:hAnsi="Arial" w:cs="Arial"/>
          <w:b/>
          <w:color w:val="000000"/>
          <w:shd w:val="clear" w:color="auto" w:fill="FFFFFF"/>
          <w:lang w:val="en-GB"/>
        </w:rPr>
        <w:t>*</w:t>
      </w:r>
    </w:p>
    <w:tbl>
      <w:tblPr>
        <w:tblStyle w:val="TableGrid"/>
        <w:tblW w:w="0" w:type="auto"/>
        <w:tblLook w:val="04A0" w:firstRow="1" w:lastRow="0" w:firstColumn="1" w:lastColumn="0" w:noHBand="0" w:noVBand="1"/>
      </w:tblPr>
      <w:tblGrid>
        <w:gridCol w:w="1271"/>
      </w:tblGrid>
      <w:tr w:rsidR="00C677A7" w14:paraId="05AB8DCC" w14:textId="77777777" w:rsidTr="00B147FF">
        <w:tc>
          <w:tcPr>
            <w:tcW w:w="1271" w:type="dxa"/>
          </w:tcPr>
          <w:p w14:paraId="5BE54597" w14:textId="77777777" w:rsidR="00C677A7" w:rsidRDefault="00C677A7" w:rsidP="00CB61AF">
            <w:pPr>
              <w:spacing w:line="360" w:lineRule="auto"/>
              <w:jc w:val="both"/>
              <w:rPr>
                <w:rFonts w:ascii="Arial" w:eastAsia="Times New Roman" w:hAnsi="Arial" w:cs="Arial"/>
                <w:b/>
                <w:color w:val="000000"/>
                <w:lang w:val="en-GB"/>
              </w:rPr>
            </w:pPr>
          </w:p>
        </w:tc>
      </w:tr>
    </w:tbl>
    <w:p w14:paraId="05C46635"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b/>
          <w:color w:val="000000"/>
          <w:lang w:val="en-GB"/>
        </w:rPr>
      </w:pPr>
    </w:p>
    <w:p w14:paraId="22EFBCB1" w14:textId="1C8FF854" w:rsidR="00BB1B4B" w:rsidRPr="00BB1B4B" w:rsidRDefault="00BB1B4B" w:rsidP="00B147FF">
      <w:pPr>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shd w:val="clear" w:color="auto" w:fill="FFFFFF"/>
          <w:lang w:val="en-GB"/>
        </w:rPr>
        <w:t>Are you financially responsible for payment for private medical care/medical aid you or your family receives?</w:t>
      </w:r>
      <w:r w:rsidR="00AE7872">
        <w:rPr>
          <w:rFonts w:ascii="Arial" w:eastAsia="Times New Roman" w:hAnsi="Arial" w:cs="Arial"/>
          <w:b/>
          <w:color w:val="000000"/>
          <w:lang w:val="en-GB"/>
        </w:rPr>
        <w:t>*</w:t>
      </w:r>
    </w:p>
    <w:tbl>
      <w:tblPr>
        <w:tblStyle w:val="TableGrid1"/>
        <w:tblW w:w="0" w:type="auto"/>
        <w:tblLook w:val="04A0" w:firstRow="1" w:lastRow="0" w:firstColumn="1" w:lastColumn="0" w:noHBand="0" w:noVBand="1"/>
      </w:tblPr>
      <w:tblGrid>
        <w:gridCol w:w="6933"/>
        <w:gridCol w:w="601"/>
      </w:tblGrid>
      <w:tr w:rsidR="00BB1B4B" w:rsidRPr="00BB1B4B" w14:paraId="68F06E63" w14:textId="77777777" w:rsidTr="007D08AC">
        <w:tc>
          <w:tcPr>
            <w:tcW w:w="6933" w:type="dxa"/>
          </w:tcPr>
          <w:p w14:paraId="6226A88B"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 am the sole contributor towards all medical costs for myself/and or my family</w:t>
            </w:r>
          </w:p>
        </w:tc>
        <w:tc>
          <w:tcPr>
            <w:tcW w:w="601" w:type="dxa"/>
          </w:tcPr>
          <w:p w14:paraId="001CB8F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35071E12" w14:textId="77777777" w:rsidTr="007D08AC">
        <w:tc>
          <w:tcPr>
            <w:tcW w:w="6933" w:type="dxa"/>
          </w:tcPr>
          <w:p w14:paraId="6AC7AE92"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 partly contribute towards medical costs for myself/and or my family</w:t>
            </w:r>
          </w:p>
        </w:tc>
        <w:tc>
          <w:tcPr>
            <w:tcW w:w="601" w:type="dxa"/>
          </w:tcPr>
          <w:p w14:paraId="098100C4"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r w:rsidR="00BB1B4B" w:rsidRPr="00BB1B4B" w14:paraId="68A227E4" w14:textId="77777777" w:rsidTr="007D08AC">
        <w:tc>
          <w:tcPr>
            <w:tcW w:w="6933" w:type="dxa"/>
          </w:tcPr>
          <w:p w14:paraId="6D195B39"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 do not contribute towards any medical costs for myself/and or my family</w:t>
            </w:r>
          </w:p>
        </w:tc>
        <w:tc>
          <w:tcPr>
            <w:tcW w:w="601" w:type="dxa"/>
          </w:tcPr>
          <w:p w14:paraId="00CD8CE0"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3</w:t>
            </w:r>
          </w:p>
        </w:tc>
      </w:tr>
    </w:tbl>
    <w:p w14:paraId="2FE150B7"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b/>
          <w:color w:val="000000"/>
          <w:lang w:val="en-GB"/>
        </w:rPr>
      </w:pPr>
    </w:p>
    <w:p w14:paraId="2BAD136F" w14:textId="498C4028" w:rsidR="006767E2" w:rsidRPr="006767E2" w:rsidRDefault="006767E2" w:rsidP="00B147FF">
      <w:pPr>
        <w:spacing w:after="200" w:line="360" w:lineRule="auto"/>
        <w:jc w:val="both"/>
        <w:rPr>
          <w:rFonts w:ascii="Arial" w:eastAsia="Calibri" w:hAnsi="Arial" w:cs="Arial"/>
          <w:b/>
          <w:i/>
          <w:color w:val="000000"/>
          <w:lang w:val="en-GB"/>
        </w:rPr>
      </w:pPr>
      <w:r>
        <w:rPr>
          <w:rFonts w:ascii="Arial" w:eastAsia="Times New Roman" w:hAnsi="Arial" w:cs="Arial"/>
          <w:b/>
          <w:color w:val="000000"/>
          <w:lang w:val="en-GB"/>
        </w:rPr>
        <w:t xml:space="preserve">Value Perspectives Section </w:t>
      </w:r>
    </w:p>
    <w:p w14:paraId="07EBD6EE" w14:textId="77777777" w:rsidR="00BB1B4B" w:rsidRPr="00BB1B4B" w:rsidRDefault="00BB1B4B" w:rsidP="00B147FF">
      <w:pPr>
        <w:spacing w:after="200" w:line="360" w:lineRule="auto"/>
        <w:jc w:val="both"/>
        <w:rPr>
          <w:rFonts w:ascii="Arial" w:eastAsia="Times New Roman" w:hAnsi="Arial" w:cs="Arial"/>
          <w:b/>
          <w:color w:val="000000"/>
          <w:lang w:val="en-GB"/>
        </w:rPr>
      </w:pPr>
      <w:r w:rsidRPr="00BB1B4B">
        <w:rPr>
          <w:rFonts w:ascii="Arial" w:eastAsia="Times New Roman" w:hAnsi="Arial" w:cs="Arial"/>
          <w:b/>
          <w:color w:val="000000"/>
          <w:lang w:val="en-GB"/>
        </w:rPr>
        <w:t>General</w:t>
      </w:r>
    </w:p>
    <w:p w14:paraId="268BF0F3"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Every clinical care event aims to create value at a certain cost. For this study, a clinical event refers to a hospital admission for a medical or surgical treatment. The next set of questions are aimed at exploring the differences between the relative importance of three factors (Clinical Outcome, Cost of Clinical Event, and Patient’s Experience) that make up the Value of Care delivered to patients:</w:t>
      </w:r>
    </w:p>
    <w:p w14:paraId="61A76D85" w14:textId="77777777" w:rsidR="00BB1B4B" w:rsidRPr="00BB1B4B" w:rsidRDefault="00BB1B4B" w:rsidP="00BB1B4B">
      <w:pPr>
        <w:widowControl w:val="0"/>
        <w:numPr>
          <w:ilvl w:val="0"/>
          <w:numId w:val="2"/>
        </w:numPr>
        <w:shd w:val="clear" w:color="auto" w:fill="FFFFFF"/>
        <w:autoSpaceDE w:val="0"/>
        <w:autoSpaceDN w:val="0"/>
        <w:adjustRightInd w:val="0"/>
        <w:spacing w:before="100" w:beforeAutospacing="1" w:after="100" w:afterAutospacing="1"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'Clinical Outcome’ is the degree to which the clinical event achieved a clinical goal (objective measure</w:t>
      </w:r>
      <w:proofErr w:type="gramStart"/>
      <w:r w:rsidRPr="00BB1B4B">
        <w:rPr>
          <w:rFonts w:ascii="Arial" w:eastAsia="Times New Roman" w:hAnsi="Arial" w:cs="Arial"/>
          <w:color w:val="000000"/>
          <w:lang w:val="en-GB"/>
        </w:rPr>
        <w:t>);</w:t>
      </w:r>
      <w:proofErr w:type="gramEnd"/>
    </w:p>
    <w:p w14:paraId="6F217FF3" w14:textId="77777777" w:rsidR="00BB1B4B" w:rsidRPr="00BB1B4B" w:rsidRDefault="00BB1B4B" w:rsidP="00BB1B4B">
      <w:pPr>
        <w:widowControl w:val="0"/>
        <w:numPr>
          <w:ilvl w:val="0"/>
          <w:numId w:val="2"/>
        </w:numPr>
        <w:shd w:val="clear" w:color="auto" w:fill="FFFFFF"/>
        <w:autoSpaceDE w:val="0"/>
        <w:autoSpaceDN w:val="0"/>
        <w:adjustRightInd w:val="0"/>
        <w:spacing w:before="100" w:beforeAutospacing="1" w:after="100" w:afterAutospacing="1"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 xml:space="preserve">‘Cost of the Clinical Event’ is the total price charged by the care providers, thus the price paid by the patient or medical aid or </w:t>
      </w:r>
      <w:proofErr w:type="gramStart"/>
      <w:r w:rsidRPr="00BB1B4B">
        <w:rPr>
          <w:rFonts w:ascii="Arial" w:eastAsia="Times New Roman" w:hAnsi="Arial" w:cs="Arial"/>
          <w:color w:val="000000"/>
          <w:lang w:val="en-GB"/>
        </w:rPr>
        <w:t>both;</w:t>
      </w:r>
      <w:proofErr w:type="gramEnd"/>
    </w:p>
    <w:p w14:paraId="7336780C" w14:textId="77777777" w:rsidR="00BB1B4B" w:rsidRPr="00BB1B4B" w:rsidRDefault="00BB1B4B" w:rsidP="00BB1B4B">
      <w:pPr>
        <w:widowControl w:val="0"/>
        <w:numPr>
          <w:ilvl w:val="0"/>
          <w:numId w:val="2"/>
        </w:numPr>
        <w:shd w:val="clear" w:color="auto" w:fill="FFFFFF"/>
        <w:autoSpaceDE w:val="0"/>
        <w:autoSpaceDN w:val="0"/>
        <w:adjustRightInd w:val="0"/>
        <w:spacing w:before="100" w:beforeAutospacing="1" w:after="100" w:afterAutospacing="1"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‘Patient’s Experience’ is the degree to which the patient’s expectation was met (subjective measure).</w:t>
      </w:r>
    </w:p>
    <w:p w14:paraId="0BA85E6C"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From your perspective, please indicate how important each of these factors (Clinical Outcome, Cost of Clinical Event, and Patient’s Experience) are in ensuring that high value care is delivered to patients.</w:t>
      </w:r>
    </w:p>
    <w:p w14:paraId="553B04AA" w14:textId="77777777" w:rsidR="00BB1B4B" w:rsidRPr="00BB1B4B" w:rsidRDefault="00BB1B4B" w:rsidP="00BB1B4B">
      <w:pPr>
        <w:shd w:val="clear" w:color="auto" w:fill="FFFFFF"/>
        <w:spacing w:after="0" w:line="360" w:lineRule="auto"/>
        <w:jc w:val="both"/>
        <w:rPr>
          <w:rFonts w:ascii="Arial" w:eastAsia="Times New Roman" w:hAnsi="Arial" w:cs="Arial"/>
          <w:b/>
          <w:bCs/>
          <w:color w:val="000000"/>
          <w:lang w:val="en-GB"/>
        </w:rPr>
      </w:pPr>
    </w:p>
    <w:p w14:paraId="218C6BAE" w14:textId="24861573" w:rsidR="00BB1B4B" w:rsidRPr="00B147FF" w:rsidRDefault="00BB1B4B" w:rsidP="00BB1B4B">
      <w:pPr>
        <w:shd w:val="clear" w:color="auto" w:fill="FFFFFF"/>
        <w:spacing w:after="0" w:line="360" w:lineRule="auto"/>
        <w:jc w:val="both"/>
        <w:rPr>
          <w:rFonts w:ascii="Arial" w:eastAsia="Times New Roman" w:hAnsi="Arial" w:cs="Arial"/>
          <w:b/>
          <w:color w:val="000000"/>
          <w:lang w:val="en-GB"/>
        </w:rPr>
      </w:pPr>
      <w:r w:rsidRPr="00B147FF">
        <w:rPr>
          <w:rFonts w:ascii="Arial" w:eastAsia="Times New Roman" w:hAnsi="Arial" w:cs="Arial"/>
          <w:b/>
          <w:color w:val="000000"/>
          <w:lang w:val="en-GB"/>
        </w:rPr>
        <w:t>Value of Care</w:t>
      </w:r>
    </w:p>
    <w:p w14:paraId="230BAC35"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w:t>
      </w:r>
      <w:proofErr w:type="gramStart"/>
      <w:r w:rsidRPr="00BB1B4B">
        <w:rPr>
          <w:rFonts w:ascii="Arial" w:eastAsia="Times New Roman" w:hAnsi="Arial" w:cs="Arial"/>
          <w:color w:val="000000"/>
          <w:lang w:val="en-GB"/>
        </w:rPr>
        <w:t>where</w:t>
      </w:r>
      <w:proofErr w:type="gramEnd"/>
      <w:r w:rsidRPr="00BB1B4B">
        <w:rPr>
          <w:rFonts w:ascii="Arial" w:eastAsia="Times New Roman" w:hAnsi="Arial" w:cs="Arial"/>
          <w:color w:val="000000"/>
          <w:lang w:val="en-GB"/>
        </w:rPr>
        <w:t xml:space="preserve"> 0 = not important at all and 100 = extremely important)</w:t>
      </w:r>
    </w:p>
    <w:p w14:paraId="11DA375C"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p>
    <w:p w14:paraId="7B8A908C" w14:textId="60605C4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lastRenderedPageBreak/>
        <w:t>From your perspective, please indicate how important each of these factors (Clinical Outcome, Cost of Clinical Event, and Patient’s Experience) are by allocating a total of 100% between the three value factors. For example, you can allocate 20% to Clinical Outcomes, 30% to Cost of Clinical Event and 50% to Patient’s Experience. The total score must equal 100%.</w:t>
      </w:r>
      <w:r w:rsidR="002E0EE7">
        <w:rPr>
          <w:rFonts w:ascii="Arial" w:eastAsia="Times New Roman" w:hAnsi="Arial" w:cs="Arial"/>
          <w:color w:val="000000"/>
          <w:lang w:val="en-GB"/>
        </w:rPr>
        <w:t>*</w:t>
      </w:r>
    </w:p>
    <w:p w14:paraId="0DD839AF"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p>
    <w:tbl>
      <w:tblPr>
        <w:tblStyle w:val="TableGrid1"/>
        <w:tblW w:w="0" w:type="auto"/>
        <w:tblLook w:val="04A0" w:firstRow="1" w:lastRow="0" w:firstColumn="1" w:lastColumn="0" w:noHBand="0" w:noVBand="1"/>
      </w:tblPr>
      <w:tblGrid>
        <w:gridCol w:w="4098"/>
        <w:gridCol w:w="1151"/>
      </w:tblGrid>
      <w:tr w:rsidR="00BB1B4B" w:rsidRPr="00BB1B4B" w14:paraId="2558EDC3" w14:textId="77777777" w:rsidTr="007D08AC">
        <w:tc>
          <w:tcPr>
            <w:tcW w:w="4098" w:type="dxa"/>
          </w:tcPr>
          <w:p w14:paraId="3B299490"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Clinical Outcome</w:t>
            </w:r>
          </w:p>
        </w:tc>
        <w:tc>
          <w:tcPr>
            <w:tcW w:w="1151" w:type="dxa"/>
          </w:tcPr>
          <w:p w14:paraId="453535AC"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0 - 100</w:t>
            </w:r>
          </w:p>
        </w:tc>
      </w:tr>
      <w:tr w:rsidR="00BB1B4B" w:rsidRPr="00BB1B4B" w14:paraId="3FD77BE1" w14:textId="77777777" w:rsidTr="007D08AC">
        <w:tc>
          <w:tcPr>
            <w:tcW w:w="4098" w:type="dxa"/>
          </w:tcPr>
          <w:p w14:paraId="5FA6295B"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Cost of the Clinical Event</w:t>
            </w:r>
          </w:p>
        </w:tc>
        <w:tc>
          <w:tcPr>
            <w:tcW w:w="1151" w:type="dxa"/>
          </w:tcPr>
          <w:p w14:paraId="048D67E5"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0 - 100</w:t>
            </w:r>
          </w:p>
        </w:tc>
      </w:tr>
      <w:tr w:rsidR="00BB1B4B" w:rsidRPr="00BB1B4B" w14:paraId="0C2812FF" w14:textId="77777777" w:rsidTr="007D08AC">
        <w:tc>
          <w:tcPr>
            <w:tcW w:w="4098" w:type="dxa"/>
          </w:tcPr>
          <w:p w14:paraId="48B84FB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Patient’s Experience</w:t>
            </w:r>
          </w:p>
        </w:tc>
        <w:tc>
          <w:tcPr>
            <w:tcW w:w="1151" w:type="dxa"/>
          </w:tcPr>
          <w:p w14:paraId="61D6E550"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0 - 100</w:t>
            </w:r>
          </w:p>
        </w:tc>
      </w:tr>
    </w:tbl>
    <w:p w14:paraId="786D6772" w14:textId="77777777" w:rsidR="00BB1B4B" w:rsidRPr="00BB1B4B" w:rsidRDefault="00BB1B4B" w:rsidP="00BB1B4B">
      <w:pPr>
        <w:spacing w:after="200" w:line="360" w:lineRule="auto"/>
        <w:jc w:val="both"/>
        <w:rPr>
          <w:rFonts w:ascii="Arial" w:eastAsia="Times New Roman" w:hAnsi="Arial" w:cs="Arial"/>
          <w:b/>
          <w:color w:val="000000"/>
          <w:lang w:val="en-GB"/>
        </w:rPr>
      </w:pPr>
    </w:p>
    <w:p w14:paraId="18268411" w14:textId="4DEA5380" w:rsidR="00BB1B4B" w:rsidRPr="00BB1B4B" w:rsidRDefault="00BB1B4B" w:rsidP="00BB1B4B">
      <w:pPr>
        <w:spacing w:after="20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t xml:space="preserve">Note: </w:t>
      </w:r>
      <w:r w:rsidRPr="00BB1B4B">
        <w:rPr>
          <w:rFonts w:ascii="Arial" w:eastAsia="Times New Roman" w:hAnsi="Arial" w:cs="Arial"/>
          <w:color w:val="000000"/>
          <w:lang w:val="en-GB"/>
        </w:rPr>
        <w:t xml:space="preserve">A sliding scale functionality was </w:t>
      </w:r>
      <w:r w:rsidR="00AA1830">
        <w:rPr>
          <w:rFonts w:ascii="Arial" w:eastAsia="Times New Roman" w:hAnsi="Arial" w:cs="Arial"/>
          <w:color w:val="000000"/>
          <w:lang w:val="en-GB"/>
        </w:rPr>
        <w:t xml:space="preserve">used for all general, </w:t>
      </w:r>
      <w:proofErr w:type="gramStart"/>
      <w:r w:rsidR="00AA1830">
        <w:rPr>
          <w:rFonts w:ascii="Arial" w:eastAsia="Times New Roman" w:hAnsi="Arial" w:cs="Arial"/>
          <w:color w:val="000000"/>
          <w:lang w:val="en-GB"/>
        </w:rPr>
        <w:t>surgical</w:t>
      </w:r>
      <w:proofErr w:type="gramEnd"/>
      <w:r w:rsidR="00AA1830">
        <w:rPr>
          <w:rFonts w:ascii="Arial" w:eastAsia="Times New Roman" w:hAnsi="Arial" w:cs="Arial"/>
          <w:color w:val="000000"/>
          <w:lang w:val="en-GB"/>
        </w:rPr>
        <w:t xml:space="preserve"> and medical scenarios</w:t>
      </w:r>
      <w:r w:rsidRPr="00BB1B4B">
        <w:rPr>
          <w:rFonts w:ascii="Arial" w:eastAsia="Times New Roman" w:hAnsi="Arial" w:cs="Arial"/>
          <w:color w:val="000000"/>
          <w:lang w:val="en-GB"/>
        </w:rPr>
        <w:t xml:space="preserve"> to ensure ease </w:t>
      </w:r>
      <w:r w:rsidR="00AF42C7">
        <w:rPr>
          <w:rFonts w:ascii="Arial" w:eastAsia="Times New Roman" w:hAnsi="Arial" w:cs="Arial"/>
          <w:color w:val="000000"/>
          <w:lang w:val="en-GB"/>
        </w:rPr>
        <w:t>of</w:t>
      </w:r>
      <w:r w:rsidRPr="00BB1B4B">
        <w:rPr>
          <w:rFonts w:ascii="Arial" w:eastAsia="Times New Roman" w:hAnsi="Arial" w:cs="Arial"/>
          <w:color w:val="000000"/>
          <w:lang w:val="en-GB"/>
        </w:rPr>
        <w:t xml:space="preserve"> allocation of points (see Figure 2). </w:t>
      </w:r>
    </w:p>
    <w:p w14:paraId="648DC98D" w14:textId="7F7252B4" w:rsidR="00B44EA7" w:rsidRPr="00BB1B4B" w:rsidRDefault="00BB1B4B" w:rsidP="00BB1B4B">
      <w:pPr>
        <w:spacing w:after="200" w:line="360" w:lineRule="auto"/>
        <w:jc w:val="both"/>
        <w:rPr>
          <w:rFonts w:ascii="Arial" w:eastAsia="Times New Roman" w:hAnsi="Arial" w:cs="Arial"/>
          <w:b/>
          <w:color w:val="000000"/>
          <w:lang w:val="en-GB"/>
        </w:rPr>
      </w:pPr>
      <w:r w:rsidRPr="00BB1B4B">
        <w:rPr>
          <w:rFonts w:ascii="Arial" w:eastAsia="Times New Roman" w:hAnsi="Arial" w:cs="Arial"/>
          <w:b/>
          <w:noProof/>
          <w:color w:val="000000"/>
          <w:lang w:eastAsia="en-ZA"/>
        </w:rPr>
        <w:drawing>
          <wp:inline distT="0" distB="0" distL="0" distR="0" wp14:anchorId="68DC1375" wp14:editId="473D17BE">
            <wp:extent cx="5399405" cy="1843430"/>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srcRect b="19628"/>
                    <a:stretch/>
                  </pic:blipFill>
                  <pic:spPr bwMode="auto">
                    <a:xfrm>
                      <a:off x="0" y="0"/>
                      <a:ext cx="5399405" cy="1843430"/>
                    </a:xfrm>
                    <a:prstGeom prst="rect">
                      <a:avLst/>
                    </a:prstGeom>
                    <a:ln>
                      <a:noFill/>
                    </a:ln>
                    <a:extLst>
                      <a:ext uri="{53640926-AAD7-44D8-BBD7-CCE9431645EC}">
                        <a14:shadowObscured xmlns:a14="http://schemas.microsoft.com/office/drawing/2010/main"/>
                      </a:ext>
                    </a:extLst>
                  </pic:spPr>
                </pic:pic>
              </a:graphicData>
            </a:graphic>
          </wp:inline>
        </w:drawing>
      </w:r>
    </w:p>
    <w:p w14:paraId="52D528C0" w14:textId="54E56ECE" w:rsidR="00B44EA7" w:rsidRPr="00BB1B4B" w:rsidRDefault="00B44EA7" w:rsidP="00B44EA7">
      <w:pPr>
        <w:spacing w:after="200" w:line="360" w:lineRule="auto"/>
        <w:jc w:val="both"/>
        <w:rPr>
          <w:rFonts w:ascii="Arial" w:eastAsia="Times New Roman" w:hAnsi="Arial" w:cs="Arial"/>
          <w:b/>
          <w:color w:val="000000"/>
          <w:lang w:val="en-GB"/>
        </w:rPr>
      </w:pPr>
      <w:r w:rsidRPr="00B147FF">
        <w:rPr>
          <w:rFonts w:ascii="Arial" w:eastAsia="Times New Roman" w:hAnsi="Arial" w:cs="Arial"/>
          <w:color w:val="000000"/>
          <w:lang w:val="en-GB"/>
        </w:rPr>
        <w:t>Figure 2</w:t>
      </w:r>
      <w:r w:rsidR="00C52985">
        <w:rPr>
          <w:rFonts w:ascii="Arial" w:eastAsia="Times New Roman" w:hAnsi="Arial" w:cs="Arial"/>
          <w:color w:val="000000"/>
          <w:lang w:val="en-GB"/>
        </w:rPr>
        <w:t>.</w:t>
      </w:r>
      <w:r w:rsidRPr="00BB1B4B">
        <w:rPr>
          <w:rFonts w:ascii="Arial" w:eastAsia="Times New Roman" w:hAnsi="Arial" w:cs="Arial"/>
          <w:color w:val="000000"/>
          <w:lang w:val="en-GB"/>
        </w:rPr>
        <w:t xml:space="preserve"> Screenshot (webpage view as accessed via desktop or laptop computer or tablet) of sliding scale functionality used for </w:t>
      </w:r>
      <w:r w:rsidR="00C56B9C">
        <w:rPr>
          <w:rFonts w:ascii="Arial" w:eastAsia="Times New Roman" w:hAnsi="Arial" w:cs="Arial"/>
          <w:color w:val="000000"/>
          <w:lang w:val="en-GB"/>
        </w:rPr>
        <w:t>g</w:t>
      </w:r>
      <w:r w:rsidRPr="00BB1B4B">
        <w:rPr>
          <w:rFonts w:ascii="Arial" w:eastAsia="Times New Roman" w:hAnsi="Arial" w:cs="Arial"/>
          <w:color w:val="000000"/>
          <w:lang w:val="en-GB"/>
        </w:rPr>
        <w:t>eneral</w:t>
      </w:r>
      <w:r w:rsidR="00C56B9C">
        <w:rPr>
          <w:rFonts w:ascii="Arial" w:eastAsia="Times New Roman" w:hAnsi="Arial" w:cs="Arial"/>
          <w:color w:val="000000"/>
          <w:lang w:val="en-GB"/>
        </w:rPr>
        <w:t>,</w:t>
      </w:r>
      <w:r w:rsidRPr="00BB1B4B">
        <w:rPr>
          <w:rFonts w:ascii="Arial" w:eastAsia="Times New Roman" w:hAnsi="Arial" w:cs="Arial"/>
          <w:color w:val="000000"/>
          <w:lang w:val="en-GB"/>
        </w:rPr>
        <w:t xml:space="preserve"> </w:t>
      </w:r>
      <w:proofErr w:type="gramStart"/>
      <w:r w:rsidR="00C56B9C">
        <w:rPr>
          <w:rFonts w:ascii="Arial" w:eastAsia="Times New Roman" w:hAnsi="Arial" w:cs="Arial"/>
          <w:color w:val="000000"/>
          <w:lang w:val="en-GB"/>
        </w:rPr>
        <w:t>c</w:t>
      </w:r>
      <w:r w:rsidRPr="00BB1B4B">
        <w:rPr>
          <w:rFonts w:ascii="Arial" w:eastAsia="Times New Roman" w:hAnsi="Arial" w:cs="Arial"/>
          <w:color w:val="000000"/>
          <w:lang w:val="en-GB"/>
        </w:rPr>
        <w:t>linical</w:t>
      </w:r>
      <w:proofErr w:type="gramEnd"/>
      <w:r w:rsidR="00C56B9C">
        <w:rPr>
          <w:rFonts w:ascii="Arial" w:eastAsia="Times New Roman" w:hAnsi="Arial" w:cs="Arial"/>
          <w:color w:val="000000"/>
          <w:lang w:val="en-GB"/>
        </w:rPr>
        <w:t xml:space="preserve"> and medical</w:t>
      </w:r>
      <w:r w:rsidRPr="00BB1B4B">
        <w:rPr>
          <w:rFonts w:ascii="Arial" w:eastAsia="Times New Roman" w:hAnsi="Arial" w:cs="Arial"/>
          <w:color w:val="000000"/>
          <w:lang w:val="en-GB"/>
        </w:rPr>
        <w:t xml:space="preserve"> </w:t>
      </w:r>
      <w:r w:rsidR="00C56B9C">
        <w:rPr>
          <w:rFonts w:ascii="Arial" w:eastAsia="Times New Roman" w:hAnsi="Arial" w:cs="Arial"/>
          <w:color w:val="000000"/>
          <w:lang w:val="en-GB"/>
        </w:rPr>
        <w:t>s</w:t>
      </w:r>
      <w:r w:rsidRPr="00BB1B4B">
        <w:rPr>
          <w:rFonts w:ascii="Arial" w:eastAsia="Times New Roman" w:hAnsi="Arial" w:cs="Arial"/>
          <w:color w:val="000000"/>
          <w:lang w:val="en-GB"/>
        </w:rPr>
        <w:t>cenario value perspective sections.</w:t>
      </w:r>
    </w:p>
    <w:p w14:paraId="033445B0" w14:textId="77777777" w:rsidR="00B44EA7" w:rsidRDefault="00B44EA7" w:rsidP="00BB1B4B">
      <w:pPr>
        <w:shd w:val="clear" w:color="auto" w:fill="FFFFFF"/>
        <w:spacing w:after="0" w:line="360" w:lineRule="auto"/>
        <w:jc w:val="both"/>
        <w:rPr>
          <w:rFonts w:ascii="Arial" w:eastAsia="Times New Roman" w:hAnsi="Arial" w:cs="Arial"/>
          <w:b/>
          <w:bCs/>
          <w:color w:val="000000"/>
          <w:lang w:val="en-GB"/>
        </w:rPr>
      </w:pPr>
    </w:p>
    <w:p w14:paraId="53A001E7" w14:textId="7E439EE9"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b/>
          <w:bCs/>
          <w:color w:val="000000"/>
          <w:lang w:val="en-GB"/>
        </w:rPr>
        <w:t>Clinical Scenarios</w:t>
      </w:r>
    </w:p>
    <w:p w14:paraId="3C75E4DE"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p>
    <w:p w14:paraId="11D9EC59"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In the next section, you will be asked to compare all three of these value factors in a series of six clinical scenarios. </w:t>
      </w:r>
    </w:p>
    <w:p w14:paraId="704CC1AF"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p>
    <w:p w14:paraId="4BAF4EFC"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From your perspective, please indicate how important each of these factors (Clinical Outcome, Cost of Clinical Event and Patient’s Experience) are by allocating a total of 100% between the three value factors. For example, you can allocate 20% to Clinical Outcomes, 30% to Cost of Clinical Event and 50% to Patient’s Experience. The total score must equal 100% for every scenario.</w:t>
      </w:r>
    </w:p>
    <w:p w14:paraId="1F75EF7E"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b/>
          <w:color w:val="000000"/>
          <w:lang w:val="en-GB"/>
        </w:rPr>
      </w:pPr>
    </w:p>
    <w:p w14:paraId="0A71755D" w14:textId="24B28FFC" w:rsid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lastRenderedPageBreak/>
        <w:t xml:space="preserve">Scenario 1: </w:t>
      </w:r>
      <w:r w:rsidRPr="00BB1B4B">
        <w:rPr>
          <w:rFonts w:ascii="Arial" w:eastAsia="Times New Roman" w:hAnsi="Arial" w:cs="Arial"/>
          <w:color w:val="000000"/>
          <w:lang w:val="en-GB"/>
        </w:rPr>
        <w:t>You require admission to a day ward for surgery to remove a skin tag.</w:t>
      </w:r>
      <w:r w:rsidR="0098739B">
        <w:rPr>
          <w:rFonts w:ascii="Arial" w:eastAsia="Times New Roman" w:hAnsi="Arial" w:cs="Arial"/>
          <w:color w:val="000000"/>
          <w:lang w:val="en-GB"/>
        </w:rPr>
        <w:t>*</w:t>
      </w:r>
      <w:r w:rsidRPr="00BB1B4B">
        <w:rPr>
          <w:rFonts w:ascii="Arial" w:eastAsia="Times New Roman" w:hAnsi="Arial" w:cs="Arial"/>
          <w:color w:val="000000"/>
          <w:lang w:val="en-GB"/>
        </w:rPr>
        <w:t xml:space="preserve"> </w:t>
      </w:r>
    </w:p>
    <w:p w14:paraId="48D3BBF4" w14:textId="4C0F65A4"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t xml:space="preserve">Scenario 2: </w:t>
      </w:r>
      <w:r w:rsidRPr="00BB1B4B">
        <w:rPr>
          <w:rFonts w:ascii="Arial" w:eastAsia="Times New Roman" w:hAnsi="Arial" w:cs="Arial"/>
          <w:color w:val="000000"/>
          <w:lang w:val="en-GB"/>
        </w:rPr>
        <w:t>You require admission to a general ward for surgery to repair a hernia in your groin.</w:t>
      </w:r>
      <w:r w:rsidR="005333BB">
        <w:rPr>
          <w:rFonts w:ascii="Arial" w:eastAsia="Times New Roman" w:hAnsi="Arial" w:cs="Arial"/>
          <w:color w:val="000000"/>
          <w:lang w:val="en-GB"/>
        </w:rPr>
        <w:t>*</w:t>
      </w:r>
    </w:p>
    <w:p w14:paraId="0ADF13F2" w14:textId="1AD56821"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t xml:space="preserve">Scenario 3: </w:t>
      </w:r>
      <w:r w:rsidRPr="00BB1B4B">
        <w:rPr>
          <w:rFonts w:ascii="Arial" w:eastAsia="Times New Roman" w:hAnsi="Arial" w:cs="Arial"/>
          <w:color w:val="000000"/>
          <w:lang w:val="en-GB"/>
        </w:rPr>
        <w:t>You require admission to an intensive care unit for abdominal surgery for the treatment of liver cancer that has spread to other organs in your body.</w:t>
      </w:r>
      <w:r w:rsidR="00BC6F43">
        <w:rPr>
          <w:rFonts w:ascii="Arial" w:eastAsia="Times New Roman" w:hAnsi="Arial" w:cs="Arial"/>
          <w:color w:val="000000"/>
          <w:lang w:val="en-GB"/>
        </w:rPr>
        <w:t>*</w:t>
      </w:r>
    </w:p>
    <w:p w14:paraId="533CBA6C" w14:textId="1EB2A5C4"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t>Scenario 4:</w:t>
      </w:r>
      <w:r w:rsidRPr="00BB1B4B">
        <w:rPr>
          <w:rFonts w:ascii="Arial" w:eastAsia="Times New Roman" w:hAnsi="Arial" w:cs="Arial"/>
          <w:color w:val="000000"/>
          <w:lang w:val="en-GB"/>
        </w:rPr>
        <w:t xml:space="preserve"> You require admission to a day ward for control of your blood sugar levels that are too high.</w:t>
      </w:r>
      <w:r w:rsidR="00BC6F43">
        <w:rPr>
          <w:rFonts w:ascii="Arial" w:eastAsia="Times New Roman" w:hAnsi="Arial" w:cs="Arial"/>
          <w:color w:val="000000"/>
          <w:lang w:val="en-GB"/>
        </w:rPr>
        <w:t>*</w:t>
      </w:r>
    </w:p>
    <w:p w14:paraId="34B4EF06" w14:textId="332D3101" w:rsidR="00BB1B4B" w:rsidRDefault="00BB1B4B" w:rsidP="00BC6F43">
      <w:pPr>
        <w:spacing w:after="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t>Scenario 5:</w:t>
      </w:r>
      <w:r w:rsidRPr="00BB1B4B">
        <w:rPr>
          <w:rFonts w:ascii="Arial" w:eastAsia="Times New Roman" w:hAnsi="Arial" w:cs="Arial"/>
          <w:color w:val="000000"/>
          <w:lang w:val="en-GB"/>
        </w:rPr>
        <w:t xml:space="preserve"> You require admission to a general ward to receive oxygen therapy for pneumonia.</w:t>
      </w:r>
      <w:r w:rsidR="00BC6F43">
        <w:rPr>
          <w:rFonts w:ascii="Arial" w:eastAsia="Times New Roman" w:hAnsi="Arial" w:cs="Arial"/>
          <w:color w:val="000000"/>
          <w:lang w:val="en-GB"/>
        </w:rPr>
        <w:t>*</w:t>
      </w:r>
    </w:p>
    <w:p w14:paraId="0112DBF9" w14:textId="753FCF09"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t xml:space="preserve">Scenario 6: </w:t>
      </w:r>
      <w:r w:rsidRPr="00BB1B4B">
        <w:rPr>
          <w:rFonts w:ascii="Arial" w:eastAsia="Times New Roman" w:hAnsi="Arial" w:cs="Arial"/>
          <w:color w:val="000000"/>
          <w:lang w:val="en-GB"/>
        </w:rPr>
        <w:t>You require admission to an intensive care unit for a heart attack with severe shock as complication.</w:t>
      </w:r>
      <w:r w:rsidR="00BC6F43">
        <w:rPr>
          <w:rFonts w:ascii="Arial" w:eastAsia="Times New Roman" w:hAnsi="Arial" w:cs="Arial"/>
          <w:color w:val="000000"/>
          <w:lang w:val="en-GB"/>
        </w:rPr>
        <w:t>*</w:t>
      </w:r>
      <w:r w:rsidRPr="00BB1B4B">
        <w:rPr>
          <w:rFonts w:ascii="Arial" w:eastAsia="Times New Roman" w:hAnsi="Arial" w:cs="Arial"/>
          <w:color w:val="000000"/>
          <w:lang w:val="en-GB"/>
        </w:rPr>
        <w:t xml:space="preserve"> </w:t>
      </w:r>
    </w:p>
    <w:p w14:paraId="4ED69188"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p>
    <w:p w14:paraId="1899E134"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Thank you for your time!</w:t>
      </w:r>
    </w:p>
    <w:p w14:paraId="626156B7"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p>
    <w:p w14:paraId="42BD2E72" w14:textId="1013E001" w:rsidR="00BB1B4B" w:rsidRPr="00BB1B4B" w:rsidRDefault="00BB1B4B" w:rsidP="00BB1B4B">
      <w:pPr>
        <w:widowControl w:val="0"/>
        <w:autoSpaceDE w:val="0"/>
        <w:autoSpaceDN w:val="0"/>
        <w:adjustRightInd w:val="0"/>
        <w:spacing w:after="0" w:line="360" w:lineRule="auto"/>
        <w:ind w:right="-46"/>
        <w:jc w:val="both"/>
        <w:rPr>
          <w:rFonts w:ascii="Arial" w:eastAsia="Times New Roman" w:hAnsi="Arial" w:cs="Arial"/>
          <w:color w:val="000000"/>
          <w:lang w:val="en-GB"/>
        </w:rPr>
      </w:pPr>
      <w:r w:rsidRPr="00BB1B4B">
        <w:rPr>
          <w:rFonts w:ascii="Arial" w:eastAsia="Times New Roman" w:hAnsi="Arial" w:cs="Arial"/>
          <w:b/>
          <w:color w:val="000000"/>
          <w:lang w:val="en-GB"/>
        </w:rPr>
        <w:t>Note:</w:t>
      </w:r>
      <w:r w:rsidRPr="00BB1B4B">
        <w:rPr>
          <w:rFonts w:ascii="Arial" w:eastAsia="Times New Roman" w:hAnsi="Arial" w:cs="Arial"/>
          <w:color w:val="000000"/>
          <w:lang w:val="en-GB"/>
        </w:rPr>
        <w:t xml:space="preserve"> For every clinical scenario question, the three factors (Clinical Outcome, Cost of Clinical Event, and Patient’s Experience) appeared in a randomised sequence, thereby assuring that the same factor did not always appear last in the sequence of options provided to the participant. </w:t>
      </w:r>
    </w:p>
    <w:p w14:paraId="6EABAA1F"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p>
    <w:p w14:paraId="13B90D43" w14:textId="54B87FBB" w:rsidR="00C724EF" w:rsidRPr="00BB1B4B" w:rsidRDefault="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Following completion of the six scenario-based questions the participant was thanked for his or her time and exit</w:t>
      </w:r>
      <w:r w:rsidR="00C724EF">
        <w:rPr>
          <w:rFonts w:ascii="Arial" w:eastAsia="Times New Roman" w:hAnsi="Arial" w:cs="Arial"/>
          <w:color w:val="000000"/>
          <w:lang w:val="en-GB"/>
        </w:rPr>
        <w:t>ed</w:t>
      </w:r>
      <w:r w:rsidRPr="00BB1B4B">
        <w:rPr>
          <w:rFonts w:ascii="Arial" w:eastAsia="Times New Roman" w:hAnsi="Arial" w:cs="Arial"/>
          <w:color w:val="000000"/>
          <w:lang w:val="en-GB"/>
        </w:rPr>
        <w:t xml:space="preserve"> the survey. </w:t>
      </w:r>
    </w:p>
    <w:p w14:paraId="03FA2CE2" w14:textId="45090013" w:rsidR="00BB1B4B" w:rsidRPr="00BB1B4B" w:rsidRDefault="00BB1B4B" w:rsidP="00B147FF">
      <w:pPr>
        <w:widowControl w:val="0"/>
        <w:autoSpaceDE w:val="0"/>
        <w:autoSpaceDN w:val="0"/>
        <w:adjustRightInd w:val="0"/>
        <w:spacing w:after="0" w:line="360" w:lineRule="auto"/>
        <w:jc w:val="both"/>
        <w:rPr>
          <w:rFonts w:ascii="Arial" w:eastAsia="Times New Roman" w:hAnsi="Arial" w:cs="Arial"/>
          <w:color w:val="000000"/>
          <w:lang w:val="en-GB"/>
        </w:rPr>
      </w:pPr>
    </w:p>
    <w:p w14:paraId="2F987AEC" w14:textId="5659F028" w:rsidR="00BB1B4B" w:rsidRPr="007258CC" w:rsidRDefault="00BB1B4B" w:rsidP="00B147FF">
      <w:pPr>
        <w:keepNext/>
        <w:keepLines/>
        <w:widowControl w:val="0"/>
        <w:autoSpaceDE w:val="0"/>
        <w:autoSpaceDN w:val="0"/>
        <w:adjustRightInd w:val="0"/>
        <w:spacing w:after="200" w:line="360" w:lineRule="auto"/>
        <w:contextualSpacing/>
        <w:jc w:val="both"/>
        <w:outlineLvl w:val="2"/>
        <w:rPr>
          <w:rFonts w:ascii="Arial" w:eastAsia="Calibri" w:hAnsi="Arial" w:cs="Arial"/>
          <w:b/>
          <w:color w:val="000000"/>
          <w:lang w:val="en-GB"/>
        </w:rPr>
      </w:pPr>
      <w:bookmarkStart w:id="5" w:name="_Toc497737087"/>
      <w:r w:rsidRPr="007258CC">
        <w:rPr>
          <w:rFonts w:ascii="Arial" w:eastAsia="Calibri" w:hAnsi="Arial" w:cs="Arial"/>
          <w:b/>
          <w:color w:val="000000"/>
          <w:lang w:val="en-GB"/>
        </w:rPr>
        <w:t xml:space="preserve">Doctor </w:t>
      </w:r>
      <w:r w:rsidR="00C724EF" w:rsidRPr="007258CC">
        <w:rPr>
          <w:rFonts w:ascii="Arial" w:eastAsia="Calibri" w:hAnsi="Arial" w:cs="Arial"/>
          <w:b/>
          <w:color w:val="000000"/>
          <w:lang w:val="en-GB"/>
        </w:rPr>
        <w:t>S</w:t>
      </w:r>
      <w:r w:rsidRPr="007258CC">
        <w:rPr>
          <w:rFonts w:ascii="Arial" w:eastAsia="Calibri" w:hAnsi="Arial" w:cs="Arial"/>
          <w:b/>
          <w:color w:val="000000"/>
          <w:lang w:val="en-GB"/>
        </w:rPr>
        <w:t>urvey</w:t>
      </w:r>
      <w:bookmarkEnd w:id="5"/>
    </w:p>
    <w:p w14:paraId="07B078A5" w14:textId="535F1602" w:rsidR="00BB1B4B" w:rsidRPr="00B147FF" w:rsidRDefault="00BB1B4B" w:rsidP="00B147FF">
      <w:pPr>
        <w:keepNext/>
        <w:keepLines/>
        <w:widowControl w:val="0"/>
        <w:autoSpaceDE w:val="0"/>
        <w:autoSpaceDN w:val="0"/>
        <w:adjustRightInd w:val="0"/>
        <w:spacing w:after="0" w:line="360" w:lineRule="auto"/>
        <w:contextualSpacing/>
        <w:jc w:val="both"/>
        <w:outlineLvl w:val="3"/>
        <w:rPr>
          <w:rFonts w:ascii="Arial" w:eastAsia="Calibri" w:hAnsi="Arial" w:cs="Arial"/>
          <w:b/>
          <w:color w:val="000000"/>
          <w:lang w:val="en-GB"/>
        </w:rPr>
      </w:pPr>
      <w:bookmarkStart w:id="6" w:name="_Toc497737088"/>
      <w:r w:rsidRPr="00B147FF">
        <w:rPr>
          <w:rFonts w:ascii="Arial" w:eastAsia="Calibri" w:hAnsi="Arial" w:cs="Arial"/>
          <w:b/>
          <w:color w:val="000000"/>
          <w:lang w:val="en-GB"/>
        </w:rPr>
        <w:t>Basic demographic information section</w:t>
      </w:r>
      <w:bookmarkEnd w:id="6"/>
    </w:p>
    <w:p w14:paraId="4EF4FCB1" w14:textId="77777777" w:rsidR="007258CC" w:rsidRDefault="007258CC" w:rsidP="00BB1B4B">
      <w:pPr>
        <w:spacing w:after="0" w:line="360" w:lineRule="auto"/>
        <w:jc w:val="both"/>
        <w:rPr>
          <w:rFonts w:ascii="Arial" w:eastAsia="Times New Roman" w:hAnsi="Arial" w:cs="Arial"/>
          <w:b/>
          <w:color w:val="000000"/>
          <w:shd w:val="clear" w:color="auto" w:fill="FFFFFF"/>
          <w:lang w:val="en-GB"/>
        </w:rPr>
      </w:pPr>
    </w:p>
    <w:p w14:paraId="5E859D00" w14:textId="41BB0BF5" w:rsidR="00BB1B4B" w:rsidRPr="00BB1B4B" w:rsidRDefault="00BB1B4B" w:rsidP="00B147FF">
      <w:pPr>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shd w:val="clear" w:color="auto" w:fill="FFFFFF"/>
          <w:lang w:val="en-GB"/>
        </w:rPr>
        <w:t>Do you practice medicine in South Africa or another country?</w:t>
      </w:r>
      <w:r w:rsidR="00282852">
        <w:rPr>
          <w:rFonts w:ascii="Arial" w:eastAsia="Times New Roman" w:hAnsi="Arial" w:cs="Arial"/>
          <w:b/>
          <w:color w:val="000000"/>
          <w:lang w:val="en-GB"/>
        </w:rPr>
        <w:t>*</w:t>
      </w:r>
    </w:p>
    <w:tbl>
      <w:tblPr>
        <w:tblStyle w:val="TableGrid1"/>
        <w:tblW w:w="0" w:type="auto"/>
        <w:tblLook w:val="04A0" w:firstRow="1" w:lastRow="0" w:firstColumn="1" w:lastColumn="0" w:noHBand="0" w:noVBand="1"/>
      </w:tblPr>
      <w:tblGrid>
        <w:gridCol w:w="6967"/>
        <w:gridCol w:w="533"/>
      </w:tblGrid>
      <w:tr w:rsidR="00BB1B4B" w:rsidRPr="00BB1B4B" w14:paraId="0B76353E" w14:textId="77777777" w:rsidTr="007D08AC">
        <w:tc>
          <w:tcPr>
            <w:tcW w:w="6967" w:type="dxa"/>
          </w:tcPr>
          <w:p w14:paraId="46E4F5A5"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 practice only in South Africa</w:t>
            </w:r>
          </w:p>
        </w:tc>
        <w:tc>
          <w:tcPr>
            <w:tcW w:w="533" w:type="dxa"/>
          </w:tcPr>
          <w:p w14:paraId="58B0A351"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573D7390" w14:textId="77777777" w:rsidTr="007D08AC">
        <w:tc>
          <w:tcPr>
            <w:tcW w:w="6967" w:type="dxa"/>
          </w:tcPr>
          <w:p w14:paraId="50E544B1"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 practice in South Africa and another country</w:t>
            </w:r>
          </w:p>
        </w:tc>
        <w:tc>
          <w:tcPr>
            <w:tcW w:w="533" w:type="dxa"/>
          </w:tcPr>
          <w:p w14:paraId="06892AD9"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r w:rsidR="00BB1B4B" w:rsidRPr="00BB1B4B" w14:paraId="6C3724F7" w14:textId="77777777" w:rsidTr="007D08AC">
        <w:tc>
          <w:tcPr>
            <w:tcW w:w="6967" w:type="dxa"/>
          </w:tcPr>
          <w:p w14:paraId="6B874602"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 do not practice in South Africa</w:t>
            </w:r>
          </w:p>
        </w:tc>
        <w:tc>
          <w:tcPr>
            <w:tcW w:w="533" w:type="dxa"/>
          </w:tcPr>
          <w:p w14:paraId="3F95ADBE"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3</w:t>
            </w:r>
          </w:p>
        </w:tc>
      </w:tr>
    </w:tbl>
    <w:p w14:paraId="1A921ADC"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p>
    <w:p w14:paraId="5DBEE142" w14:textId="4D2AEEC0" w:rsidR="000C42BC" w:rsidRPr="00BB1B4B" w:rsidRDefault="00BB1B4B" w:rsidP="000C42BC">
      <w:pPr>
        <w:widowControl w:val="0"/>
        <w:autoSpaceDE w:val="0"/>
        <w:autoSpaceDN w:val="0"/>
        <w:adjustRightInd w:val="0"/>
        <w:spacing w:after="0" w:line="360" w:lineRule="auto"/>
        <w:contextualSpacing/>
        <w:jc w:val="both"/>
        <w:rPr>
          <w:rFonts w:ascii="Arial" w:eastAsia="Times New Roman" w:hAnsi="Arial" w:cs="Arial"/>
          <w:b/>
          <w:color w:val="000000"/>
          <w:lang w:val="en-GB"/>
        </w:rPr>
      </w:pPr>
      <w:r w:rsidRPr="00BB1B4B">
        <w:rPr>
          <w:rFonts w:ascii="Arial" w:eastAsia="Times New Roman" w:hAnsi="Arial" w:cs="Arial"/>
          <w:b/>
          <w:color w:val="000000"/>
          <w:lang w:val="en-GB"/>
        </w:rPr>
        <w:t>Note:</w:t>
      </w:r>
      <w:r w:rsidRPr="00BB1B4B">
        <w:rPr>
          <w:rFonts w:ascii="Arial" w:eastAsia="Times New Roman" w:hAnsi="Arial" w:cs="Arial"/>
          <w:color w:val="000000"/>
          <w:lang w:val="en-GB"/>
        </w:rPr>
        <w:t xml:space="preserve"> Should a respondent select option 3 (“I do not practice in South Africa”), he or she was directed to the end of the survey. </w:t>
      </w:r>
      <w:r w:rsidR="000C42BC" w:rsidRPr="00BB1B4B">
        <w:rPr>
          <w:rFonts w:ascii="Arial" w:eastAsia="Times New Roman" w:hAnsi="Arial" w:cs="Arial"/>
          <w:color w:val="000000"/>
          <w:lang w:val="en-GB"/>
        </w:rPr>
        <w:t>When the data was cleaned prior to statistical analysis</w:t>
      </w:r>
      <w:r w:rsidR="000C42BC">
        <w:rPr>
          <w:rFonts w:ascii="Arial" w:eastAsia="Times New Roman" w:hAnsi="Arial" w:cs="Arial"/>
          <w:color w:val="000000"/>
          <w:lang w:val="en-GB"/>
        </w:rPr>
        <w:t>,</w:t>
      </w:r>
      <w:r w:rsidR="000C42BC" w:rsidRPr="00BB1B4B">
        <w:rPr>
          <w:rFonts w:ascii="Arial" w:eastAsia="Times New Roman" w:hAnsi="Arial" w:cs="Arial"/>
          <w:color w:val="000000"/>
          <w:lang w:val="en-GB"/>
        </w:rPr>
        <w:t xml:space="preserve"> the participants who had selected option </w:t>
      </w:r>
      <w:r w:rsidR="000C42BC">
        <w:rPr>
          <w:rFonts w:ascii="Arial" w:eastAsia="Times New Roman" w:hAnsi="Arial" w:cs="Arial"/>
          <w:color w:val="000000"/>
          <w:lang w:val="en-GB"/>
        </w:rPr>
        <w:t>3</w:t>
      </w:r>
      <w:r w:rsidR="000C42BC" w:rsidRPr="00BB1B4B">
        <w:rPr>
          <w:rFonts w:ascii="Arial" w:eastAsia="Times New Roman" w:hAnsi="Arial" w:cs="Arial"/>
          <w:color w:val="000000"/>
          <w:lang w:val="en-GB"/>
        </w:rPr>
        <w:t xml:space="preserve"> were removed from the dataset. </w:t>
      </w:r>
    </w:p>
    <w:p w14:paraId="6145AC00"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p>
    <w:p w14:paraId="48E4771B"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r w:rsidRPr="00BB1B4B">
        <w:rPr>
          <w:rFonts w:ascii="Arial" w:eastAsia="Times New Roman" w:hAnsi="Arial" w:cs="Arial"/>
          <w:b/>
          <w:color w:val="000000"/>
          <w:lang w:val="en-GB"/>
        </w:rPr>
        <w:t>Gender</w:t>
      </w:r>
    </w:p>
    <w:tbl>
      <w:tblPr>
        <w:tblStyle w:val="TableGrid1"/>
        <w:tblW w:w="0" w:type="auto"/>
        <w:tblLook w:val="04A0" w:firstRow="1" w:lastRow="0" w:firstColumn="1" w:lastColumn="0" w:noHBand="0" w:noVBand="1"/>
      </w:tblPr>
      <w:tblGrid>
        <w:gridCol w:w="6933"/>
        <w:gridCol w:w="567"/>
      </w:tblGrid>
      <w:tr w:rsidR="00BB1B4B" w:rsidRPr="00BB1B4B" w14:paraId="4EA04BEE" w14:textId="77777777" w:rsidTr="007D08AC">
        <w:tc>
          <w:tcPr>
            <w:tcW w:w="6933" w:type="dxa"/>
          </w:tcPr>
          <w:p w14:paraId="25045524"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Male</w:t>
            </w:r>
          </w:p>
        </w:tc>
        <w:tc>
          <w:tcPr>
            <w:tcW w:w="567" w:type="dxa"/>
          </w:tcPr>
          <w:p w14:paraId="3242FAE7"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5B79526B" w14:textId="77777777" w:rsidTr="007D08AC">
        <w:tc>
          <w:tcPr>
            <w:tcW w:w="6933" w:type="dxa"/>
          </w:tcPr>
          <w:p w14:paraId="768DC565"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lastRenderedPageBreak/>
              <w:t>Female</w:t>
            </w:r>
          </w:p>
        </w:tc>
        <w:tc>
          <w:tcPr>
            <w:tcW w:w="567" w:type="dxa"/>
          </w:tcPr>
          <w:p w14:paraId="37DAAF0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r w:rsidR="00BB1B4B" w:rsidRPr="00BB1B4B" w14:paraId="77244113" w14:textId="77777777" w:rsidTr="007D08AC">
        <w:tc>
          <w:tcPr>
            <w:tcW w:w="6933" w:type="dxa"/>
          </w:tcPr>
          <w:p w14:paraId="585BB98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Prefer not to say</w:t>
            </w:r>
          </w:p>
        </w:tc>
        <w:tc>
          <w:tcPr>
            <w:tcW w:w="567" w:type="dxa"/>
          </w:tcPr>
          <w:p w14:paraId="51E91DAC"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3</w:t>
            </w:r>
          </w:p>
        </w:tc>
      </w:tr>
    </w:tbl>
    <w:p w14:paraId="7316125E"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p>
    <w:p w14:paraId="30CB8A53"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r w:rsidRPr="00BB1B4B">
        <w:rPr>
          <w:rFonts w:ascii="Arial" w:eastAsia="Times New Roman" w:hAnsi="Arial" w:cs="Arial"/>
          <w:b/>
          <w:color w:val="000000"/>
          <w:lang w:val="en-GB"/>
        </w:rPr>
        <w:t>Age in years</w:t>
      </w:r>
    </w:p>
    <w:tbl>
      <w:tblPr>
        <w:tblStyle w:val="TableGrid1"/>
        <w:tblW w:w="0" w:type="auto"/>
        <w:tblLook w:val="04A0" w:firstRow="1" w:lastRow="0" w:firstColumn="1" w:lastColumn="0" w:noHBand="0" w:noVBand="1"/>
      </w:tblPr>
      <w:tblGrid>
        <w:gridCol w:w="1278"/>
      </w:tblGrid>
      <w:tr w:rsidR="00BB1B4B" w:rsidRPr="00BB1B4B" w14:paraId="663DFBA2" w14:textId="77777777" w:rsidTr="007D08AC">
        <w:tc>
          <w:tcPr>
            <w:tcW w:w="1278" w:type="dxa"/>
          </w:tcPr>
          <w:p w14:paraId="3B63298E" w14:textId="77777777" w:rsidR="00BB1B4B" w:rsidRPr="00BB1B4B" w:rsidRDefault="00BB1B4B" w:rsidP="00BB1B4B">
            <w:pPr>
              <w:widowControl w:val="0"/>
              <w:autoSpaceDE w:val="0"/>
              <w:autoSpaceDN w:val="0"/>
              <w:adjustRightInd w:val="0"/>
              <w:spacing w:line="360" w:lineRule="auto"/>
              <w:contextualSpacing/>
              <w:jc w:val="both"/>
              <w:rPr>
                <w:rFonts w:ascii="Arial" w:eastAsia="Times New Roman" w:hAnsi="Arial" w:cs="Arial"/>
                <w:color w:val="000000"/>
                <w:lang w:val="en-GB"/>
              </w:rPr>
            </w:pPr>
          </w:p>
        </w:tc>
      </w:tr>
    </w:tbl>
    <w:p w14:paraId="77F7AF94" w14:textId="77777777" w:rsidR="004F32A0" w:rsidRDefault="004F32A0" w:rsidP="00B147FF">
      <w:pPr>
        <w:spacing w:after="0" w:line="360" w:lineRule="auto"/>
        <w:jc w:val="both"/>
        <w:rPr>
          <w:rFonts w:ascii="Arial" w:eastAsia="Times New Roman" w:hAnsi="Arial" w:cs="Arial"/>
          <w:b/>
          <w:color w:val="000000"/>
          <w:lang w:val="en-GB"/>
        </w:rPr>
      </w:pPr>
    </w:p>
    <w:p w14:paraId="5156BB47" w14:textId="4E781A15" w:rsidR="00BB1B4B" w:rsidRPr="00BB1B4B" w:rsidRDefault="00BB1B4B" w:rsidP="00B147FF">
      <w:pPr>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lang w:val="en-GB"/>
        </w:rPr>
        <w:t>Are you a General Practitioner or a Specialist?</w:t>
      </w:r>
      <w:r w:rsidR="004F32A0">
        <w:rPr>
          <w:rFonts w:ascii="Arial" w:eastAsia="Times New Roman" w:hAnsi="Arial" w:cs="Arial"/>
          <w:b/>
          <w:color w:val="000000"/>
          <w:lang w:val="en-GB"/>
        </w:rPr>
        <w:t>*</w:t>
      </w:r>
    </w:p>
    <w:tbl>
      <w:tblPr>
        <w:tblStyle w:val="TableGrid1"/>
        <w:tblW w:w="0" w:type="auto"/>
        <w:tblLook w:val="04A0" w:firstRow="1" w:lastRow="0" w:firstColumn="1" w:lastColumn="0" w:noHBand="0" w:noVBand="1"/>
      </w:tblPr>
      <w:tblGrid>
        <w:gridCol w:w="6933"/>
        <w:gridCol w:w="567"/>
      </w:tblGrid>
      <w:tr w:rsidR="00BB1B4B" w:rsidRPr="00BB1B4B" w14:paraId="1B18EB99" w14:textId="77777777" w:rsidTr="007D08AC">
        <w:trPr>
          <w:trHeight w:val="361"/>
        </w:trPr>
        <w:tc>
          <w:tcPr>
            <w:tcW w:w="6933" w:type="dxa"/>
          </w:tcPr>
          <w:p w14:paraId="5A51E9CA"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General Practitioner</w:t>
            </w:r>
          </w:p>
        </w:tc>
        <w:tc>
          <w:tcPr>
            <w:tcW w:w="567" w:type="dxa"/>
          </w:tcPr>
          <w:p w14:paraId="1382C6FF"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1BE890E3" w14:textId="77777777" w:rsidTr="007D08AC">
        <w:tc>
          <w:tcPr>
            <w:tcW w:w="6933" w:type="dxa"/>
          </w:tcPr>
          <w:p w14:paraId="2613009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Specialist</w:t>
            </w:r>
          </w:p>
        </w:tc>
        <w:tc>
          <w:tcPr>
            <w:tcW w:w="567" w:type="dxa"/>
          </w:tcPr>
          <w:p w14:paraId="420A3037"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bl>
    <w:p w14:paraId="440B2550" w14:textId="77777777" w:rsidR="00BB1B4B" w:rsidRPr="00BB1B4B" w:rsidRDefault="00BB1B4B" w:rsidP="00BB1B4B">
      <w:pPr>
        <w:spacing w:after="200" w:line="360" w:lineRule="auto"/>
        <w:contextualSpacing/>
        <w:jc w:val="both"/>
        <w:rPr>
          <w:rFonts w:ascii="Arial" w:eastAsia="Times New Roman" w:hAnsi="Arial" w:cs="Arial"/>
          <w:b/>
          <w:color w:val="000000"/>
          <w:lang w:val="en-GB"/>
        </w:rPr>
      </w:pPr>
    </w:p>
    <w:p w14:paraId="64FBDB3C" w14:textId="303CB203" w:rsidR="00BB1B4B" w:rsidRPr="00BB1B4B" w:rsidRDefault="00BB1B4B" w:rsidP="00BB1B4B">
      <w:pPr>
        <w:spacing w:after="0" w:line="360" w:lineRule="auto"/>
        <w:jc w:val="both"/>
        <w:rPr>
          <w:rFonts w:ascii="Arial" w:eastAsia="Times New Roman" w:hAnsi="Arial" w:cs="Arial"/>
          <w:b/>
          <w:color w:val="000000"/>
          <w:shd w:val="clear" w:color="auto" w:fill="FFFFFF"/>
          <w:lang w:val="en-GB"/>
        </w:rPr>
      </w:pPr>
      <w:r w:rsidRPr="00BB1B4B">
        <w:rPr>
          <w:rFonts w:ascii="Arial" w:eastAsia="Times New Roman" w:hAnsi="Arial" w:cs="Arial"/>
          <w:b/>
          <w:color w:val="000000"/>
          <w:shd w:val="clear" w:color="auto" w:fill="FFFFFF"/>
          <w:lang w:val="en-GB"/>
        </w:rPr>
        <w:t xml:space="preserve">Do you practice clinical </w:t>
      </w:r>
      <w:proofErr w:type="gramStart"/>
      <w:r w:rsidRPr="00BB1B4B">
        <w:rPr>
          <w:rFonts w:ascii="Arial" w:eastAsia="Times New Roman" w:hAnsi="Arial" w:cs="Arial"/>
          <w:b/>
          <w:color w:val="000000"/>
          <w:shd w:val="clear" w:color="auto" w:fill="FFFFFF"/>
          <w:lang w:val="en-GB"/>
        </w:rPr>
        <w:t>medicine</w:t>
      </w:r>
      <w:proofErr w:type="gramEnd"/>
      <w:r w:rsidRPr="00BB1B4B">
        <w:rPr>
          <w:rFonts w:ascii="Arial" w:eastAsia="Times New Roman" w:hAnsi="Arial" w:cs="Arial"/>
          <w:b/>
          <w:color w:val="000000"/>
          <w:shd w:val="clear" w:color="auto" w:fill="FFFFFF"/>
          <w:lang w:val="en-GB"/>
        </w:rPr>
        <w:t xml:space="preserve"> or do you work in a managerial or administrative capacity as a doctor?</w:t>
      </w:r>
      <w:r w:rsidR="00CD1A22">
        <w:rPr>
          <w:rFonts w:ascii="Arial" w:eastAsia="Times New Roman" w:hAnsi="Arial" w:cs="Arial"/>
          <w:b/>
          <w:color w:val="000000"/>
          <w:shd w:val="clear" w:color="auto" w:fill="FFFFFF"/>
          <w:lang w:val="en-GB"/>
        </w:rPr>
        <w:t>*</w:t>
      </w:r>
    </w:p>
    <w:tbl>
      <w:tblPr>
        <w:tblStyle w:val="TableGrid1"/>
        <w:tblW w:w="0" w:type="auto"/>
        <w:tblLook w:val="04A0" w:firstRow="1" w:lastRow="0" w:firstColumn="1" w:lastColumn="0" w:noHBand="0" w:noVBand="1"/>
      </w:tblPr>
      <w:tblGrid>
        <w:gridCol w:w="6933"/>
        <w:gridCol w:w="601"/>
      </w:tblGrid>
      <w:tr w:rsidR="00BB1B4B" w:rsidRPr="00BB1B4B" w14:paraId="6EA22B87" w14:textId="77777777" w:rsidTr="007D08AC">
        <w:tc>
          <w:tcPr>
            <w:tcW w:w="6933" w:type="dxa"/>
          </w:tcPr>
          <w:p w14:paraId="527469F8"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 practice clinical medicine</w:t>
            </w:r>
          </w:p>
        </w:tc>
        <w:tc>
          <w:tcPr>
            <w:tcW w:w="601" w:type="dxa"/>
          </w:tcPr>
          <w:p w14:paraId="57122855"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4CFC07BD" w14:textId="77777777" w:rsidTr="007D08AC">
        <w:tc>
          <w:tcPr>
            <w:tcW w:w="6933" w:type="dxa"/>
          </w:tcPr>
          <w:p w14:paraId="5E6CD46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 work a manager or in administrative capacity as a doctor</w:t>
            </w:r>
          </w:p>
        </w:tc>
        <w:tc>
          <w:tcPr>
            <w:tcW w:w="601" w:type="dxa"/>
          </w:tcPr>
          <w:p w14:paraId="101D3EB9"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bl>
    <w:p w14:paraId="05B2BA26" w14:textId="77777777" w:rsidR="00BB1B4B" w:rsidRPr="00BB1B4B" w:rsidRDefault="00BB1B4B" w:rsidP="00BB1B4B">
      <w:pPr>
        <w:spacing w:after="200" w:line="360" w:lineRule="auto"/>
        <w:contextualSpacing/>
        <w:jc w:val="both"/>
        <w:rPr>
          <w:rFonts w:ascii="Arial" w:eastAsia="Times New Roman" w:hAnsi="Arial" w:cs="Arial"/>
          <w:b/>
          <w:color w:val="000000"/>
          <w:lang w:val="en-GB"/>
        </w:rPr>
      </w:pPr>
    </w:p>
    <w:p w14:paraId="349BFF00" w14:textId="1B993305" w:rsidR="00BB1B4B" w:rsidRPr="00BB1B4B" w:rsidRDefault="00BB1B4B" w:rsidP="00BB1B4B">
      <w:pPr>
        <w:spacing w:after="200" w:line="360" w:lineRule="auto"/>
        <w:contextualSpacing/>
        <w:jc w:val="both"/>
        <w:rPr>
          <w:rFonts w:ascii="Arial" w:eastAsia="Times New Roman" w:hAnsi="Arial" w:cs="Arial"/>
          <w:b/>
          <w:color w:val="000000"/>
          <w:lang w:val="en-GB"/>
        </w:rPr>
      </w:pPr>
      <w:r w:rsidRPr="00BB1B4B">
        <w:rPr>
          <w:rFonts w:ascii="Arial" w:eastAsia="Times New Roman" w:hAnsi="Arial" w:cs="Arial"/>
          <w:b/>
          <w:color w:val="000000"/>
          <w:lang w:val="en-GB"/>
        </w:rPr>
        <w:t>If you practice clinical medicine, do you practice a medical, surgical (including anaesthetics) or diagnostic (including radiology and pathology) discipline?</w:t>
      </w:r>
      <w:r w:rsidR="00422DB8">
        <w:rPr>
          <w:rFonts w:ascii="Arial" w:eastAsia="Times New Roman" w:hAnsi="Arial" w:cs="Arial"/>
          <w:b/>
          <w:color w:val="000000"/>
          <w:lang w:val="en-GB"/>
        </w:rPr>
        <w:t>*</w:t>
      </w:r>
    </w:p>
    <w:tbl>
      <w:tblPr>
        <w:tblStyle w:val="TableGrid1"/>
        <w:tblW w:w="0" w:type="auto"/>
        <w:tblLook w:val="04A0" w:firstRow="1" w:lastRow="0" w:firstColumn="1" w:lastColumn="0" w:noHBand="0" w:noVBand="1"/>
      </w:tblPr>
      <w:tblGrid>
        <w:gridCol w:w="6933"/>
        <w:gridCol w:w="601"/>
      </w:tblGrid>
      <w:tr w:rsidR="00BB1B4B" w:rsidRPr="00BB1B4B" w14:paraId="3A7594E4" w14:textId="77777777" w:rsidTr="007D08AC">
        <w:tc>
          <w:tcPr>
            <w:tcW w:w="6933" w:type="dxa"/>
          </w:tcPr>
          <w:p w14:paraId="5F926982"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Medical</w:t>
            </w:r>
          </w:p>
        </w:tc>
        <w:tc>
          <w:tcPr>
            <w:tcW w:w="601" w:type="dxa"/>
          </w:tcPr>
          <w:p w14:paraId="0EE6772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65B9FE2F" w14:textId="77777777" w:rsidTr="007D08AC">
        <w:tc>
          <w:tcPr>
            <w:tcW w:w="6933" w:type="dxa"/>
          </w:tcPr>
          <w:p w14:paraId="4BDDCF7C"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Surgical</w:t>
            </w:r>
          </w:p>
        </w:tc>
        <w:tc>
          <w:tcPr>
            <w:tcW w:w="601" w:type="dxa"/>
          </w:tcPr>
          <w:p w14:paraId="176DAE07"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r w:rsidR="00BB1B4B" w:rsidRPr="00BB1B4B" w14:paraId="04A017CE" w14:textId="77777777" w:rsidTr="007D08AC">
        <w:tc>
          <w:tcPr>
            <w:tcW w:w="6933" w:type="dxa"/>
          </w:tcPr>
          <w:p w14:paraId="2B594165"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Diagnostic</w:t>
            </w:r>
          </w:p>
        </w:tc>
        <w:tc>
          <w:tcPr>
            <w:tcW w:w="601" w:type="dxa"/>
          </w:tcPr>
          <w:p w14:paraId="1A2E7DE2"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3</w:t>
            </w:r>
          </w:p>
        </w:tc>
      </w:tr>
      <w:tr w:rsidR="00BB1B4B" w:rsidRPr="00BB1B4B" w14:paraId="674EEF91" w14:textId="77777777" w:rsidTr="007D08AC">
        <w:tc>
          <w:tcPr>
            <w:tcW w:w="6933" w:type="dxa"/>
          </w:tcPr>
          <w:p w14:paraId="0CBDDF01"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Not applicable</w:t>
            </w:r>
          </w:p>
        </w:tc>
        <w:tc>
          <w:tcPr>
            <w:tcW w:w="601" w:type="dxa"/>
          </w:tcPr>
          <w:p w14:paraId="6B20E06F"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4</w:t>
            </w:r>
          </w:p>
        </w:tc>
      </w:tr>
    </w:tbl>
    <w:p w14:paraId="5A498795"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b/>
          <w:color w:val="000000"/>
          <w:lang w:val="en-GB"/>
        </w:rPr>
      </w:pPr>
    </w:p>
    <w:p w14:paraId="181850B9" w14:textId="3040171C"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lang w:val="en-GB"/>
        </w:rPr>
        <w:t>Do you work in the private or public healthcare sector or a combination of the two?</w:t>
      </w:r>
      <w:r w:rsidR="004C00A7">
        <w:rPr>
          <w:rFonts w:ascii="Arial" w:eastAsia="Times New Roman" w:hAnsi="Arial" w:cs="Arial"/>
          <w:b/>
          <w:color w:val="000000"/>
          <w:lang w:val="en-GB"/>
        </w:rPr>
        <w:t>*</w:t>
      </w:r>
    </w:p>
    <w:tbl>
      <w:tblPr>
        <w:tblStyle w:val="TableGrid1"/>
        <w:tblW w:w="0" w:type="auto"/>
        <w:tblLook w:val="04A0" w:firstRow="1" w:lastRow="0" w:firstColumn="1" w:lastColumn="0" w:noHBand="0" w:noVBand="1"/>
      </w:tblPr>
      <w:tblGrid>
        <w:gridCol w:w="3015"/>
        <w:gridCol w:w="524"/>
      </w:tblGrid>
      <w:tr w:rsidR="00BB1B4B" w:rsidRPr="00BB1B4B" w14:paraId="5F61861D" w14:textId="77777777" w:rsidTr="007D08AC">
        <w:tc>
          <w:tcPr>
            <w:tcW w:w="3015" w:type="dxa"/>
          </w:tcPr>
          <w:p w14:paraId="064FFF6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Private healthcare sector</w:t>
            </w:r>
          </w:p>
        </w:tc>
        <w:tc>
          <w:tcPr>
            <w:tcW w:w="524" w:type="dxa"/>
          </w:tcPr>
          <w:p w14:paraId="4605963D"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1</w:t>
            </w:r>
          </w:p>
        </w:tc>
      </w:tr>
      <w:tr w:rsidR="00BB1B4B" w:rsidRPr="00BB1B4B" w14:paraId="4D32F2F9" w14:textId="77777777" w:rsidTr="007D08AC">
        <w:tc>
          <w:tcPr>
            <w:tcW w:w="3015" w:type="dxa"/>
          </w:tcPr>
          <w:p w14:paraId="3B62EC37"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Public healthcare sector</w:t>
            </w:r>
          </w:p>
        </w:tc>
        <w:tc>
          <w:tcPr>
            <w:tcW w:w="524" w:type="dxa"/>
          </w:tcPr>
          <w:p w14:paraId="5D0CC01D"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2</w:t>
            </w:r>
          </w:p>
        </w:tc>
      </w:tr>
      <w:tr w:rsidR="00BB1B4B" w:rsidRPr="00BB1B4B" w14:paraId="0509791A" w14:textId="77777777" w:rsidTr="007D08AC">
        <w:tc>
          <w:tcPr>
            <w:tcW w:w="3015" w:type="dxa"/>
          </w:tcPr>
          <w:p w14:paraId="36A01D83"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Combination of the two</w:t>
            </w:r>
          </w:p>
        </w:tc>
        <w:tc>
          <w:tcPr>
            <w:tcW w:w="524" w:type="dxa"/>
          </w:tcPr>
          <w:p w14:paraId="37990960"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3</w:t>
            </w:r>
          </w:p>
        </w:tc>
      </w:tr>
    </w:tbl>
    <w:p w14:paraId="5F40B4DB" w14:textId="77777777" w:rsidR="00BB1B4B" w:rsidRPr="00BB1B4B" w:rsidRDefault="00BB1B4B" w:rsidP="00BB1B4B">
      <w:pPr>
        <w:spacing w:after="0" w:line="360" w:lineRule="auto"/>
        <w:jc w:val="both"/>
        <w:rPr>
          <w:rFonts w:ascii="Arial" w:eastAsia="Times New Roman" w:hAnsi="Arial" w:cs="Arial"/>
          <w:color w:val="000000"/>
          <w:shd w:val="clear" w:color="auto" w:fill="FFFFFF"/>
          <w:lang w:val="en-GB"/>
        </w:rPr>
      </w:pPr>
    </w:p>
    <w:p w14:paraId="1DDD612F" w14:textId="0D898C7F" w:rsidR="00BB1B4B" w:rsidRPr="00BB1B4B" w:rsidRDefault="00BB1B4B" w:rsidP="00B147FF">
      <w:pPr>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shd w:val="clear" w:color="auto" w:fill="FFFFFF"/>
          <w:lang w:val="en-GB"/>
        </w:rPr>
        <w:t>How many years have you been practicing medicine or working in healthcare in South Africa (excluding internship and community service)?</w:t>
      </w:r>
      <w:r w:rsidR="00C54A01">
        <w:rPr>
          <w:rFonts w:ascii="Arial" w:eastAsia="Times New Roman" w:hAnsi="Arial" w:cs="Arial"/>
          <w:b/>
          <w:color w:val="000000"/>
          <w:shd w:val="clear" w:color="auto" w:fill="FFFFFF"/>
          <w:lang w:val="en-GB"/>
        </w:rPr>
        <w:t>*</w:t>
      </w:r>
    </w:p>
    <w:tbl>
      <w:tblPr>
        <w:tblStyle w:val="TableGrid1"/>
        <w:tblW w:w="0" w:type="auto"/>
        <w:tblLook w:val="04A0" w:firstRow="1" w:lastRow="0" w:firstColumn="1" w:lastColumn="0" w:noHBand="0" w:noVBand="1"/>
      </w:tblPr>
      <w:tblGrid>
        <w:gridCol w:w="1278"/>
      </w:tblGrid>
      <w:tr w:rsidR="00BB1B4B" w:rsidRPr="00BB1B4B" w14:paraId="25349C43" w14:textId="77777777" w:rsidTr="007D08AC">
        <w:tc>
          <w:tcPr>
            <w:tcW w:w="1278" w:type="dxa"/>
          </w:tcPr>
          <w:p w14:paraId="50E6115A" w14:textId="77777777" w:rsidR="00BB1B4B" w:rsidRPr="00BB1B4B" w:rsidRDefault="00BB1B4B" w:rsidP="00BB1B4B">
            <w:pPr>
              <w:widowControl w:val="0"/>
              <w:autoSpaceDE w:val="0"/>
              <w:autoSpaceDN w:val="0"/>
              <w:adjustRightInd w:val="0"/>
              <w:spacing w:line="360" w:lineRule="auto"/>
              <w:contextualSpacing/>
              <w:jc w:val="both"/>
              <w:rPr>
                <w:rFonts w:ascii="Arial" w:eastAsia="Times New Roman" w:hAnsi="Arial" w:cs="Arial"/>
                <w:color w:val="000000"/>
                <w:lang w:val="en-GB"/>
              </w:rPr>
            </w:pPr>
          </w:p>
        </w:tc>
      </w:tr>
    </w:tbl>
    <w:p w14:paraId="0F54E082" w14:textId="77777777" w:rsidR="00C54A01" w:rsidRPr="00BB1B4B" w:rsidRDefault="00C54A01" w:rsidP="00BB1B4B">
      <w:pPr>
        <w:spacing w:after="0" w:line="360" w:lineRule="auto"/>
        <w:jc w:val="both"/>
        <w:rPr>
          <w:rFonts w:ascii="Arial" w:eastAsia="Times New Roman" w:hAnsi="Arial" w:cs="Arial"/>
          <w:b/>
          <w:color w:val="000000"/>
          <w:shd w:val="clear" w:color="auto" w:fill="FFFFFF"/>
          <w:lang w:val="en-GB"/>
        </w:rPr>
      </w:pPr>
    </w:p>
    <w:p w14:paraId="2D413844" w14:textId="125102CE" w:rsidR="00BB1B4B" w:rsidRPr="00BB1B4B" w:rsidRDefault="00BB1B4B" w:rsidP="00BB1B4B">
      <w:pPr>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shd w:val="clear" w:color="auto" w:fill="FFFFFF"/>
          <w:lang w:val="en-GB"/>
        </w:rPr>
        <w:t>Of the years that you have been practicing medicine or working in healthcare (excluding internship and community service), how many have been in the private sector?</w:t>
      </w:r>
      <w:r w:rsidR="00C54A01">
        <w:rPr>
          <w:rFonts w:ascii="Arial" w:eastAsia="Times New Roman" w:hAnsi="Arial" w:cs="Arial"/>
          <w:b/>
          <w:color w:val="000000"/>
          <w:shd w:val="clear" w:color="auto" w:fill="FFFFFF"/>
          <w:lang w:val="en-GB"/>
        </w:rPr>
        <w:t>*</w:t>
      </w:r>
    </w:p>
    <w:tbl>
      <w:tblPr>
        <w:tblStyle w:val="TableGrid1"/>
        <w:tblW w:w="0" w:type="auto"/>
        <w:tblLook w:val="04A0" w:firstRow="1" w:lastRow="0" w:firstColumn="1" w:lastColumn="0" w:noHBand="0" w:noVBand="1"/>
      </w:tblPr>
      <w:tblGrid>
        <w:gridCol w:w="1278"/>
      </w:tblGrid>
      <w:tr w:rsidR="00BB1B4B" w:rsidRPr="00BB1B4B" w14:paraId="270C33CD" w14:textId="77777777" w:rsidTr="007D08AC">
        <w:tc>
          <w:tcPr>
            <w:tcW w:w="1278" w:type="dxa"/>
          </w:tcPr>
          <w:p w14:paraId="51C8FFDA" w14:textId="77777777" w:rsidR="00BB1B4B" w:rsidRPr="00BB1B4B" w:rsidRDefault="00BB1B4B" w:rsidP="00BB1B4B">
            <w:pPr>
              <w:widowControl w:val="0"/>
              <w:autoSpaceDE w:val="0"/>
              <w:autoSpaceDN w:val="0"/>
              <w:adjustRightInd w:val="0"/>
              <w:spacing w:line="360" w:lineRule="auto"/>
              <w:contextualSpacing/>
              <w:jc w:val="both"/>
              <w:rPr>
                <w:rFonts w:ascii="Arial" w:eastAsia="Times New Roman" w:hAnsi="Arial" w:cs="Arial"/>
                <w:color w:val="000000"/>
                <w:lang w:val="en-GB"/>
              </w:rPr>
            </w:pPr>
          </w:p>
        </w:tc>
      </w:tr>
    </w:tbl>
    <w:p w14:paraId="1A2BFEA4" w14:textId="77777777" w:rsidR="00BB1B4B" w:rsidRPr="00BB1B4B" w:rsidRDefault="00BB1B4B" w:rsidP="00BB1B4B">
      <w:pPr>
        <w:widowControl w:val="0"/>
        <w:autoSpaceDE w:val="0"/>
        <w:autoSpaceDN w:val="0"/>
        <w:adjustRightInd w:val="0"/>
        <w:spacing w:after="0" w:line="360" w:lineRule="auto"/>
        <w:contextualSpacing/>
        <w:jc w:val="both"/>
        <w:rPr>
          <w:rFonts w:ascii="Arial" w:eastAsia="Times New Roman" w:hAnsi="Arial" w:cs="Arial"/>
          <w:b/>
          <w:color w:val="000000"/>
          <w:lang w:val="en-GB"/>
        </w:rPr>
      </w:pPr>
    </w:p>
    <w:p w14:paraId="53A0B1FA" w14:textId="3BC60F86" w:rsidR="00BB1B4B" w:rsidRPr="00B147FF" w:rsidRDefault="00BB1B4B" w:rsidP="00B147FF">
      <w:pPr>
        <w:spacing w:after="200" w:line="360" w:lineRule="auto"/>
        <w:jc w:val="both"/>
        <w:rPr>
          <w:rFonts w:ascii="Arial" w:eastAsia="Calibri" w:hAnsi="Arial" w:cs="Arial"/>
          <w:b/>
          <w:color w:val="000000"/>
          <w:lang w:val="en-GB"/>
        </w:rPr>
      </w:pPr>
      <w:bookmarkStart w:id="7" w:name="_Toc497737089"/>
      <w:r w:rsidRPr="00B147FF">
        <w:rPr>
          <w:rFonts w:ascii="Arial" w:eastAsia="Calibri" w:hAnsi="Arial" w:cs="Arial"/>
          <w:b/>
          <w:color w:val="000000"/>
          <w:lang w:val="en-GB"/>
        </w:rPr>
        <w:t xml:space="preserve">Value </w:t>
      </w:r>
      <w:r w:rsidR="00C54A01">
        <w:rPr>
          <w:rFonts w:ascii="Arial" w:eastAsia="Calibri" w:hAnsi="Arial" w:cs="Arial"/>
          <w:b/>
          <w:color w:val="000000"/>
          <w:lang w:val="en-GB"/>
        </w:rPr>
        <w:t>P</w:t>
      </w:r>
      <w:r w:rsidRPr="00B147FF">
        <w:rPr>
          <w:rFonts w:ascii="Arial" w:eastAsia="Calibri" w:hAnsi="Arial" w:cs="Arial"/>
          <w:b/>
          <w:color w:val="000000"/>
          <w:lang w:val="en-GB"/>
        </w:rPr>
        <w:t xml:space="preserve">erspectives </w:t>
      </w:r>
      <w:r w:rsidR="00C54A01">
        <w:rPr>
          <w:rFonts w:ascii="Arial" w:eastAsia="Calibri" w:hAnsi="Arial" w:cs="Arial"/>
          <w:b/>
          <w:color w:val="000000"/>
          <w:lang w:val="en-GB"/>
        </w:rPr>
        <w:t>S</w:t>
      </w:r>
      <w:r w:rsidRPr="00B147FF">
        <w:rPr>
          <w:rFonts w:ascii="Arial" w:eastAsia="Calibri" w:hAnsi="Arial" w:cs="Arial"/>
          <w:b/>
          <w:color w:val="000000"/>
          <w:lang w:val="en-GB"/>
        </w:rPr>
        <w:t>ection</w:t>
      </w:r>
      <w:bookmarkEnd w:id="7"/>
    </w:p>
    <w:p w14:paraId="5E6A1B2F" w14:textId="595A1B74" w:rsidR="004B3853" w:rsidRDefault="00BB1B4B" w:rsidP="00B147FF">
      <w:pPr>
        <w:shd w:val="clear" w:color="auto" w:fill="FFFFFF"/>
        <w:spacing w:after="20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lastRenderedPageBreak/>
        <w:t>General</w:t>
      </w:r>
    </w:p>
    <w:p w14:paraId="4C674A12" w14:textId="5966F8F8"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Every clinical care event aims to create value at a certain cost. For this study, a clinical event refers to a hospital admission for a medical or surgical treatment. The next set of questions are aimed at exploring the differences between the relative importance of three factors (Clinical Outcome, Cost of Clinical Event, and Patient’s Experience) that make up the Value of Care delivered to patients:</w:t>
      </w:r>
    </w:p>
    <w:p w14:paraId="31917858" w14:textId="77777777" w:rsidR="00BB1B4B" w:rsidRPr="00BB1B4B" w:rsidRDefault="00BB1B4B" w:rsidP="00BB1B4B">
      <w:pPr>
        <w:widowControl w:val="0"/>
        <w:numPr>
          <w:ilvl w:val="0"/>
          <w:numId w:val="2"/>
        </w:numPr>
        <w:shd w:val="clear" w:color="auto" w:fill="FFFFFF"/>
        <w:autoSpaceDE w:val="0"/>
        <w:autoSpaceDN w:val="0"/>
        <w:adjustRightInd w:val="0"/>
        <w:spacing w:before="100" w:beforeAutospacing="1" w:after="100" w:afterAutospacing="1"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'Clinical Outcome’ is the degree to which the clinical event achieved a clinical goal (objective measure</w:t>
      </w:r>
      <w:proofErr w:type="gramStart"/>
      <w:r w:rsidRPr="00BB1B4B">
        <w:rPr>
          <w:rFonts w:ascii="Arial" w:eastAsia="Times New Roman" w:hAnsi="Arial" w:cs="Arial"/>
          <w:color w:val="000000"/>
          <w:lang w:val="en-GB"/>
        </w:rPr>
        <w:t>);</w:t>
      </w:r>
      <w:proofErr w:type="gramEnd"/>
    </w:p>
    <w:p w14:paraId="34C29FB6" w14:textId="77777777" w:rsidR="00BB1B4B" w:rsidRPr="00BB1B4B" w:rsidRDefault="00BB1B4B" w:rsidP="00BB1B4B">
      <w:pPr>
        <w:widowControl w:val="0"/>
        <w:numPr>
          <w:ilvl w:val="0"/>
          <w:numId w:val="2"/>
        </w:numPr>
        <w:shd w:val="clear" w:color="auto" w:fill="FFFFFF"/>
        <w:autoSpaceDE w:val="0"/>
        <w:autoSpaceDN w:val="0"/>
        <w:adjustRightInd w:val="0"/>
        <w:spacing w:before="100" w:beforeAutospacing="1" w:after="100" w:afterAutospacing="1"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 xml:space="preserve">‘Cost of the Clinical Event’ is the total price charged by the care providers, thus the price paid by the patient or medical aid or </w:t>
      </w:r>
      <w:proofErr w:type="gramStart"/>
      <w:r w:rsidRPr="00BB1B4B">
        <w:rPr>
          <w:rFonts w:ascii="Arial" w:eastAsia="Times New Roman" w:hAnsi="Arial" w:cs="Arial"/>
          <w:color w:val="000000"/>
          <w:lang w:val="en-GB"/>
        </w:rPr>
        <w:t>both;</w:t>
      </w:r>
      <w:proofErr w:type="gramEnd"/>
    </w:p>
    <w:p w14:paraId="2975D77E" w14:textId="77777777" w:rsidR="00BB1B4B" w:rsidRPr="00BB1B4B" w:rsidRDefault="00BB1B4B" w:rsidP="00BB1B4B">
      <w:pPr>
        <w:widowControl w:val="0"/>
        <w:numPr>
          <w:ilvl w:val="0"/>
          <w:numId w:val="2"/>
        </w:numPr>
        <w:shd w:val="clear" w:color="auto" w:fill="FFFFFF"/>
        <w:autoSpaceDE w:val="0"/>
        <w:autoSpaceDN w:val="0"/>
        <w:adjustRightInd w:val="0"/>
        <w:spacing w:before="100" w:beforeAutospacing="1" w:after="100" w:afterAutospacing="1"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‘Patient’s Experience’ is the degree to which the patient’s expectation was met (subjective measure).</w:t>
      </w:r>
    </w:p>
    <w:p w14:paraId="28D8D677"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From your perspective, please indicate how important each of these factors (Clinical Outcome, Cost and Patient’s Experience) are in ensuring that high value care is delivered to patients.</w:t>
      </w:r>
    </w:p>
    <w:p w14:paraId="21A856F8" w14:textId="77777777" w:rsidR="00BB1B4B" w:rsidRPr="00BB1B4B" w:rsidRDefault="00BB1B4B" w:rsidP="00BB1B4B">
      <w:pPr>
        <w:shd w:val="clear" w:color="auto" w:fill="FFFFFF"/>
        <w:spacing w:after="0" w:line="360" w:lineRule="auto"/>
        <w:jc w:val="both"/>
        <w:rPr>
          <w:rFonts w:ascii="Arial" w:eastAsia="Times New Roman" w:hAnsi="Arial" w:cs="Arial"/>
          <w:b/>
          <w:bCs/>
          <w:color w:val="000000"/>
          <w:lang w:val="en-GB"/>
        </w:rPr>
      </w:pPr>
    </w:p>
    <w:p w14:paraId="42E27443" w14:textId="70DC0FB3"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b/>
          <w:bCs/>
          <w:color w:val="000000"/>
          <w:lang w:val="en-GB"/>
        </w:rPr>
        <w:t>Value of Care</w:t>
      </w:r>
    </w:p>
    <w:p w14:paraId="04930124"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w:t>
      </w:r>
      <w:proofErr w:type="gramStart"/>
      <w:r w:rsidRPr="00BB1B4B">
        <w:rPr>
          <w:rFonts w:ascii="Arial" w:eastAsia="Times New Roman" w:hAnsi="Arial" w:cs="Arial"/>
          <w:color w:val="000000"/>
          <w:lang w:val="en-GB"/>
        </w:rPr>
        <w:t>where</w:t>
      </w:r>
      <w:proofErr w:type="gramEnd"/>
      <w:r w:rsidRPr="00BB1B4B">
        <w:rPr>
          <w:rFonts w:ascii="Arial" w:eastAsia="Times New Roman" w:hAnsi="Arial" w:cs="Arial"/>
          <w:color w:val="000000"/>
          <w:lang w:val="en-GB"/>
        </w:rPr>
        <w:t xml:space="preserve"> 0 = not important at all and 100 = extremely important)</w:t>
      </w:r>
    </w:p>
    <w:p w14:paraId="169F6A8B"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p>
    <w:p w14:paraId="7CC70D44" w14:textId="0C471624"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From your perspective, please indicate how important each of these factors (Clinical Outcome, Cost of Clinical Event and Patient’s Experience) are by allocating a total of 100% between the three value factors. For example, you can allocate 20% to Clinical Outcomes, 30% to Cost and 50% to Patient’s Experience. The total score must equal 100%.</w:t>
      </w:r>
      <w:r w:rsidR="00164B36">
        <w:rPr>
          <w:rFonts w:ascii="Arial" w:eastAsia="Times New Roman" w:hAnsi="Arial" w:cs="Arial"/>
          <w:color w:val="000000"/>
          <w:lang w:val="en-GB"/>
        </w:rPr>
        <w:t>*</w:t>
      </w:r>
    </w:p>
    <w:p w14:paraId="7B54E16F"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p>
    <w:tbl>
      <w:tblPr>
        <w:tblStyle w:val="TableGrid1"/>
        <w:tblW w:w="0" w:type="auto"/>
        <w:tblLook w:val="04A0" w:firstRow="1" w:lastRow="0" w:firstColumn="1" w:lastColumn="0" w:noHBand="0" w:noVBand="1"/>
      </w:tblPr>
      <w:tblGrid>
        <w:gridCol w:w="4098"/>
        <w:gridCol w:w="1151"/>
      </w:tblGrid>
      <w:tr w:rsidR="00BB1B4B" w:rsidRPr="00BB1B4B" w14:paraId="27AB59E0" w14:textId="77777777" w:rsidTr="007D08AC">
        <w:tc>
          <w:tcPr>
            <w:tcW w:w="4098" w:type="dxa"/>
          </w:tcPr>
          <w:p w14:paraId="025969B9"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Clinical Outcome</w:t>
            </w:r>
          </w:p>
        </w:tc>
        <w:tc>
          <w:tcPr>
            <w:tcW w:w="1151" w:type="dxa"/>
          </w:tcPr>
          <w:p w14:paraId="3B397E34"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0 - 100</w:t>
            </w:r>
          </w:p>
        </w:tc>
      </w:tr>
      <w:tr w:rsidR="00BB1B4B" w:rsidRPr="00BB1B4B" w14:paraId="1C67E824" w14:textId="77777777" w:rsidTr="007D08AC">
        <w:tc>
          <w:tcPr>
            <w:tcW w:w="4098" w:type="dxa"/>
          </w:tcPr>
          <w:p w14:paraId="73A3ADB4"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Cost of the Clinical Event</w:t>
            </w:r>
          </w:p>
        </w:tc>
        <w:tc>
          <w:tcPr>
            <w:tcW w:w="1151" w:type="dxa"/>
          </w:tcPr>
          <w:p w14:paraId="694BCF98"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0 - 100</w:t>
            </w:r>
          </w:p>
        </w:tc>
      </w:tr>
      <w:tr w:rsidR="00BB1B4B" w:rsidRPr="00BB1B4B" w14:paraId="72210E3B" w14:textId="77777777" w:rsidTr="007D08AC">
        <w:tc>
          <w:tcPr>
            <w:tcW w:w="4098" w:type="dxa"/>
          </w:tcPr>
          <w:p w14:paraId="59417276"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Patient’s Experience</w:t>
            </w:r>
          </w:p>
        </w:tc>
        <w:tc>
          <w:tcPr>
            <w:tcW w:w="1151" w:type="dxa"/>
          </w:tcPr>
          <w:p w14:paraId="3ED0FA59" w14:textId="77777777" w:rsidR="00BB1B4B" w:rsidRPr="00BB1B4B" w:rsidRDefault="00BB1B4B" w:rsidP="00BB1B4B">
            <w:pPr>
              <w:widowControl w:val="0"/>
              <w:autoSpaceDE w:val="0"/>
              <w:autoSpaceDN w:val="0"/>
              <w:adjustRightInd w:val="0"/>
              <w:spacing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0 - 100</w:t>
            </w:r>
          </w:p>
        </w:tc>
      </w:tr>
    </w:tbl>
    <w:p w14:paraId="792BEED5" w14:textId="77777777" w:rsidR="00BB1B4B" w:rsidRPr="00BB1B4B" w:rsidRDefault="00BB1B4B" w:rsidP="00B147FF">
      <w:pPr>
        <w:spacing w:after="0" w:line="360" w:lineRule="auto"/>
        <w:jc w:val="both"/>
        <w:rPr>
          <w:rFonts w:ascii="Arial" w:eastAsia="Times New Roman" w:hAnsi="Arial" w:cs="Arial"/>
          <w:b/>
          <w:color w:val="000000"/>
          <w:lang w:val="en-GB"/>
        </w:rPr>
      </w:pPr>
    </w:p>
    <w:p w14:paraId="1573EDCD" w14:textId="13B92727" w:rsidR="00EE52CE" w:rsidRDefault="00BB1B4B" w:rsidP="00EE52CE">
      <w:pPr>
        <w:spacing w:after="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t xml:space="preserve">Note: </w:t>
      </w:r>
      <w:r w:rsidR="00164B36" w:rsidRPr="00BB1B4B">
        <w:rPr>
          <w:rFonts w:ascii="Arial" w:eastAsia="Times New Roman" w:hAnsi="Arial" w:cs="Arial"/>
          <w:color w:val="000000"/>
          <w:lang w:val="en-GB"/>
        </w:rPr>
        <w:t xml:space="preserve">A sliding scale functionality was </w:t>
      </w:r>
      <w:r w:rsidR="00164B36">
        <w:rPr>
          <w:rFonts w:ascii="Arial" w:eastAsia="Times New Roman" w:hAnsi="Arial" w:cs="Arial"/>
          <w:color w:val="000000"/>
          <w:lang w:val="en-GB"/>
        </w:rPr>
        <w:t xml:space="preserve">used for all general, </w:t>
      </w:r>
      <w:proofErr w:type="gramStart"/>
      <w:r w:rsidR="00164B36">
        <w:rPr>
          <w:rFonts w:ascii="Arial" w:eastAsia="Times New Roman" w:hAnsi="Arial" w:cs="Arial"/>
          <w:color w:val="000000"/>
          <w:lang w:val="en-GB"/>
        </w:rPr>
        <w:t>surgical</w:t>
      </w:r>
      <w:proofErr w:type="gramEnd"/>
      <w:r w:rsidR="00164B36">
        <w:rPr>
          <w:rFonts w:ascii="Arial" w:eastAsia="Times New Roman" w:hAnsi="Arial" w:cs="Arial"/>
          <w:color w:val="000000"/>
          <w:lang w:val="en-GB"/>
        </w:rPr>
        <w:t xml:space="preserve"> and medical scenarios</w:t>
      </w:r>
      <w:r w:rsidR="00164B36" w:rsidRPr="00BB1B4B">
        <w:rPr>
          <w:rFonts w:ascii="Arial" w:eastAsia="Times New Roman" w:hAnsi="Arial" w:cs="Arial"/>
          <w:color w:val="000000"/>
          <w:lang w:val="en-GB"/>
        </w:rPr>
        <w:t xml:space="preserve"> to ensure ease </w:t>
      </w:r>
      <w:r w:rsidR="00164B36">
        <w:rPr>
          <w:rFonts w:ascii="Arial" w:eastAsia="Times New Roman" w:hAnsi="Arial" w:cs="Arial"/>
          <w:color w:val="000000"/>
          <w:lang w:val="en-GB"/>
        </w:rPr>
        <w:t>of</w:t>
      </w:r>
      <w:r w:rsidR="00164B36" w:rsidRPr="00BB1B4B">
        <w:rPr>
          <w:rFonts w:ascii="Arial" w:eastAsia="Times New Roman" w:hAnsi="Arial" w:cs="Arial"/>
          <w:color w:val="000000"/>
          <w:lang w:val="en-GB"/>
        </w:rPr>
        <w:t xml:space="preserve"> allocation of points (see Figure </w:t>
      </w:r>
      <w:r w:rsidR="00EE52CE">
        <w:rPr>
          <w:rFonts w:ascii="Arial" w:eastAsia="Times New Roman" w:hAnsi="Arial" w:cs="Arial"/>
          <w:color w:val="000000"/>
          <w:lang w:val="en-GB"/>
        </w:rPr>
        <w:t>2</w:t>
      </w:r>
      <w:r w:rsidR="00164B36" w:rsidRPr="00BB1B4B">
        <w:rPr>
          <w:rFonts w:ascii="Arial" w:eastAsia="Times New Roman" w:hAnsi="Arial" w:cs="Arial"/>
          <w:color w:val="000000"/>
          <w:lang w:val="en-GB"/>
        </w:rPr>
        <w:t xml:space="preserve">). </w:t>
      </w:r>
    </w:p>
    <w:p w14:paraId="47CA7DAE" w14:textId="77777777" w:rsidR="00EE52CE" w:rsidRPr="00BB1B4B" w:rsidRDefault="00EE52CE" w:rsidP="00B147FF">
      <w:pPr>
        <w:spacing w:after="0" w:line="360" w:lineRule="auto"/>
        <w:jc w:val="both"/>
        <w:rPr>
          <w:rFonts w:ascii="Arial" w:eastAsia="Times New Roman" w:hAnsi="Arial" w:cs="Arial"/>
          <w:color w:val="000000"/>
          <w:lang w:val="en-GB"/>
        </w:rPr>
      </w:pPr>
    </w:p>
    <w:p w14:paraId="634E15C4" w14:textId="77777777" w:rsidR="00BB1B4B" w:rsidRPr="00BB1B4B" w:rsidRDefault="00BB1B4B" w:rsidP="00B147FF">
      <w:pPr>
        <w:spacing w:after="200" w:line="360" w:lineRule="auto"/>
        <w:jc w:val="both"/>
        <w:rPr>
          <w:rFonts w:ascii="Arial" w:eastAsia="Times New Roman" w:hAnsi="Arial" w:cs="Arial"/>
          <w:color w:val="000000"/>
          <w:lang w:val="en-GB"/>
        </w:rPr>
      </w:pPr>
      <w:r w:rsidRPr="00BB1B4B">
        <w:rPr>
          <w:rFonts w:ascii="Arial" w:eastAsia="Times New Roman" w:hAnsi="Arial" w:cs="Arial"/>
          <w:b/>
          <w:bCs/>
          <w:color w:val="000000"/>
          <w:lang w:val="en-GB"/>
        </w:rPr>
        <w:t>Clinical Scenarios</w:t>
      </w:r>
    </w:p>
    <w:p w14:paraId="0C33C9EA"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In the next section, you will be asked to compare all three of these value factors in a series of six clinical scenarios. </w:t>
      </w:r>
    </w:p>
    <w:p w14:paraId="39D5CA9C"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p>
    <w:p w14:paraId="59CA89C7" w14:textId="77777777" w:rsidR="00BB1B4B" w:rsidRPr="00BB1B4B" w:rsidRDefault="00BB1B4B" w:rsidP="00BB1B4B">
      <w:pPr>
        <w:shd w:val="clear" w:color="auto" w:fill="FFFFFF"/>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lastRenderedPageBreak/>
        <w:t>From your perspective, please indicate how important each of these factors (Clinical Outcome, Cost of Clinical Event and Patient’s Experience) are by allocating a total of 100% between the three value factors. For example, you can allocate 20% to Clinical Outcomes, 30% to Cost of Clinical Event and 50% to Patient’s Experience. The total score must equal 100% for every scenario.</w:t>
      </w:r>
    </w:p>
    <w:p w14:paraId="4A147F98"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b/>
          <w:color w:val="000000"/>
          <w:lang w:val="en-GB"/>
        </w:rPr>
      </w:pPr>
    </w:p>
    <w:p w14:paraId="0F6FBE11" w14:textId="52696766"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t xml:space="preserve">Scenario 1: </w:t>
      </w:r>
      <w:r w:rsidRPr="00BB1B4B">
        <w:rPr>
          <w:rFonts w:ascii="Arial" w:eastAsia="Times New Roman" w:hAnsi="Arial" w:cs="Arial"/>
          <w:color w:val="000000"/>
          <w:lang w:val="en-GB"/>
        </w:rPr>
        <w:t>Your patient requires admission to a day ward for the surgical removal of a skin tag.</w:t>
      </w:r>
      <w:r w:rsidR="00CA2256">
        <w:rPr>
          <w:rFonts w:ascii="Arial" w:eastAsia="Times New Roman" w:hAnsi="Arial" w:cs="Arial"/>
          <w:color w:val="000000"/>
          <w:lang w:val="en-GB"/>
        </w:rPr>
        <w:t>*</w:t>
      </w:r>
      <w:r w:rsidRPr="00BB1B4B">
        <w:rPr>
          <w:rFonts w:ascii="Arial" w:eastAsia="Times New Roman" w:hAnsi="Arial" w:cs="Arial"/>
          <w:color w:val="000000"/>
          <w:lang w:val="en-GB"/>
        </w:rPr>
        <w:t xml:space="preserve"> </w:t>
      </w:r>
    </w:p>
    <w:p w14:paraId="3E4B28E7" w14:textId="4F98F2B8" w:rsidR="00BB1B4B" w:rsidRPr="00BB1B4B" w:rsidRDefault="00BB1B4B" w:rsidP="00B147FF">
      <w:pPr>
        <w:widowControl w:val="0"/>
        <w:autoSpaceDE w:val="0"/>
        <w:autoSpaceDN w:val="0"/>
        <w:adjustRightInd w:val="0"/>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lang w:val="en-GB"/>
        </w:rPr>
        <w:t xml:space="preserve">Scenario 2: </w:t>
      </w:r>
      <w:r w:rsidRPr="00BB1B4B">
        <w:rPr>
          <w:rFonts w:ascii="Arial" w:eastAsia="Times New Roman" w:hAnsi="Arial" w:cs="Arial"/>
          <w:color w:val="000000"/>
          <w:lang w:val="en-GB"/>
        </w:rPr>
        <w:t>Your patient requires admission to a general ward for the surgical repair of an inguinal hernia.</w:t>
      </w:r>
      <w:r w:rsidR="00BE75BD">
        <w:rPr>
          <w:rFonts w:ascii="Arial" w:eastAsia="Times New Roman" w:hAnsi="Arial" w:cs="Arial"/>
          <w:color w:val="000000"/>
          <w:lang w:val="en-GB"/>
        </w:rPr>
        <w:t>*</w:t>
      </w:r>
    </w:p>
    <w:p w14:paraId="13BE5FDA" w14:textId="34F83F63"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t xml:space="preserve">Scenario 3: </w:t>
      </w:r>
      <w:r w:rsidRPr="00BB1B4B">
        <w:rPr>
          <w:rFonts w:ascii="Arial" w:eastAsia="Times New Roman" w:hAnsi="Arial" w:cs="Arial"/>
          <w:color w:val="000000"/>
          <w:lang w:val="en-GB"/>
        </w:rPr>
        <w:t>Your patient requires admission to an intensive care unit for abdominal surgery for the treatment of metastatic hepatic carcinoma.</w:t>
      </w:r>
      <w:r w:rsidR="00BE75BD">
        <w:rPr>
          <w:rFonts w:ascii="Arial" w:eastAsia="Times New Roman" w:hAnsi="Arial" w:cs="Arial"/>
          <w:color w:val="000000"/>
          <w:lang w:val="en-GB"/>
        </w:rPr>
        <w:t>*</w:t>
      </w:r>
    </w:p>
    <w:p w14:paraId="3B0F61E3" w14:textId="0427B961"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b/>
          <w:color w:val="000000"/>
          <w:lang w:val="en-GB"/>
        </w:rPr>
        <w:t>Scenario 4:</w:t>
      </w:r>
      <w:r w:rsidRPr="00BB1B4B">
        <w:rPr>
          <w:rFonts w:ascii="Arial" w:eastAsia="Times New Roman" w:hAnsi="Arial" w:cs="Arial"/>
          <w:color w:val="000000"/>
          <w:lang w:val="en-GB"/>
        </w:rPr>
        <w:t xml:space="preserve"> Your patient requires admission to a day ward for control of hyperglycaemia.</w:t>
      </w:r>
      <w:r w:rsidR="003477BE">
        <w:rPr>
          <w:rFonts w:ascii="Arial" w:eastAsia="Times New Roman" w:hAnsi="Arial" w:cs="Arial"/>
          <w:color w:val="000000"/>
          <w:lang w:val="en-GB"/>
        </w:rPr>
        <w:t>*</w:t>
      </w:r>
    </w:p>
    <w:p w14:paraId="3301B8C0" w14:textId="02FF71F1" w:rsidR="00BB1B4B" w:rsidRPr="00BB1B4B" w:rsidRDefault="00BB1B4B" w:rsidP="00B147FF">
      <w:pPr>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lang w:val="en-GB"/>
        </w:rPr>
        <w:t xml:space="preserve">Scenario 5: </w:t>
      </w:r>
      <w:r w:rsidRPr="00BB1B4B">
        <w:rPr>
          <w:rFonts w:ascii="Arial" w:eastAsia="Times New Roman" w:hAnsi="Arial" w:cs="Arial"/>
          <w:color w:val="000000"/>
          <w:lang w:val="en-GB"/>
        </w:rPr>
        <w:t>Your patient requires admission to a general ward for a community acquired pneumonia for oxygen therapy.</w:t>
      </w:r>
      <w:r w:rsidR="003477BE">
        <w:rPr>
          <w:rFonts w:ascii="Arial" w:eastAsia="Times New Roman" w:hAnsi="Arial" w:cs="Arial"/>
          <w:color w:val="000000"/>
          <w:lang w:val="en-GB"/>
        </w:rPr>
        <w:t>*</w:t>
      </w:r>
    </w:p>
    <w:p w14:paraId="0A2CEBAA" w14:textId="20E02674" w:rsidR="00BB1B4B" w:rsidRPr="00BB1B4B" w:rsidRDefault="00BB1B4B" w:rsidP="00B147FF">
      <w:pPr>
        <w:spacing w:after="0" w:line="360" w:lineRule="auto"/>
        <w:jc w:val="both"/>
        <w:rPr>
          <w:rFonts w:ascii="Arial" w:eastAsia="Times New Roman" w:hAnsi="Arial" w:cs="Arial"/>
          <w:b/>
          <w:color w:val="000000"/>
          <w:lang w:val="en-GB"/>
        </w:rPr>
      </w:pPr>
      <w:r w:rsidRPr="00BB1B4B">
        <w:rPr>
          <w:rFonts w:ascii="Arial" w:eastAsia="Times New Roman" w:hAnsi="Arial" w:cs="Arial"/>
          <w:b/>
          <w:color w:val="000000"/>
          <w:lang w:val="en-GB"/>
        </w:rPr>
        <w:t xml:space="preserve">Scenario 6: </w:t>
      </w:r>
      <w:r w:rsidRPr="00BB1B4B">
        <w:rPr>
          <w:rFonts w:ascii="Arial" w:eastAsia="Times New Roman" w:hAnsi="Arial" w:cs="Arial"/>
          <w:color w:val="000000"/>
          <w:lang w:val="en-GB"/>
        </w:rPr>
        <w:t>Your patient requires admission to an intensive care unit for a myocardial infarction with cardiogenic shock.</w:t>
      </w:r>
      <w:r w:rsidR="0042748D">
        <w:rPr>
          <w:rFonts w:ascii="Arial" w:eastAsia="Times New Roman" w:hAnsi="Arial" w:cs="Arial"/>
          <w:color w:val="000000"/>
          <w:lang w:val="en-GB"/>
        </w:rPr>
        <w:t>*</w:t>
      </w:r>
    </w:p>
    <w:p w14:paraId="49BC1FEB" w14:textId="77777777" w:rsidR="0042748D" w:rsidRDefault="0042748D" w:rsidP="00BB1B4B">
      <w:pPr>
        <w:widowControl w:val="0"/>
        <w:autoSpaceDE w:val="0"/>
        <w:autoSpaceDN w:val="0"/>
        <w:adjustRightInd w:val="0"/>
        <w:spacing w:after="0" w:line="360" w:lineRule="auto"/>
        <w:jc w:val="both"/>
        <w:rPr>
          <w:rFonts w:ascii="Arial" w:eastAsia="Times New Roman" w:hAnsi="Arial" w:cs="Arial"/>
          <w:color w:val="000000"/>
          <w:lang w:val="en-GB"/>
        </w:rPr>
      </w:pPr>
    </w:p>
    <w:p w14:paraId="2BCD5FB3" w14:textId="478162E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Thank you for your time!</w:t>
      </w:r>
    </w:p>
    <w:p w14:paraId="4109433E" w14:textId="77777777" w:rsidR="00BB1B4B" w:rsidRPr="00BB1B4B" w:rsidRDefault="00BB1B4B" w:rsidP="00BB1B4B">
      <w:pPr>
        <w:widowControl w:val="0"/>
        <w:autoSpaceDE w:val="0"/>
        <w:autoSpaceDN w:val="0"/>
        <w:adjustRightInd w:val="0"/>
        <w:spacing w:after="0" w:line="360" w:lineRule="auto"/>
        <w:jc w:val="both"/>
        <w:rPr>
          <w:rFonts w:ascii="Arial" w:eastAsia="Times New Roman" w:hAnsi="Arial" w:cs="Arial"/>
          <w:b/>
          <w:color w:val="000000"/>
          <w:lang w:val="en-GB"/>
        </w:rPr>
      </w:pPr>
    </w:p>
    <w:p w14:paraId="356D6892" w14:textId="77777777" w:rsidR="00F52C02" w:rsidRPr="00BB1B4B" w:rsidRDefault="00BB1B4B" w:rsidP="00F52C02">
      <w:pPr>
        <w:widowControl w:val="0"/>
        <w:autoSpaceDE w:val="0"/>
        <w:autoSpaceDN w:val="0"/>
        <w:adjustRightInd w:val="0"/>
        <w:spacing w:after="0" w:line="360" w:lineRule="auto"/>
        <w:ind w:right="-46"/>
        <w:jc w:val="both"/>
        <w:rPr>
          <w:rFonts w:ascii="Arial" w:eastAsia="Times New Roman" w:hAnsi="Arial" w:cs="Arial"/>
          <w:color w:val="000000"/>
          <w:lang w:val="en-GB"/>
        </w:rPr>
      </w:pPr>
      <w:r w:rsidRPr="00BB1B4B">
        <w:rPr>
          <w:rFonts w:ascii="Arial" w:eastAsia="Times New Roman" w:hAnsi="Arial" w:cs="Arial"/>
          <w:b/>
          <w:color w:val="000000"/>
          <w:lang w:val="en-GB"/>
        </w:rPr>
        <w:t>Note:</w:t>
      </w:r>
      <w:r w:rsidRPr="00BB1B4B">
        <w:rPr>
          <w:rFonts w:ascii="Arial" w:eastAsia="Times New Roman" w:hAnsi="Arial" w:cs="Arial"/>
          <w:color w:val="000000"/>
          <w:lang w:val="en-GB"/>
        </w:rPr>
        <w:t xml:space="preserve"> </w:t>
      </w:r>
      <w:r w:rsidR="00F52C02" w:rsidRPr="00BB1B4B">
        <w:rPr>
          <w:rFonts w:ascii="Arial" w:eastAsia="Times New Roman" w:hAnsi="Arial" w:cs="Arial"/>
          <w:color w:val="000000"/>
          <w:lang w:val="en-GB"/>
        </w:rPr>
        <w:t xml:space="preserve">For every clinical scenario question, the three factors (Clinical Outcome, Cost of Clinical Event, and Patient’s Experience) appeared in a randomised sequence, thereby assuring that the same factor did not always appear last in the sequence of options provided to the participant. </w:t>
      </w:r>
    </w:p>
    <w:p w14:paraId="41516FFF" w14:textId="77777777" w:rsidR="00F52C02" w:rsidRPr="00BB1B4B" w:rsidRDefault="00F52C02" w:rsidP="00F52C02">
      <w:pPr>
        <w:widowControl w:val="0"/>
        <w:autoSpaceDE w:val="0"/>
        <w:autoSpaceDN w:val="0"/>
        <w:adjustRightInd w:val="0"/>
        <w:spacing w:after="0" w:line="360" w:lineRule="auto"/>
        <w:jc w:val="both"/>
        <w:rPr>
          <w:rFonts w:ascii="Arial" w:eastAsia="Times New Roman" w:hAnsi="Arial" w:cs="Arial"/>
          <w:color w:val="000000"/>
          <w:lang w:val="en-GB"/>
        </w:rPr>
      </w:pPr>
    </w:p>
    <w:p w14:paraId="50124B35" w14:textId="0273DBCB" w:rsidR="00AE5CDD" w:rsidRDefault="00F52C02">
      <w:pPr>
        <w:widowControl w:val="0"/>
        <w:autoSpaceDE w:val="0"/>
        <w:autoSpaceDN w:val="0"/>
        <w:adjustRightInd w:val="0"/>
        <w:spacing w:after="0" w:line="360" w:lineRule="auto"/>
        <w:jc w:val="both"/>
        <w:rPr>
          <w:rFonts w:ascii="Arial" w:eastAsia="Times New Roman" w:hAnsi="Arial" w:cs="Arial"/>
          <w:color w:val="000000"/>
          <w:lang w:val="en-GB"/>
        </w:rPr>
      </w:pPr>
      <w:r w:rsidRPr="00BB1B4B">
        <w:rPr>
          <w:rFonts w:ascii="Arial" w:eastAsia="Times New Roman" w:hAnsi="Arial" w:cs="Arial"/>
          <w:color w:val="000000"/>
          <w:lang w:val="en-GB"/>
        </w:rPr>
        <w:t>Following completion of the six scenario-based questions the participant was thanked for his or her time and exit</w:t>
      </w:r>
      <w:r>
        <w:rPr>
          <w:rFonts w:ascii="Arial" w:eastAsia="Times New Roman" w:hAnsi="Arial" w:cs="Arial"/>
          <w:color w:val="000000"/>
          <w:lang w:val="en-GB"/>
        </w:rPr>
        <w:t>ed</w:t>
      </w:r>
      <w:r w:rsidRPr="00BB1B4B">
        <w:rPr>
          <w:rFonts w:ascii="Arial" w:eastAsia="Times New Roman" w:hAnsi="Arial" w:cs="Arial"/>
          <w:color w:val="000000"/>
          <w:lang w:val="en-GB"/>
        </w:rPr>
        <w:t xml:space="preserve"> the survey. </w:t>
      </w:r>
    </w:p>
    <w:p w14:paraId="266C47A2" w14:textId="77777777" w:rsidR="00931DE7" w:rsidRDefault="00931DE7">
      <w:pPr>
        <w:widowControl w:val="0"/>
        <w:autoSpaceDE w:val="0"/>
        <w:autoSpaceDN w:val="0"/>
        <w:adjustRightInd w:val="0"/>
        <w:spacing w:after="0" w:line="360" w:lineRule="auto"/>
        <w:jc w:val="both"/>
        <w:rPr>
          <w:rFonts w:ascii="Arial" w:eastAsia="Times New Roman" w:hAnsi="Arial" w:cs="Arial"/>
          <w:color w:val="000000"/>
          <w:lang w:val="en-GB"/>
        </w:rPr>
      </w:pPr>
    </w:p>
    <w:p w14:paraId="0A15AD8D" w14:textId="77777777" w:rsidR="00931DE7" w:rsidRDefault="00931DE7">
      <w:pPr>
        <w:widowControl w:val="0"/>
        <w:autoSpaceDE w:val="0"/>
        <w:autoSpaceDN w:val="0"/>
        <w:adjustRightInd w:val="0"/>
        <w:spacing w:after="0" w:line="360" w:lineRule="auto"/>
        <w:jc w:val="both"/>
        <w:rPr>
          <w:rFonts w:ascii="Arial" w:eastAsia="Times New Roman" w:hAnsi="Arial" w:cs="Arial"/>
          <w:color w:val="000000"/>
          <w:lang w:val="en-GB"/>
        </w:rPr>
      </w:pPr>
    </w:p>
    <w:p w14:paraId="7C7EE87D" w14:textId="77777777" w:rsidR="00931DE7" w:rsidRDefault="00931DE7">
      <w:pPr>
        <w:widowControl w:val="0"/>
        <w:autoSpaceDE w:val="0"/>
        <w:autoSpaceDN w:val="0"/>
        <w:adjustRightInd w:val="0"/>
        <w:spacing w:after="0" w:line="360" w:lineRule="auto"/>
        <w:jc w:val="both"/>
        <w:rPr>
          <w:rFonts w:ascii="Arial" w:eastAsia="Times New Roman" w:hAnsi="Arial" w:cs="Arial"/>
          <w:color w:val="000000"/>
          <w:lang w:val="en-GB"/>
        </w:rPr>
      </w:pPr>
    </w:p>
    <w:p w14:paraId="30C1992B" w14:textId="0E1DCF01" w:rsidR="00931DE7" w:rsidRDefault="00931DE7">
      <w:pPr>
        <w:rPr>
          <w:rFonts w:ascii="Arial" w:eastAsia="Times New Roman" w:hAnsi="Arial" w:cs="Arial"/>
          <w:color w:val="000000"/>
          <w:lang w:val="en-GB"/>
        </w:rPr>
      </w:pPr>
      <w:r>
        <w:rPr>
          <w:rFonts w:ascii="Arial" w:eastAsia="Times New Roman" w:hAnsi="Arial" w:cs="Arial"/>
          <w:color w:val="000000"/>
          <w:lang w:val="en-GB"/>
        </w:rPr>
        <w:br w:type="page"/>
      </w:r>
    </w:p>
    <w:p w14:paraId="2A51D9F4" w14:textId="77777777" w:rsidR="00931DE7" w:rsidRDefault="00931DE7" w:rsidP="00931DE7">
      <w:pPr>
        <w:pStyle w:val="Table"/>
        <w:spacing w:line="360" w:lineRule="auto"/>
        <w:jc w:val="left"/>
        <w:rPr>
          <w:b/>
          <w:sz w:val="22"/>
        </w:rPr>
        <w:sectPr w:rsidR="00931DE7">
          <w:pgSz w:w="11906" w:h="16838"/>
          <w:pgMar w:top="1440" w:right="1440" w:bottom="1440" w:left="1440" w:header="708" w:footer="708" w:gutter="0"/>
          <w:cols w:space="708"/>
          <w:docGrid w:linePitch="360"/>
        </w:sectPr>
      </w:pPr>
    </w:p>
    <w:p w14:paraId="48DDD5F1" w14:textId="45D32FA9" w:rsidR="00931DE7" w:rsidRPr="003B4592" w:rsidRDefault="00010264" w:rsidP="00931DE7">
      <w:pPr>
        <w:pStyle w:val="Table"/>
        <w:spacing w:line="360" w:lineRule="auto"/>
        <w:jc w:val="left"/>
        <w:rPr>
          <w:sz w:val="22"/>
        </w:rPr>
      </w:pPr>
      <w:r>
        <w:rPr>
          <w:b/>
          <w:sz w:val="22"/>
        </w:rPr>
        <w:lastRenderedPageBreak/>
        <w:t>Appendix 2</w:t>
      </w:r>
      <w:r w:rsidR="00931DE7" w:rsidRPr="004A7222">
        <w:rPr>
          <w:b/>
          <w:sz w:val="22"/>
        </w:rPr>
        <w:t>.</w:t>
      </w:r>
      <w:r w:rsidR="00931DE7" w:rsidRPr="003B4592">
        <w:rPr>
          <w:sz w:val="22"/>
        </w:rPr>
        <w:t xml:space="preserve"> Pearson correlations for value perspectives of consumers and providers across general, </w:t>
      </w:r>
      <w:proofErr w:type="gramStart"/>
      <w:r w:rsidR="00931DE7" w:rsidRPr="003B4592">
        <w:rPr>
          <w:sz w:val="22"/>
        </w:rPr>
        <w:t>medical</w:t>
      </w:r>
      <w:proofErr w:type="gramEnd"/>
      <w:r w:rsidR="00931DE7" w:rsidRPr="003B4592">
        <w:rPr>
          <w:sz w:val="22"/>
        </w:rPr>
        <w:t xml:space="preserve"> and surgical scenarios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4"/>
        <w:gridCol w:w="1208"/>
        <w:gridCol w:w="1209"/>
        <w:gridCol w:w="1075"/>
        <w:gridCol w:w="1075"/>
        <w:gridCol w:w="1209"/>
        <w:gridCol w:w="1206"/>
        <w:gridCol w:w="1209"/>
        <w:gridCol w:w="1209"/>
        <w:gridCol w:w="2954"/>
      </w:tblGrid>
      <w:tr w:rsidR="00931DE7" w:rsidRPr="003B4592" w14:paraId="45C708CC" w14:textId="77777777" w:rsidTr="00267EBA">
        <w:tc>
          <w:tcPr>
            <w:tcW w:w="575" w:type="pct"/>
            <w:tcBorders>
              <w:top w:val="single" w:sz="4" w:space="0" w:color="auto"/>
              <w:bottom w:val="single" w:sz="4" w:space="0" w:color="auto"/>
            </w:tcBorders>
          </w:tcPr>
          <w:p w14:paraId="01655027" w14:textId="77777777" w:rsidR="00931DE7" w:rsidRPr="003B4592" w:rsidRDefault="00931DE7" w:rsidP="00267EBA">
            <w:pPr>
              <w:spacing w:line="276" w:lineRule="auto"/>
              <w:rPr>
                <w:rFonts w:cs="Arial"/>
                <w:color w:val="000000" w:themeColor="text1"/>
              </w:rPr>
            </w:pPr>
          </w:p>
        </w:tc>
        <w:tc>
          <w:tcPr>
            <w:tcW w:w="433" w:type="pct"/>
            <w:tcBorders>
              <w:top w:val="single" w:sz="4" w:space="0" w:color="auto"/>
              <w:bottom w:val="single" w:sz="4" w:space="0" w:color="auto"/>
            </w:tcBorders>
            <w:vAlign w:val="center"/>
          </w:tcPr>
          <w:p w14:paraId="26C0943A" w14:textId="77777777" w:rsidR="00931DE7" w:rsidRPr="003B4592" w:rsidRDefault="00931DE7" w:rsidP="00267EBA">
            <w:pPr>
              <w:spacing w:line="276" w:lineRule="auto"/>
              <w:rPr>
                <w:rFonts w:cs="Arial"/>
                <w:color w:val="000000" w:themeColor="text1"/>
              </w:rPr>
            </w:pPr>
            <w:r w:rsidRPr="003B4592">
              <w:rPr>
                <w:rFonts w:cs="Arial"/>
                <w:color w:val="000000" w:themeColor="text1"/>
              </w:rPr>
              <w:t>1</w:t>
            </w:r>
          </w:p>
        </w:tc>
        <w:tc>
          <w:tcPr>
            <w:tcW w:w="433" w:type="pct"/>
            <w:tcBorders>
              <w:top w:val="single" w:sz="4" w:space="0" w:color="auto"/>
              <w:bottom w:val="single" w:sz="4" w:space="0" w:color="auto"/>
            </w:tcBorders>
            <w:vAlign w:val="center"/>
          </w:tcPr>
          <w:p w14:paraId="4503476B" w14:textId="77777777" w:rsidR="00931DE7" w:rsidRPr="003B4592" w:rsidRDefault="00931DE7" w:rsidP="00267EBA">
            <w:pPr>
              <w:spacing w:line="276" w:lineRule="auto"/>
              <w:rPr>
                <w:rFonts w:cs="Arial"/>
                <w:color w:val="000000" w:themeColor="text1"/>
              </w:rPr>
            </w:pPr>
            <w:r w:rsidRPr="003B4592">
              <w:rPr>
                <w:rFonts w:cs="Arial"/>
                <w:color w:val="000000" w:themeColor="text1"/>
              </w:rPr>
              <w:t>2</w:t>
            </w:r>
          </w:p>
        </w:tc>
        <w:tc>
          <w:tcPr>
            <w:tcW w:w="385" w:type="pct"/>
            <w:tcBorders>
              <w:top w:val="single" w:sz="4" w:space="0" w:color="auto"/>
              <w:bottom w:val="single" w:sz="4" w:space="0" w:color="auto"/>
            </w:tcBorders>
            <w:vAlign w:val="center"/>
          </w:tcPr>
          <w:p w14:paraId="29D7AAC1" w14:textId="77777777" w:rsidR="00931DE7" w:rsidRPr="003B4592" w:rsidRDefault="00931DE7" w:rsidP="00267EBA">
            <w:pPr>
              <w:spacing w:line="276" w:lineRule="auto"/>
              <w:rPr>
                <w:rFonts w:cs="Arial"/>
                <w:color w:val="000000" w:themeColor="text1"/>
              </w:rPr>
            </w:pPr>
            <w:r w:rsidRPr="003B4592">
              <w:rPr>
                <w:rFonts w:cs="Arial"/>
                <w:color w:val="000000" w:themeColor="text1"/>
              </w:rPr>
              <w:t>3</w:t>
            </w:r>
          </w:p>
        </w:tc>
        <w:tc>
          <w:tcPr>
            <w:tcW w:w="385" w:type="pct"/>
            <w:tcBorders>
              <w:top w:val="single" w:sz="4" w:space="0" w:color="auto"/>
              <w:bottom w:val="single" w:sz="4" w:space="0" w:color="auto"/>
            </w:tcBorders>
            <w:vAlign w:val="center"/>
          </w:tcPr>
          <w:p w14:paraId="51BE65DC" w14:textId="77777777" w:rsidR="00931DE7" w:rsidRPr="003B4592" w:rsidRDefault="00931DE7" w:rsidP="00267EBA">
            <w:pPr>
              <w:spacing w:line="276" w:lineRule="auto"/>
              <w:rPr>
                <w:rFonts w:cs="Arial"/>
                <w:color w:val="000000" w:themeColor="text1"/>
              </w:rPr>
            </w:pPr>
            <w:r w:rsidRPr="003B4592">
              <w:rPr>
                <w:rFonts w:cs="Arial"/>
                <w:color w:val="000000" w:themeColor="text1"/>
              </w:rPr>
              <w:t>4</w:t>
            </w:r>
          </w:p>
        </w:tc>
        <w:tc>
          <w:tcPr>
            <w:tcW w:w="433" w:type="pct"/>
            <w:tcBorders>
              <w:top w:val="single" w:sz="4" w:space="0" w:color="auto"/>
              <w:bottom w:val="single" w:sz="4" w:space="0" w:color="auto"/>
            </w:tcBorders>
            <w:vAlign w:val="center"/>
          </w:tcPr>
          <w:p w14:paraId="10568829" w14:textId="77777777" w:rsidR="00931DE7" w:rsidRPr="003B4592" w:rsidRDefault="00931DE7" w:rsidP="00267EBA">
            <w:pPr>
              <w:spacing w:line="276" w:lineRule="auto"/>
              <w:rPr>
                <w:rFonts w:cs="Arial"/>
                <w:color w:val="000000" w:themeColor="text1"/>
              </w:rPr>
            </w:pPr>
            <w:r w:rsidRPr="003B4592">
              <w:rPr>
                <w:rFonts w:cs="Arial"/>
                <w:color w:val="000000" w:themeColor="text1"/>
              </w:rPr>
              <w:t>5</w:t>
            </w:r>
          </w:p>
        </w:tc>
        <w:tc>
          <w:tcPr>
            <w:tcW w:w="432" w:type="pct"/>
            <w:tcBorders>
              <w:top w:val="single" w:sz="4" w:space="0" w:color="auto"/>
              <w:bottom w:val="single" w:sz="4" w:space="0" w:color="auto"/>
            </w:tcBorders>
            <w:vAlign w:val="center"/>
          </w:tcPr>
          <w:p w14:paraId="62B23B33" w14:textId="77777777" w:rsidR="00931DE7" w:rsidRPr="003B4592" w:rsidRDefault="00931DE7" w:rsidP="00267EBA">
            <w:pPr>
              <w:spacing w:line="276" w:lineRule="auto"/>
              <w:rPr>
                <w:rFonts w:cs="Arial"/>
                <w:color w:val="000000" w:themeColor="text1"/>
              </w:rPr>
            </w:pPr>
            <w:r w:rsidRPr="003B4592">
              <w:rPr>
                <w:rFonts w:cs="Arial"/>
                <w:color w:val="000000" w:themeColor="text1"/>
              </w:rPr>
              <w:t>6</w:t>
            </w:r>
          </w:p>
        </w:tc>
        <w:tc>
          <w:tcPr>
            <w:tcW w:w="433" w:type="pct"/>
            <w:tcBorders>
              <w:top w:val="single" w:sz="4" w:space="0" w:color="auto"/>
              <w:bottom w:val="single" w:sz="4" w:space="0" w:color="auto"/>
            </w:tcBorders>
            <w:vAlign w:val="center"/>
          </w:tcPr>
          <w:p w14:paraId="6A95F71B" w14:textId="77777777" w:rsidR="00931DE7" w:rsidRPr="003B4592" w:rsidRDefault="00931DE7" w:rsidP="00267EBA">
            <w:pPr>
              <w:spacing w:line="276" w:lineRule="auto"/>
              <w:rPr>
                <w:rFonts w:cs="Arial"/>
                <w:color w:val="000000" w:themeColor="text1"/>
              </w:rPr>
            </w:pPr>
            <w:r w:rsidRPr="003B4592">
              <w:rPr>
                <w:rFonts w:cs="Arial"/>
                <w:color w:val="000000" w:themeColor="text1"/>
              </w:rPr>
              <w:t>7</w:t>
            </w:r>
          </w:p>
        </w:tc>
        <w:tc>
          <w:tcPr>
            <w:tcW w:w="433" w:type="pct"/>
            <w:tcBorders>
              <w:top w:val="single" w:sz="4" w:space="0" w:color="auto"/>
              <w:bottom w:val="single" w:sz="4" w:space="0" w:color="auto"/>
            </w:tcBorders>
            <w:vAlign w:val="center"/>
          </w:tcPr>
          <w:p w14:paraId="1635B003" w14:textId="77777777" w:rsidR="00931DE7" w:rsidRPr="003B4592" w:rsidRDefault="00931DE7" w:rsidP="00267EBA">
            <w:pPr>
              <w:spacing w:line="276" w:lineRule="auto"/>
              <w:rPr>
                <w:rFonts w:cs="Arial"/>
                <w:color w:val="000000" w:themeColor="text1"/>
              </w:rPr>
            </w:pPr>
            <w:r w:rsidRPr="003B4592">
              <w:rPr>
                <w:rFonts w:cs="Arial"/>
                <w:color w:val="000000" w:themeColor="text1"/>
              </w:rPr>
              <w:t>8</w:t>
            </w:r>
          </w:p>
        </w:tc>
        <w:tc>
          <w:tcPr>
            <w:tcW w:w="1059" w:type="pct"/>
            <w:tcBorders>
              <w:top w:val="single" w:sz="4" w:space="0" w:color="auto"/>
              <w:bottom w:val="single" w:sz="4" w:space="0" w:color="auto"/>
            </w:tcBorders>
            <w:vAlign w:val="center"/>
          </w:tcPr>
          <w:p w14:paraId="24AE1777" w14:textId="77777777" w:rsidR="00931DE7" w:rsidRPr="003B4592" w:rsidRDefault="00931DE7" w:rsidP="00267EBA">
            <w:pPr>
              <w:spacing w:line="276" w:lineRule="auto"/>
              <w:rPr>
                <w:rFonts w:cs="Arial"/>
                <w:color w:val="000000" w:themeColor="text1"/>
              </w:rPr>
            </w:pPr>
            <w:r w:rsidRPr="003B4592">
              <w:rPr>
                <w:rFonts w:cs="Arial"/>
                <w:color w:val="000000" w:themeColor="text1"/>
              </w:rPr>
              <w:t>9</w:t>
            </w:r>
          </w:p>
        </w:tc>
      </w:tr>
      <w:tr w:rsidR="00931DE7" w:rsidRPr="003B4592" w14:paraId="48B7AB57" w14:textId="77777777" w:rsidTr="00267EBA">
        <w:tc>
          <w:tcPr>
            <w:tcW w:w="575" w:type="pct"/>
            <w:tcBorders>
              <w:top w:val="single" w:sz="4" w:space="0" w:color="auto"/>
            </w:tcBorders>
          </w:tcPr>
          <w:p w14:paraId="7FA94868" w14:textId="77777777" w:rsidR="00931DE7" w:rsidRPr="003B4592" w:rsidRDefault="00931DE7" w:rsidP="00931DE7">
            <w:pPr>
              <w:pStyle w:val="ListParagraph"/>
              <w:widowControl w:val="0"/>
              <w:numPr>
                <w:ilvl w:val="0"/>
                <w:numId w:val="4"/>
              </w:numPr>
              <w:autoSpaceDE w:val="0"/>
              <w:autoSpaceDN w:val="0"/>
              <w:adjustRightInd w:val="0"/>
              <w:spacing w:line="276" w:lineRule="auto"/>
              <w:rPr>
                <w:rFonts w:cs="Arial"/>
                <w:color w:val="000000" w:themeColor="text1"/>
              </w:rPr>
            </w:pPr>
            <w:r w:rsidRPr="003B4592">
              <w:rPr>
                <w:rFonts w:cs="Arial"/>
                <w:color w:val="000000" w:themeColor="text1"/>
              </w:rPr>
              <w:t xml:space="preserve">General Clinical Outcome </w:t>
            </w:r>
          </w:p>
        </w:tc>
        <w:tc>
          <w:tcPr>
            <w:tcW w:w="433" w:type="pct"/>
            <w:tcBorders>
              <w:top w:val="single" w:sz="4" w:space="0" w:color="auto"/>
            </w:tcBorders>
            <w:vAlign w:val="center"/>
          </w:tcPr>
          <w:p w14:paraId="1C4BB6DE" w14:textId="77777777" w:rsidR="00931DE7" w:rsidRPr="003B4592" w:rsidRDefault="00931DE7" w:rsidP="00267EBA">
            <w:pPr>
              <w:spacing w:line="276" w:lineRule="auto"/>
              <w:rPr>
                <w:rFonts w:cs="Arial"/>
                <w:color w:val="000000" w:themeColor="text1"/>
              </w:rPr>
            </w:pPr>
            <w:r w:rsidRPr="003B4592">
              <w:rPr>
                <w:rFonts w:cs="Arial"/>
                <w:color w:val="000000" w:themeColor="text1"/>
              </w:rPr>
              <w:t>-</w:t>
            </w:r>
          </w:p>
        </w:tc>
        <w:tc>
          <w:tcPr>
            <w:tcW w:w="433" w:type="pct"/>
            <w:tcBorders>
              <w:top w:val="single" w:sz="4" w:space="0" w:color="auto"/>
            </w:tcBorders>
            <w:vAlign w:val="center"/>
          </w:tcPr>
          <w:p w14:paraId="1FB32A82" w14:textId="77777777" w:rsidR="00931DE7" w:rsidRPr="003B4592" w:rsidRDefault="00931DE7" w:rsidP="00267EBA">
            <w:pPr>
              <w:spacing w:line="276" w:lineRule="auto"/>
              <w:rPr>
                <w:rFonts w:cs="Arial"/>
                <w:color w:val="000000" w:themeColor="text1"/>
              </w:rPr>
            </w:pPr>
            <w:r w:rsidRPr="003B4592">
              <w:rPr>
                <w:rFonts w:cs="Arial"/>
                <w:color w:val="000000" w:themeColor="text1"/>
              </w:rPr>
              <w:t>-0.600**</w:t>
            </w:r>
          </w:p>
        </w:tc>
        <w:tc>
          <w:tcPr>
            <w:tcW w:w="385" w:type="pct"/>
            <w:tcBorders>
              <w:top w:val="single" w:sz="4" w:space="0" w:color="auto"/>
            </w:tcBorders>
            <w:vAlign w:val="center"/>
          </w:tcPr>
          <w:p w14:paraId="3772781F" w14:textId="77777777" w:rsidR="00931DE7" w:rsidRPr="003B4592" w:rsidRDefault="00931DE7" w:rsidP="00267EBA">
            <w:pPr>
              <w:spacing w:line="276" w:lineRule="auto"/>
              <w:rPr>
                <w:rFonts w:cs="Arial"/>
                <w:color w:val="000000" w:themeColor="text1"/>
              </w:rPr>
            </w:pPr>
            <w:r w:rsidRPr="003B4592">
              <w:rPr>
                <w:rFonts w:cs="Arial"/>
                <w:color w:val="000000" w:themeColor="text1"/>
              </w:rPr>
              <w:t>-0.762**</w:t>
            </w:r>
          </w:p>
        </w:tc>
        <w:tc>
          <w:tcPr>
            <w:tcW w:w="385" w:type="pct"/>
            <w:tcBorders>
              <w:top w:val="single" w:sz="4" w:space="0" w:color="auto"/>
            </w:tcBorders>
            <w:vAlign w:val="center"/>
          </w:tcPr>
          <w:p w14:paraId="3D770E42" w14:textId="77777777" w:rsidR="00931DE7" w:rsidRPr="003B4592" w:rsidRDefault="00931DE7" w:rsidP="00267EBA">
            <w:pPr>
              <w:spacing w:line="276" w:lineRule="auto"/>
              <w:rPr>
                <w:rFonts w:cs="Arial"/>
                <w:color w:val="000000" w:themeColor="text1"/>
              </w:rPr>
            </w:pPr>
            <w:r w:rsidRPr="003B4592">
              <w:rPr>
                <w:rFonts w:cs="Arial"/>
                <w:color w:val="000000" w:themeColor="text1"/>
              </w:rPr>
              <w:t>0.533**</w:t>
            </w:r>
          </w:p>
        </w:tc>
        <w:tc>
          <w:tcPr>
            <w:tcW w:w="433" w:type="pct"/>
            <w:tcBorders>
              <w:top w:val="single" w:sz="4" w:space="0" w:color="auto"/>
            </w:tcBorders>
            <w:vAlign w:val="center"/>
          </w:tcPr>
          <w:p w14:paraId="1B6AE161" w14:textId="77777777" w:rsidR="00931DE7" w:rsidRPr="003B4592" w:rsidRDefault="00931DE7" w:rsidP="00267EBA">
            <w:pPr>
              <w:spacing w:line="276" w:lineRule="auto"/>
              <w:rPr>
                <w:rFonts w:cs="Arial"/>
                <w:color w:val="000000" w:themeColor="text1"/>
              </w:rPr>
            </w:pPr>
            <w:r w:rsidRPr="003B4592">
              <w:rPr>
                <w:rFonts w:cs="Arial"/>
                <w:color w:val="000000" w:themeColor="text1"/>
              </w:rPr>
              <w:t>-0.308**</w:t>
            </w:r>
          </w:p>
        </w:tc>
        <w:tc>
          <w:tcPr>
            <w:tcW w:w="432" w:type="pct"/>
            <w:tcBorders>
              <w:top w:val="single" w:sz="4" w:space="0" w:color="auto"/>
            </w:tcBorders>
            <w:vAlign w:val="center"/>
          </w:tcPr>
          <w:p w14:paraId="6E551330" w14:textId="77777777" w:rsidR="00931DE7" w:rsidRPr="003B4592" w:rsidRDefault="00931DE7" w:rsidP="00267EBA">
            <w:pPr>
              <w:spacing w:line="276" w:lineRule="auto"/>
              <w:rPr>
                <w:rFonts w:cs="Arial"/>
                <w:color w:val="000000" w:themeColor="text1"/>
              </w:rPr>
            </w:pPr>
            <w:r w:rsidRPr="003B4592">
              <w:rPr>
                <w:rFonts w:cs="Arial"/>
                <w:color w:val="000000" w:themeColor="text1"/>
              </w:rPr>
              <w:t>-0.389**</w:t>
            </w:r>
          </w:p>
        </w:tc>
        <w:tc>
          <w:tcPr>
            <w:tcW w:w="433" w:type="pct"/>
            <w:tcBorders>
              <w:top w:val="single" w:sz="4" w:space="0" w:color="auto"/>
            </w:tcBorders>
            <w:vAlign w:val="center"/>
          </w:tcPr>
          <w:p w14:paraId="50CE072E" w14:textId="77777777" w:rsidR="00931DE7" w:rsidRPr="003B4592" w:rsidRDefault="00931DE7" w:rsidP="00267EBA">
            <w:pPr>
              <w:spacing w:line="276" w:lineRule="auto"/>
              <w:rPr>
                <w:rFonts w:cs="Arial"/>
                <w:color w:val="000000" w:themeColor="text1"/>
              </w:rPr>
            </w:pPr>
            <w:r w:rsidRPr="003B4592">
              <w:rPr>
                <w:rFonts w:cs="Arial"/>
                <w:color w:val="000000" w:themeColor="text1"/>
              </w:rPr>
              <w:t>0.499**</w:t>
            </w:r>
          </w:p>
        </w:tc>
        <w:tc>
          <w:tcPr>
            <w:tcW w:w="433" w:type="pct"/>
            <w:tcBorders>
              <w:top w:val="single" w:sz="4" w:space="0" w:color="auto"/>
            </w:tcBorders>
            <w:vAlign w:val="center"/>
          </w:tcPr>
          <w:p w14:paraId="0AF65B89" w14:textId="77777777" w:rsidR="00931DE7" w:rsidRPr="003B4592" w:rsidRDefault="00931DE7" w:rsidP="00267EBA">
            <w:pPr>
              <w:spacing w:line="276" w:lineRule="auto"/>
              <w:rPr>
                <w:rFonts w:cs="Arial"/>
                <w:color w:val="000000" w:themeColor="text1"/>
              </w:rPr>
            </w:pPr>
            <w:r w:rsidRPr="003B4592">
              <w:rPr>
                <w:rFonts w:cs="Arial"/>
                <w:color w:val="000000" w:themeColor="text1"/>
              </w:rPr>
              <w:t>-0.328**</w:t>
            </w:r>
          </w:p>
        </w:tc>
        <w:tc>
          <w:tcPr>
            <w:tcW w:w="1059" w:type="pct"/>
            <w:tcBorders>
              <w:top w:val="single" w:sz="4" w:space="0" w:color="auto"/>
            </w:tcBorders>
            <w:vAlign w:val="center"/>
          </w:tcPr>
          <w:p w14:paraId="282258DC" w14:textId="77777777" w:rsidR="00931DE7" w:rsidRPr="003B4592" w:rsidRDefault="00931DE7" w:rsidP="00267EBA">
            <w:pPr>
              <w:spacing w:line="276" w:lineRule="auto"/>
              <w:rPr>
                <w:rFonts w:cs="Arial"/>
                <w:color w:val="000000" w:themeColor="text1"/>
              </w:rPr>
            </w:pPr>
            <w:r w:rsidRPr="003B4592">
              <w:rPr>
                <w:rFonts w:cs="Arial"/>
                <w:color w:val="000000" w:themeColor="text1"/>
              </w:rPr>
              <w:t>-0.429**</w:t>
            </w:r>
          </w:p>
        </w:tc>
      </w:tr>
      <w:tr w:rsidR="00931DE7" w:rsidRPr="003B4592" w14:paraId="643AA617" w14:textId="77777777" w:rsidTr="00267EBA">
        <w:tc>
          <w:tcPr>
            <w:tcW w:w="575" w:type="pct"/>
          </w:tcPr>
          <w:p w14:paraId="49350405" w14:textId="77777777" w:rsidR="00931DE7" w:rsidRPr="003B4592" w:rsidRDefault="00931DE7" w:rsidP="00931DE7">
            <w:pPr>
              <w:pStyle w:val="ListParagraph"/>
              <w:widowControl w:val="0"/>
              <w:numPr>
                <w:ilvl w:val="0"/>
                <w:numId w:val="4"/>
              </w:numPr>
              <w:autoSpaceDE w:val="0"/>
              <w:autoSpaceDN w:val="0"/>
              <w:adjustRightInd w:val="0"/>
              <w:spacing w:line="276" w:lineRule="auto"/>
              <w:rPr>
                <w:rFonts w:cs="Arial"/>
                <w:color w:val="000000" w:themeColor="text1"/>
              </w:rPr>
            </w:pPr>
            <w:r w:rsidRPr="003B4592">
              <w:rPr>
                <w:rFonts w:cs="Arial"/>
                <w:color w:val="000000" w:themeColor="text1"/>
              </w:rPr>
              <w:t>General Cost</w:t>
            </w:r>
          </w:p>
        </w:tc>
        <w:tc>
          <w:tcPr>
            <w:tcW w:w="433" w:type="pct"/>
            <w:vAlign w:val="center"/>
          </w:tcPr>
          <w:p w14:paraId="11E7FE60"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-0.674**</w:t>
            </w:r>
          </w:p>
        </w:tc>
        <w:tc>
          <w:tcPr>
            <w:tcW w:w="433" w:type="pct"/>
            <w:vAlign w:val="center"/>
          </w:tcPr>
          <w:p w14:paraId="0C165217" w14:textId="77777777" w:rsidR="00931DE7" w:rsidRPr="003B4592" w:rsidRDefault="00931DE7" w:rsidP="00267EBA">
            <w:pPr>
              <w:spacing w:line="276" w:lineRule="auto"/>
              <w:rPr>
                <w:rFonts w:cs="Arial"/>
                <w:color w:val="000000" w:themeColor="text1"/>
              </w:rPr>
            </w:pPr>
            <w:r w:rsidRPr="003B4592">
              <w:rPr>
                <w:rFonts w:cs="Arial"/>
                <w:color w:val="000000" w:themeColor="text1"/>
              </w:rPr>
              <w:t>-</w:t>
            </w:r>
          </w:p>
        </w:tc>
        <w:tc>
          <w:tcPr>
            <w:tcW w:w="385" w:type="pct"/>
            <w:vAlign w:val="center"/>
          </w:tcPr>
          <w:p w14:paraId="4F57EC16" w14:textId="77777777" w:rsidR="00931DE7" w:rsidRPr="003B4592" w:rsidRDefault="00931DE7" w:rsidP="00267EBA">
            <w:pPr>
              <w:spacing w:line="276" w:lineRule="auto"/>
              <w:rPr>
                <w:rFonts w:cs="Arial"/>
                <w:color w:val="000000" w:themeColor="text1"/>
              </w:rPr>
            </w:pPr>
            <w:r w:rsidRPr="003B4592">
              <w:rPr>
                <w:rFonts w:cs="Arial"/>
                <w:color w:val="000000" w:themeColor="text1"/>
              </w:rPr>
              <w:t>-0.061</w:t>
            </w:r>
          </w:p>
        </w:tc>
        <w:tc>
          <w:tcPr>
            <w:tcW w:w="385" w:type="pct"/>
            <w:vAlign w:val="center"/>
          </w:tcPr>
          <w:p w14:paraId="7B08D684" w14:textId="77777777" w:rsidR="00931DE7" w:rsidRPr="003B4592" w:rsidRDefault="00931DE7" w:rsidP="00267EBA">
            <w:pPr>
              <w:spacing w:line="276" w:lineRule="auto"/>
              <w:rPr>
                <w:rFonts w:cs="Arial"/>
                <w:color w:val="000000" w:themeColor="text1"/>
              </w:rPr>
            </w:pPr>
            <w:r w:rsidRPr="003B4592">
              <w:rPr>
                <w:rFonts w:cs="Arial"/>
                <w:color w:val="000000" w:themeColor="text1"/>
              </w:rPr>
              <w:t>-0.430**</w:t>
            </w:r>
          </w:p>
        </w:tc>
        <w:tc>
          <w:tcPr>
            <w:tcW w:w="433" w:type="pct"/>
            <w:vAlign w:val="center"/>
          </w:tcPr>
          <w:p w14:paraId="1D1A6D95" w14:textId="77777777" w:rsidR="00931DE7" w:rsidRPr="003B4592" w:rsidRDefault="00931DE7" w:rsidP="00267EBA">
            <w:pPr>
              <w:spacing w:line="276" w:lineRule="auto"/>
              <w:rPr>
                <w:rFonts w:cs="Arial"/>
                <w:color w:val="000000" w:themeColor="text1"/>
              </w:rPr>
            </w:pPr>
            <w:r w:rsidRPr="003B4592">
              <w:rPr>
                <w:rFonts w:cs="Arial"/>
                <w:color w:val="000000" w:themeColor="text1"/>
              </w:rPr>
              <w:t>0.507**</w:t>
            </w:r>
          </w:p>
        </w:tc>
        <w:tc>
          <w:tcPr>
            <w:tcW w:w="432" w:type="pct"/>
            <w:vAlign w:val="center"/>
          </w:tcPr>
          <w:p w14:paraId="19EAA8B3" w14:textId="77777777" w:rsidR="00931DE7" w:rsidRPr="003B4592" w:rsidRDefault="00931DE7" w:rsidP="00267EBA">
            <w:pPr>
              <w:spacing w:line="276" w:lineRule="auto"/>
              <w:rPr>
                <w:rFonts w:cs="Arial"/>
                <w:color w:val="000000" w:themeColor="text1"/>
              </w:rPr>
            </w:pPr>
            <w:r w:rsidRPr="003B4592">
              <w:rPr>
                <w:rFonts w:cs="Arial"/>
                <w:color w:val="000000" w:themeColor="text1"/>
              </w:rPr>
              <w:t>0.012</w:t>
            </w:r>
          </w:p>
        </w:tc>
        <w:tc>
          <w:tcPr>
            <w:tcW w:w="433" w:type="pct"/>
            <w:vAlign w:val="center"/>
          </w:tcPr>
          <w:p w14:paraId="5A569E03" w14:textId="77777777" w:rsidR="00931DE7" w:rsidRPr="003B4592" w:rsidRDefault="00931DE7" w:rsidP="00267EBA">
            <w:pPr>
              <w:spacing w:line="276" w:lineRule="auto"/>
              <w:rPr>
                <w:rFonts w:cs="Arial"/>
                <w:color w:val="000000" w:themeColor="text1"/>
              </w:rPr>
            </w:pPr>
            <w:r w:rsidRPr="003B4592">
              <w:rPr>
                <w:rFonts w:cs="Arial"/>
                <w:color w:val="000000" w:themeColor="text1"/>
              </w:rPr>
              <w:t>-0.403**</w:t>
            </w:r>
          </w:p>
        </w:tc>
        <w:tc>
          <w:tcPr>
            <w:tcW w:w="433" w:type="pct"/>
            <w:vAlign w:val="center"/>
          </w:tcPr>
          <w:p w14:paraId="47F8C1C4" w14:textId="77777777" w:rsidR="00931DE7" w:rsidRPr="003B4592" w:rsidRDefault="00931DE7" w:rsidP="00267EBA">
            <w:pPr>
              <w:spacing w:line="276" w:lineRule="auto"/>
              <w:rPr>
                <w:rFonts w:cs="Arial"/>
                <w:color w:val="000000" w:themeColor="text1"/>
              </w:rPr>
            </w:pPr>
            <w:r w:rsidRPr="003B4592">
              <w:rPr>
                <w:rFonts w:cs="Arial"/>
                <w:color w:val="000000" w:themeColor="text1"/>
              </w:rPr>
              <w:t>0.444**</w:t>
            </w:r>
          </w:p>
        </w:tc>
        <w:tc>
          <w:tcPr>
            <w:tcW w:w="1059" w:type="pct"/>
            <w:vAlign w:val="center"/>
          </w:tcPr>
          <w:p w14:paraId="2D2E4C87" w14:textId="77777777" w:rsidR="00931DE7" w:rsidRPr="003B4592" w:rsidRDefault="00931DE7" w:rsidP="00267EBA">
            <w:pPr>
              <w:spacing w:line="276" w:lineRule="auto"/>
              <w:rPr>
                <w:rFonts w:cs="Arial"/>
                <w:color w:val="000000" w:themeColor="text1"/>
              </w:rPr>
            </w:pPr>
            <w:r w:rsidRPr="003B4592">
              <w:rPr>
                <w:rFonts w:cs="Arial"/>
                <w:color w:val="000000" w:themeColor="text1"/>
              </w:rPr>
              <w:t>0.132*</w:t>
            </w:r>
          </w:p>
        </w:tc>
      </w:tr>
      <w:tr w:rsidR="00931DE7" w:rsidRPr="003B4592" w14:paraId="788B4C53" w14:textId="77777777" w:rsidTr="00267EBA">
        <w:tc>
          <w:tcPr>
            <w:tcW w:w="575" w:type="pct"/>
          </w:tcPr>
          <w:p w14:paraId="3902B266" w14:textId="77777777" w:rsidR="00931DE7" w:rsidRPr="003B4592" w:rsidRDefault="00931DE7" w:rsidP="00931DE7">
            <w:pPr>
              <w:pStyle w:val="ListParagraph"/>
              <w:widowControl w:val="0"/>
              <w:numPr>
                <w:ilvl w:val="0"/>
                <w:numId w:val="4"/>
              </w:numPr>
              <w:autoSpaceDE w:val="0"/>
              <w:autoSpaceDN w:val="0"/>
              <w:adjustRightInd w:val="0"/>
              <w:spacing w:line="276" w:lineRule="auto"/>
              <w:rPr>
                <w:rFonts w:cs="Arial"/>
                <w:color w:val="000000" w:themeColor="text1"/>
              </w:rPr>
            </w:pPr>
            <w:r w:rsidRPr="003B4592">
              <w:rPr>
                <w:rFonts w:cs="Arial"/>
                <w:color w:val="000000" w:themeColor="text1"/>
              </w:rPr>
              <w:t xml:space="preserve">General </w:t>
            </w:r>
            <w:r>
              <w:rPr>
                <w:rFonts w:cs="Arial"/>
                <w:color w:val="000000" w:themeColor="text1"/>
              </w:rPr>
              <w:t>Patient experience</w:t>
            </w:r>
            <w:r w:rsidRPr="003B4592">
              <w:rPr>
                <w:rFonts w:cs="Arial"/>
                <w:color w:val="000000" w:themeColor="text1"/>
              </w:rPr>
              <w:t xml:space="preserve"> </w:t>
            </w:r>
          </w:p>
        </w:tc>
        <w:tc>
          <w:tcPr>
            <w:tcW w:w="433" w:type="pct"/>
            <w:vAlign w:val="center"/>
          </w:tcPr>
          <w:p w14:paraId="3782B811"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-0.692**</w:t>
            </w:r>
          </w:p>
        </w:tc>
        <w:tc>
          <w:tcPr>
            <w:tcW w:w="433" w:type="pct"/>
            <w:vAlign w:val="center"/>
          </w:tcPr>
          <w:p w14:paraId="2CDC22D1"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-0.066</w:t>
            </w:r>
          </w:p>
        </w:tc>
        <w:tc>
          <w:tcPr>
            <w:tcW w:w="385" w:type="pct"/>
            <w:vAlign w:val="center"/>
          </w:tcPr>
          <w:p w14:paraId="14308013" w14:textId="77777777" w:rsidR="00931DE7" w:rsidRPr="003B4592" w:rsidRDefault="00931DE7" w:rsidP="00267EBA">
            <w:pPr>
              <w:spacing w:line="276" w:lineRule="auto"/>
              <w:rPr>
                <w:rFonts w:cs="Arial"/>
                <w:color w:val="000000" w:themeColor="text1"/>
              </w:rPr>
            </w:pPr>
            <w:r w:rsidRPr="003B4592">
              <w:rPr>
                <w:rFonts w:cs="Arial"/>
                <w:color w:val="000000" w:themeColor="text1"/>
              </w:rPr>
              <w:t>-</w:t>
            </w:r>
          </w:p>
        </w:tc>
        <w:tc>
          <w:tcPr>
            <w:tcW w:w="385" w:type="pct"/>
            <w:vAlign w:val="center"/>
          </w:tcPr>
          <w:p w14:paraId="23AE0BB5" w14:textId="77777777" w:rsidR="00931DE7" w:rsidRPr="003B4592" w:rsidRDefault="00931DE7" w:rsidP="00267EBA">
            <w:pPr>
              <w:spacing w:line="276" w:lineRule="auto"/>
              <w:rPr>
                <w:rFonts w:cs="Arial"/>
                <w:color w:val="000000" w:themeColor="text1"/>
              </w:rPr>
            </w:pPr>
            <w:r w:rsidRPr="003B4592">
              <w:rPr>
                <w:rFonts w:cs="Arial"/>
                <w:color w:val="000000" w:themeColor="text1"/>
              </w:rPr>
              <w:t>-0.321**</w:t>
            </w:r>
          </w:p>
        </w:tc>
        <w:tc>
          <w:tcPr>
            <w:tcW w:w="433" w:type="pct"/>
            <w:vAlign w:val="center"/>
          </w:tcPr>
          <w:p w14:paraId="6703D812" w14:textId="77777777" w:rsidR="00931DE7" w:rsidRPr="003B4592" w:rsidRDefault="00931DE7" w:rsidP="00267EBA">
            <w:pPr>
              <w:spacing w:line="276" w:lineRule="auto"/>
              <w:rPr>
                <w:rFonts w:cs="Arial"/>
                <w:color w:val="000000" w:themeColor="text1"/>
              </w:rPr>
            </w:pPr>
            <w:r w:rsidRPr="003B4592">
              <w:rPr>
                <w:rFonts w:cs="Arial"/>
                <w:color w:val="000000" w:themeColor="text1"/>
              </w:rPr>
              <w:t>-0.029</w:t>
            </w:r>
          </w:p>
        </w:tc>
        <w:tc>
          <w:tcPr>
            <w:tcW w:w="432" w:type="pct"/>
            <w:vAlign w:val="center"/>
          </w:tcPr>
          <w:p w14:paraId="19852905" w14:textId="77777777" w:rsidR="00931DE7" w:rsidRPr="003B4592" w:rsidRDefault="00931DE7" w:rsidP="00267EBA">
            <w:pPr>
              <w:spacing w:line="276" w:lineRule="auto"/>
              <w:rPr>
                <w:rFonts w:cs="Arial"/>
                <w:color w:val="000000" w:themeColor="text1"/>
              </w:rPr>
            </w:pPr>
            <w:r w:rsidRPr="003B4592">
              <w:rPr>
                <w:rFonts w:cs="Arial"/>
                <w:color w:val="000000" w:themeColor="text1"/>
              </w:rPr>
              <w:t>0.484**</w:t>
            </w:r>
          </w:p>
        </w:tc>
        <w:tc>
          <w:tcPr>
            <w:tcW w:w="433" w:type="pct"/>
            <w:vAlign w:val="center"/>
          </w:tcPr>
          <w:p w14:paraId="24836FAC" w14:textId="77777777" w:rsidR="00931DE7" w:rsidRPr="003B4592" w:rsidRDefault="00931DE7" w:rsidP="00267EBA">
            <w:pPr>
              <w:spacing w:line="276" w:lineRule="auto"/>
              <w:rPr>
                <w:rFonts w:cs="Arial"/>
                <w:color w:val="000000" w:themeColor="text1"/>
              </w:rPr>
            </w:pPr>
            <w:r w:rsidRPr="003B4592">
              <w:rPr>
                <w:rFonts w:cs="Arial"/>
                <w:color w:val="000000" w:themeColor="text1"/>
              </w:rPr>
              <w:t>-0.300**</w:t>
            </w:r>
          </w:p>
        </w:tc>
        <w:tc>
          <w:tcPr>
            <w:tcW w:w="433" w:type="pct"/>
            <w:vAlign w:val="center"/>
          </w:tcPr>
          <w:p w14:paraId="615FDE91" w14:textId="77777777" w:rsidR="00931DE7" w:rsidRPr="003B4592" w:rsidRDefault="00931DE7" w:rsidP="00267EBA">
            <w:pPr>
              <w:spacing w:line="276" w:lineRule="auto"/>
              <w:rPr>
                <w:rFonts w:cs="Arial"/>
                <w:color w:val="000000" w:themeColor="text1"/>
              </w:rPr>
            </w:pPr>
            <w:r w:rsidRPr="003B4592">
              <w:rPr>
                <w:rFonts w:cs="Arial"/>
                <w:color w:val="000000" w:themeColor="text1"/>
              </w:rPr>
              <w:t>0.048</w:t>
            </w:r>
          </w:p>
        </w:tc>
        <w:tc>
          <w:tcPr>
            <w:tcW w:w="1059" w:type="pct"/>
            <w:vAlign w:val="center"/>
          </w:tcPr>
          <w:p w14:paraId="35EA4CA6" w14:textId="77777777" w:rsidR="00931DE7" w:rsidRPr="003B4592" w:rsidRDefault="00931DE7" w:rsidP="00267EBA">
            <w:pPr>
              <w:spacing w:line="276" w:lineRule="auto"/>
              <w:rPr>
                <w:rFonts w:cs="Arial"/>
                <w:color w:val="000000" w:themeColor="text1"/>
              </w:rPr>
            </w:pPr>
            <w:r w:rsidRPr="003B4592">
              <w:rPr>
                <w:rFonts w:cs="Arial"/>
                <w:color w:val="000000" w:themeColor="text1"/>
              </w:rPr>
              <w:t>0.435**</w:t>
            </w:r>
          </w:p>
        </w:tc>
      </w:tr>
      <w:tr w:rsidR="00931DE7" w:rsidRPr="003B4592" w14:paraId="566DC604" w14:textId="77777777" w:rsidTr="00267EBA">
        <w:tc>
          <w:tcPr>
            <w:tcW w:w="575" w:type="pct"/>
          </w:tcPr>
          <w:p w14:paraId="12FC0C0F" w14:textId="77777777" w:rsidR="00931DE7" w:rsidRPr="003B4592" w:rsidRDefault="00931DE7" w:rsidP="00931DE7">
            <w:pPr>
              <w:pStyle w:val="ListParagraph"/>
              <w:widowControl w:val="0"/>
              <w:numPr>
                <w:ilvl w:val="0"/>
                <w:numId w:val="4"/>
              </w:numPr>
              <w:autoSpaceDE w:val="0"/>
              <w:autoSpaceDN w:val="0"/>
              <w:adjustRightInd w:val="0"/>
              <w:spacing w:line="276" w:lineRule="auto"/>
              <w:rPr>
                <w:rFonts w:cs="Arial"/>
                <w:color w:val="000000" w:themeColor="text1"/>
              </w:rPr>
            </w:pPr>
            <w:r w:rsidRPr="003B4592">
              <w:rPr>
                <w:rFonts w:cs="Arial"/>
                <w:color w:val="000000" w:themeColor="text1"/>
              </w:rPr>
              <w:t>Surgical Clinical Outcome</w:t>
            </w:r>
          </w:p>
        </w:tc>
        <w:tc>
          <w:tcPr>
            <w:tcW w:w="433" w:type="pct"/>
            <w:vAlign w:val="center"/>
          </w:tcPr>
          <w:p w14:paraId="6A675152"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0.570**</w:t>
            </w:r>
          </w:p>
        </w:tc>
        <w:tc>
          <w:tcPr>
            <w:tcW w:w="433" w:type="pct"/>
            <w:vAlign w:val="center"/>
          </w:tcPr>
          <w:p w14:paraId="18A7A7A2"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-0.441**</w:t>
            </w:r>
          </w:p>
        </w:tc>
        <w:tc>
          <w:tcPr>
            <w:tcW w:w="385" w:type="pct"/>
            <w:vAlign w:val="center"/>
          </w:tcPr>
          <w:p w14:paraId="72D6BA74"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-0.364**</w:t>
            </w:r>
          </w:p>
        </w:tc>
        <w:tc>
          <w:tcPr>
            <w:tcW w:w="385" w:type="pct"/>
            <w:vAlign w:val="center"/>
          </w:tcPr>
          <w:p w14:paraId="32BBF4B8" w14:textId="77777777" w:rsidR="00931DE7" w:rsidRPr="003B4592" w:rsidRDefault="00931DE7" w:rsidP="00267EBA">
            <w:pPr>
              <w:spacing w:line="276" w:lineRule="auto"/>
              <w:rPr>
                <w:rFonts w:cs="Arial"/>
                <w:color w:val="000000" w:themeColor="text1"/>
              </w:rPr>
            </w:pPr>
            <w:r w:rsidRPr="003B4592">
              <w:rPr>
                <w:rFonts w:cs="Arial"/>
                <w:color w:val="000000" w:themeColor="text1"/>
              </w:rPr>
              <w:t>-</w:t>
            </w:r>
          </w:p>
        </w:tc>
        <w:tc>
          <w:tcPr>
            <w:tcW w:w="433" w:type="pct"/>
            <w:vAlign w:val="center"/>
          </w:tcPr>
          <w:p w14:paraId="6FA804FE" w14:textId="77777777" w:rsidR="00931DE7" w:rsidRPr="003B4592" w:rsidRDefault="00931DE7" w:rsidP="00267EBA">
            <w:pPr>
              <w:spacing w:line="276" w:lineRule="auto"/>
              <w:rPr>
                <w:rFonts w:cs="Arial"/>
                <w:color w:val="000000" w:themeColor="text1"/>
              </w:rPr>
            </w:pPr>
            <w:r w:rsidRPr="003B4592">
              <w:rPr>
                <w:rFonts w:cs="Arial"/>
                <w:color w:val="000000" w:themeColor="text1"/>
              </w:rPr>
              <w:t>-0.711**</w:t>
            </w:r>
          </w:p>
        </w:tc>
        <w:tc>
          <w:tcPr>
            <w:tcW w:w="432" w:type="pct"/>
            <w:vAlign w:val="center"/>
          </w:tcPr>
          <w:p w14:paraId="1BD46F6C" w14:textId="77777777" w:rsidR="00931DE7" w:rsidRPr="003B4592" w:rsidRDefault="00931DE7" w:rsidP="00267EBA">
            <w:pPr>
              <w:spacing w:line="276" w:lineRule="auto"/>
              <w:rPr>
                <w:rFonts w:cs="Arial"/>
                <w:color w:val="000000" w:themeColor="text1"/>
              </w:rPr>
            </w:pPr>
            <w:r w:rsidRPr="003B4592">
              <w:rPr>
                <w:rFonts w:cs="Arial"/>
                <w:color w:val="000000" w:themeColor="text1"/>
              </w:rPr>
              <w:t>-0.573**</w:t>
            </w:r>
          </w:p>
        </w:tc>
        <w:tc>
          <w:tcPr>
            <w:tcW w:w="433" w:type="pct"/>
            <w:vAlign w:val="center"/>
          </w:tcPr>
          <w:p w14:paraId="3FC3527C" w14:textId="77777777" w:rsidR="00931DE7" w:rsidRPr="003B4592" w:rsidRDefault="00931DE7" w:rsidP="00267EBA">
            <w:pPr>
              <w:spacing w:line="276" w:lineRule="auto"/>
              <w:rPr>
                <w:rFonts w:cs="Arial"/>
                <w:color w:val="000000" w:themeColor="text1"/>
              </w:rPr>
            </w:pPr>
            <w:r w:rsidRPr="003B4592">
              <w:rPr>
                <w:rFonts w:cs="Arial"/>
                <w:color w:val="000000" w:themeColor="text1"/>
              </w:rPr>
              <w:t>0.575**</w:t>
            </w:r>
          </w:p>
        </w:tc>
        <w:tc>
          <w:tcPr>
            <w:tcW w:w="433" w:type="pct"/>
            <w:vAlign w:val="center"/>
          </w:tcPr>
          <w:p w14:paraId="43402721" w14:textId="77777777" w:rsidR="00931DE7" w:rsidRPr="003B4592" w:rsidRDefault="00931DE7" w:rsidP="00267EBA">
            <w:pPr>
              <w:spacing w:line="276" w:lineRule="auto"/>
              <w:rPr>
                <w:rFonts w:cs="Arial"/>
                <w:color w:val="000000" w:themeColor="text1"/>
              </w:rPr>
            </w:pPr>
            <w:r w:rsidRPr="003B4592">
              <w:rPr>
                <w:rFonts w:cs="Arial"/>
                <w:color w:val="000000" w:themeColor="text1"/>
              </w:rPr>
              <w:t>-0.525**</w:t>
            </w:r>
          </w:p>
        </w:tc>
        <w:tc>
          <w:tcPr>
            <w:tcW w:w="1059" w:type="pct"/>
            <w:vAlign w:val="center"/>
          </w:tcPr>
          <w:p w14:paraId="0F29ECCA" w14:textId="77777777" w:rsidR="00931DE7" w:rsidRPr="003B4592" w:rsidRDefault="00931DE7" w:rsidP="00267EBA">
            <w:pPr>
              <w:spacing w:line="276" w:lineRule="auto"/>
              <w:rPr>
                <w:rFonts w:cs="Arial"/>
                <w:color w:val="000000" w:themeColor="text1"/>
              </w:rPr>
            </w:pPr>
            <w:r w:rsidRPr="003B4592">
              <w:rPr>
                <w:rFonts w:cs="Arial"/>
                <w:color w:val="000000" w:themeColor="text1"/>
              </w:rPr>
              <w:t>-0.319**</w:t>
            </w:r>
          </w:p>
        </w:tc>
      </w:tr>
      <w:tr w:rsidR="00931DE7" w:rsidRPr="003B4592" w14:paraId="10A6A315" w14:textId="77777777" w:rsidTr="00267EBA">
        <w:tc>
          <w:tcPr>
            <w:tcW w:w="575" w:type="pct"/>
          </w:tcPr>
          <w:p w14:paraId="4C526FFA" w14:textId="77777777" w:rsidR="00931DE7" w:rsidRPr="003B4592" w:rsidRDefault="00931DE7" w:rsidP="00931DE7">
            <w:pPr>
              <w:pStyle w:val="ListParagraph"/>
              <w:widowControl w:val="0"/>
              <w:numPr>
                <w:ilvl w:val="0"/>
                <w:numId w:val="4"/>
              </w:numPr>
              <w:autoSpaceDE w:val="0"/>
              <w:autoSpaceDN w:val="0"/>
              <w:adjustRightInd w:val="0"/>
              <w:spacing w:line="276" w:lineRule="auto"/>
              <w:rPr>
                <w:rFonts w:cs="Arial"/>
                <w:color w:val="000000" w:themeColor="text1"/>
              </w:rPr>
            </w:pPr>
            <w:r w:rsidRPr="003B4592">
              <w:rPr>
                <w:rFonts w:cs="Arial"/>
                <w:color w:val="000000" w:themeColor="text1"/>
              </w:rPr>
              <w:t>Surgical Cost</w:t>
            </w:r>
          </w:p>
        </w:tc>
        <w:tc>
          <w:tcPr>
            <w:tcW w:w="433" w:type="pct"/>
            <w:vAlign w:val="center"/>
          </w:tcPr>
          <w:p w14:paraId="119EB293"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-0.432**</w:t>
            </w:r>
          </w:p>
        </w:tc>
        <w:tc>
          <w:tcPr>
            <w:tcW w:w="433" w:type="pct"/>
            <w:vAlign w:val="center"/>
          </w:tcPr>
          <w:p w14:paraId="10356255"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0.589**</w:t>
            </w:r>
          </w:p>
        </w:tc>
        <w:tc>
          <w:tcPr>
            <w:tcW w:w="385" w:type="pct"/>
            <w:vAlign w:val="center"/>
          </w:tcPr>
          <w:p w14:paraId="6B0A21CE"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0.044</w:t>
            </w:r>
          </w:p>
        </w:tc>
        <w:tc>
          <w:tcPr>
            <w:tcW w:w="385" w:type="pct"/>
            <w:vAlign w:val="center"/>
          </w:tcPr>
          <w:p w14:paraId="7EBFCE3F"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-0.688**</w:t>
            </w:r>
          </w:p>
        </w:tc>
        <w:tc>
          <w:tcPr>
            <w:tcW w:w="433" w:type="pct"/>
            <w:vAlign w:val="center"/>
          </w:tcPr>
          <w:p w14:paraId="1F58552E" w14:textId="77777777" w:rsidR="00931DE7" w:rsidRPr="003B4592" w:rsidRDefault="00931DE7" w:rsidP="00267EBA">
            <w:pPr>
              <w:spacing w:line="276" w:lineRule="auto"/>
              <w:rPr>
                <w:rFonts w:cs="Arial"/>
                <w:color w:val="000000" w:themeColor="text1"/>
              </w:rPr>
            </w:pPr>
            <w:r w:rsidRPr="003B4592">
              <w:rPr>
                <w:rFonts w:cs="Arial"/>
                <w:color w:val="000000" w:themeColor="text1"/>
              </w:rPr>
              <w:t>-</w:t>
            </w:r>
          </w:p>
        </w:tc>
        <w:tc>
          <w:tcPr>
            <w:tcW w:w="432" w:type="pct"/>
            <w:vAlign w:val="center"/>
          </w:tcPr>
          <w:p w14:paraId="1AC876CB" w14:textId="77777777" w:rsidR="00931DE7" w:rsidRPr="003B4592" w:rsidRDefault="00931DE7" w:rsidP="00267EBA">
            <w:pPr>
              <w:spacing w:line="276" w:lineRule="auto"/>
              <w:rPr>
                <w:rFonts w:cs="Arial"/>
                <w:color w:val="000000" w:themeColor="text1"/>
              </w:rPr>
            </w:pPr>
            <w:r w:rsidRPr="003B4592">
              <w:rPr>
                <w:rFonts w:cs="Arial"/>
                <w:color w:val="000000" w:themeColor="text1"/>
              </w:rPr>
              <w:t>-0.169**</w:t>
            </w:r>
          </w:p>
        </w:tc>
        <w:tc>
          <w:tcPr>
            <w:tcW w:w="433" w:type="pct"/>
            <w:vAlign w:val="center"/>
          </w:tcPr>
          <w:p w14:paraId="1781FC40" w14:textId="77777777" w:rsidR="00931DE7" w:rsidRPr="003B4592" w:rsidRDefault="00931DE7" w:rsidP="00267EBA">
            <w:pPr>
              <w:spacing w:line="276" w:lineRule="auto"/>
              <w:rPr>
                <w:rFonts w:cs="Arial"/>
                <w:color w:val="000000" w:themeColor="text1"/>
              </w:rPr>
            </w:pPr>
            <w:r w:rsidRPr="003B4592">
              <w:rPr>
                <w:rFonts w:cs="Arial"/>
                <w:color w:val="000000" w:themeColor="text1"/>
              </w:rPr>
              <w:t>-0.450**</w:t>
            </w:r>
          </w:p>
        </w:tc>
        <w:tc>
          <w:tcPr>
            <w:tcW w:w="433" w:type="pct"/>
            <w:vAlign w:val="center"/>
          </w:tcPr>
          <w:p w14:paraId="70B6E70F" w14:textId="77777777" w:rsidR="00931DE7" w:rsidRPr="003B4592" w:rsidRDefault="00931DE7" w:rsidP="00267EBA">
            <w:pPr>
              <w:spacing w:line="276" w:lineRule="auto"/>
              <w:rPr>
                <w:rFonts w:cs="Arial"/>
                <w:color w:val="000000" w:themeColor="text1"/>
              </w:rPr>
            </w:pPr>
            <w:r w:rsidRPr="003B4592">
              <w:rPr>
                <w:rFonts w:cs="Arial"/>
                <w:color w:val="000000" w:themeColor="text1"/>
              </w:rPr>
              <w:t>0.633**</w:t>
            </w:r>
          </w:p>
        </w:tc>
        <w:tc>
          <w:tcPr>
            <w:tcW w:w="1059" w:type="pct"/>
            <w:vAlign w:val="center"/>
          </w:tcPr>
          <w:p w14:paraId="33CB130D" w14:textId="77777777" w:rsidR="00931DE7" w:rsidRPr="003B4592" w:rsidRDefault="00931DE7" w:rsidP="00267EBA">
            <w:pPr>
              <w:spacing w:line="276" w:lineRule="auto"/>
              <w:rPr>
                <w:rFonts w:cs="Arial"/>
                <w:color w:val="000000" w:themeColor="text1"/>
              </w:rPr>
            </w:pPr>
            <w:r w:rsidRPr="003B4592">
              <w:rPr>
                <w:rFonts w:cs="Arial"/>
                <w:color w:val="000000" w:themeColor="text1"/>
              </w:rPr>
              <w:t>-0.016</w:t>
            </w:r>
          </w:p>
        </w:tc>
      </w:tr>
      <w:tr w:rsidR="00931DE7" w:rsidRPr="003B4592" w14:paraId="05D871BF" w14:textId="77777777" w:rsidTr="00267EBA">
        <w:tc>
          <w:tcPr>
            <w:tcW w:w="575" w:type="pct"/>
          </w:tcPr>
          <w:p w14:paraId="63CB096F" w14:textId="77777777" w:rsidR="00931DE7" w:rsidRPr="003B4592" w:rsidRDefault="00931DE7" w:rsidP="00931DE7">
            <w:pPr>
              <w:pStyle w:val="ListParagraph"/>
              <w:widowControl w:val="0"/>
              <w:numPr>
                <w:ilvl w:val="0"/>
                <w:numId w:val="4"/>
              </w:numPr>
              <w:autoSpaceDE w:val="0"/>
              <w:autoSpaceDN w:val="0"/>
              <w:adjustRightInd w:val="0"/>
              <w:spacing w:line="276" w:lineRule="auto"/>
              <w:rPr>
                <w:rFonts w:cs="Arial"/>
                <w:color w:val="000000" w:themeColor="text1"/>
              </w:rPr>
            </w:pPr>
            <w:r w:rsidRPr="003B4592">
              <w:rPr>
                <w:rFonts w:cs="Arial"/>
                <w:color w:val="000000" w:themeColor="text1"/>
              </w:rPr>
              <w:t xml:space="preserve">Surgical </w:t>
            </w:r>
            <w:r>
              <w:rPr>
                <w:rFonts w:cs="Arial"/>
                <w:color w:val="000000" w:themeColor="text1"/>
              </w:rPr>
              <w:t>Patient experience</w:t>
            </w:r>
          </w:p>
        </w:tc>
        <w:tc>
          <w:tcPr>
            <w:tcW w:w="433" w:type="pct"/>
            <w:vAlign w:val="center"/>
          </w:tcPr>
          <w:p w14:paraId="7F35D8FD"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-0.348**</w:t>
            </w:r>
          </w:p>
        </w:tc>
        <w:tc>
          <w:tcPr>
            <w:tcW w:w="433" w:type="pct"/>
            <w:vAlign w:val="center"/>
          </w:tcPr>
          <w:p w14:paraId="4FD250CE"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0.013</w:t>
            </w:r>
          </w:p>
        </w:tc>
        <w:tc>
          <w:tcPr>
            <w:tcW w:w="385" w:type="pct"/>
            <w:vAlign w:val="center"/>
          </w:tcPr>
          <w:p w14:paraId="5272C215"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0.456**</w:t>
            </w:r>
          </w:p>
        </w:tc>
        <w:tc>
          <w:tcPr>
            <w:tcW w:w="385" w:type="pct"/>
            <w:vAlign w:val="center"/>
          </w:tcPr>
          <w:p w14:paraId="178C71E7"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-0.682**</w:t>
            </w:r>
          </w:p>
        </w:tc>
        <w:tc>
          <w:tcPr>
            <w:tcW w:w="433" w:type="pct"/>
            <w:vAlign w:val="center"/>
          </w:tcPr>
          <w:p w14:paraId="01FA6F55"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-0.062</w:t>
            </w:r>
          </w:p>
        </w:tc>
        <w:tc>
          <w:tcPr>
            <w:tcW w:w="432" w:type="pct"/>
            <w:vAlign w:val="center"/>
          </w:tcPr>
          <w:p w14:paraId="7F8DBD22" w14:textId="77777777" w:rsidR="00931DE7" w:rsidRPr="003B4592" w:rsidRDefault="00931DE7" w:rsidP="00267EBA">
            <w:pPr>
              <w:spacing w:line="276" w:lineRule="auto"/>
              <w:rPr>
                <w:rFonts w:cs="Arial"/>
                <w:color w:val="000000" w:themeColor="text1"/>
              </w:rPr>
            </w:pPr>
            <w:r w:rsidRPr="003B4592">
              <w:rPr>
                <w:rFonts w:cs="Arial"/>
                <w:color w:val="000000" w:themeColor="text1"/>
              </w:rPr>
              <w:t>-</w:t>
            </w:r>
          </w:p>
        </w:tc>
        <w:tc>
          <w:tcPr>
            <w:tcW w:w="433" w:type="pct"/>
            <w:vAlign w:val="center"/>
          </w:tcPr>
          <w:p w14:paraId="7B9DB677" w14:textId="77777777" w:rsidR="00931DE7" w:rsidRPr="003B4592" w:rsidRDefault="00931DE7" w:rsidP="00267EBA">
            <w:pPr>
              <w:spacing w:line="276" w:lineRule="auto"/>
              <w:rPr>
                <w:rFonts w:cs="Arial"/>
                <w:color w:val="000000" w:themeColor="text1"/>
              </w:rPr>
            </w:pPr>
            <w:r w:rsidRPr="003B4592">
              <w:rPr>
                <w:rFonts w:cs="Arial"/>
                <w:color w:val="000000" w:themeColor="text1"/>
              </w:rPr>
              <w:t>-0.281**</w:t>
            </w:r>
          </w:p>
        </w:tc>
        <w:tc>
          <w:tcPr>
            <w:tcW w:w="433" w:type="pct"/>
            <w:vAlign w:val="center"/>
          </w:tcPr>
          <w:p w14:paraId="6C6DE066" w14:textId="77777777" w:rsidR="00931DE7" w:rsidRPr="003B4592" w:rsidRDefault="00931DE7" w:rsidP="00267EBA">
            <w:pPr>
              <w:spacing w:line="276" w:lineRule="auto"/>
              <w:rPr>
                <w:rFonts w:cs="Arial"/>
                <w:color w:val="000000" w:themeColor="text1"/>
              </w:rPr>
            </w:pPr>
            <w:r w:rsidRPr="003B4592">
              <w:rPr>
                <w:rFonts w:cs="Arial"/>
                <w:color w:val="000000" w:themeColor="text1"/>
              </w:rPr>
              <w:t>-0.003</w:t>
            </w:r>
          </w:p>
        </w:tc>
        <w:tc>
          <w:tcPr>
            <w:tcW w:w="1059" w:type="pct"/>
            <w:vAlign w:val="center"/>
          </w:tcPr>
          <w:p w14:paraId="4E469BEB" w14:textId="77777777" w:rsidR="00931DE7" w:rsidRPr="003B4592" w:rsidRDefault="00931DE7" w:rsidP="00267EBA">
            <w:pPr>
              <w:spacing w:line="276" w:lineRule="auto"/>
              <w:rPr>
                <w:rFonts w:cs="Arial"/>
                <w:color w:val="000000" w:themeColor="text1"/>
              </w:rPr>
            </w:pPr>
            <w:r w:rsidRPr="003B4592">
              <w:rPr>
                <w:rFonts w:cs="Arial"/>
                <w:color w:val="000000" w:themeColor="text1"/>
              </w:rPr>
              <w:t>0.466**</w:t>
            </w:r>
          </w:p>
        </w:tc>
      </w:tr>
      <w:tr w:rsidR="00931DE7" w:rsidRPr="003B4592" w14:paraId="1024BC6C" w14:textId="77777777" w:rsidTr="00267EBA">
        <w:tc>
          <w:tcPr>
            <w:tcW w:w="575" w:type="pct"/>
          </w:tcPr>
          <w:p w14:paraId="5B906B07" w14:textId="77777777" w:rsidR="00931DE7" w:rsidRPr="003B4592" w:rsidRDefault="00931DE7" w:rsidP="00931DE7">
            <w:pPr>
              <w:pStyle w:val="ListParagraph"/>
              <w:widowControl w:val="0"/>
              <w:numPr>
                <w:ilvl w:val="0"/>
                <w:numId w:val="4"/>
              </w:numPr>
              <w:autoSpaceDE w:val="0"/>
              <w:autoSpaceDN w:val="0"/>
              <w:adjustRightInd w:val="0"/>
              <w:spacing w:line="276" w:lineRule="auto"/>
              <w:rPr>
                <w:rFonts w:cs="Arial"/>
                <w:color w:val="000000" w:themeColor="text1"/>
              </w:rPr>
            </w:pPr>
            <w:r w:rsidRPr="003B4592">
              <w:rPr>
                <w:rFonts w:cs="Arial"/>
                <w:color w:val="000000" w:themeColor="text1"/>
              </w:rPr>
              <w:t>Medical Clinical Outcome</w:t>
            </w:r>
          </w:p>
        </w:tc>
        <w:tc>
          <w:tcPr>
            <w:tcW w:w="433" w:type="pct"/>
            <w:vAlign w:val="center"/>
          </w:tcPr>
          <w:p w14:paraId="4E66BFB0"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0.505**</w:t>
            </w:r>
          </w:p>
        </w:tc>
        <w:tc>
          <w:tcPr>
            <w:tcW w:w="433" w:type="pct"/>
            <w:vAlign w:val="center"/>
          </w:tcPr>
          <w:p w14:paraId="56D49C1A"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-0.429**</w:t>
            </w:r>
          </w:p>
        </w:tc>
        <w:tc>
          <w:tcPr>
            <w:tcW w:w="385" w:type="pct"/>
            <w:vAlign w:val="center"/>
          </w:tcPr>
          <w:p w14:paraId="35757121"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-0.289**</w:t>
            </w:r>
          </w:p>
        </w:tc>
        <w:tc>
          <w:tcPr>
            <w:tcW w:w="385" w:type="pct"/>
            <w:vAlign w:val="center"/>
          </w:tcPr>
          <w:p w14:paraId="7581D71A"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0.726**</w:t>
            </w:r>
          </w:p>
        </w:tc>
        <w:tc>
          <w:tcPr>
            <w:tcW w:w="433" w:type="pct"/>
            <w:vAlign w:val="center"/>
          </w:tcPr>
          <w:p w14:paraId="1125F1AA"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-0.551**</w:t>
            </w:r>
          </w:p>
        </w:tc>
        <w:tc>
          <w:tcPr>
            <w:tcW w:w="432" w:type="pct"/>
            <w:vAlign w:val="center"/>
          </w:tcPr>
          <w:p w14:paraId="77B4CBEA"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-0.443**</w:t>
            </w:r>
          </w:p>
        </w:tc>
        <w:tc>
          <w:tcPr>
            <w:tcW w:w="433" w:type="pct"/>
            <w:vAlign w:val="center"/>
          </w:tcPr>
          <w:p w14:paraId="6DFFC2F2" w14:textId="77777777" w:rsidR="00931DE7" w:rsidRPr="003B4592" w:rsidRDefault="00931DE7" w:rsidP="00267EBA">
            <w:pPr>
              <w:spacing w:line="276" w:lineRule="auto"/>
              <w:rPr>
                <w:rFonts w:cs="Arial"/>
                <w:color w:val="000000" w:themeColor="text1"/>
              </w:rPr>
            </w:pPr>
            <w:r w:rsidRPr="003B4592">
              <w:rPr>
                <w:rFonts w:cs="Arial"/>
                <w:color w:val="000000" w:themeColor="text1"/>
              </w:rPr>
              <w:t>-</w:t>
            </w:r>
          </w:p>
        </w:tc>
        <w:tc>
          <w:tcPr>
            <w:tcW w:w="433" w:type="pct"/>
            <w:vAlign w:val="center"/>
          </w:tcPr>
          <w:p w14:paraId="07E6B055" w14:textId="77777777" w:rsidR="00931DE7" w:rsidRPr="003B4592" w:rsidRDefault="00931DE7" w:rsidP="00267EBA">
            <w:pPr>
              <w:spacing w:line="276" w:lineRule="auto"/>
              <w:rPr>
                <w:rFonts w:cs="Arial"/>
                <w:color w:val="000000" w:themeColor="text1"/>
              </w:rPr>
            </w:pPr>
            <w:r w:rsidRPr="003B4592">
              <w:rPr>
                <w:rFonts w:cs="Arial"/>
                <w:color w:val="000000" w:themeColor="text1"/>
              </w:rPr>
              <w:t>-0.797**</w:t>
            </w:r>
          </w:p>
        </w:tc>
        <w:tc>
          <w:tcPr>
            <w:tcW w:w="1059" w:type="pct"/>
            <w:vAlign w:val="center"/>
          </w:tcPr>
          <w:p w14:paraId="38076E71" w14:textId="77777777" w:rsidR="00931DE7" w:rsidRPr="003B4592" w:rsidRDefault="00931DE7" w:rsidP="00267EBA">
            <w:pPr>
              <w:spacing w:line="276" w:lineRule="auto"/>
              <w:rPr>
                <w:rFonts w:cs="Arial"/>
                <w:color w:val="000000" w:themeColor="text1"/>
              </w:rPr>
            </w:pPr>
            <w:r w:rsidRPr="003B4592">
              <w:rPr>
                <w:rFonts w:cs="Arial"/>
                <w:color w:val="000000" w:themeColor="text1"/>
              </w:rPr>
              <w:t>-0.693**</w:t>
            </w:r>
          </w:p>
        </w:tc>
      </w:tr>
      <w:tr w:rsidR="00931DE7" w:rsidRPr="003B4592" w14:paraId="1B8F1E20" w14:textId="77777777" w:rsidTr="00267EBA">
        <w:tc>
          <w:tcPr>
            <w:tcW w:w="575" w:type="pct"/>
          </w:tcPr>
          <w:p w14:paraId="6C5D26C4" w14:textId="77777777" w:rsidR="00931DE7" w:rsidRPr="003B4592" w:rsidRDefault="00931DE7" w:rsidP="00931DE7">
            <w:pPr>
              <w:pStyle w:val="ListParagraph"/>
              <w:widowControl w:val="0"/>
              <w:numPr>
                <w:ilvl w:val="0"/>
                <w:numId w:val="4"/>
              </w:numPr>
              <w:autoSpaceDE w:val="0"/>
              <w:autoSpaceDN w:val="0"/>
              <w:adjustRightInd w:val="0"/>
              <w:spacing w:line="276" w:lineRule="auto"/>
              <w:rPr>
                <w:rFonts w:cs="Arial"/>
                <w:color w:val="000000" w:themeColor="text1"/>
              </w:rPr>
            </w:pPr>
            <w:r w:rsidRPr="003B4592">
              <w:rPr>
                <w:rFonts w:cs="Arial"/>
                <w:color w:val="000000" w:themeColor="text1"/>
              </w:rPr>
              <w:t>Medical Cost</w:t>
            </w:r>
          </w:p>
        </w:tc>
        <w:tc>
          <w:tcPr>
            <w:tcW w:w="433" w:type="pct"/>
            <w:vAlign w:val="center"/>
          </w:tcPr>
          <w:p w14:paraId="4CA51B7F"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 xml:space="preserve">-0.373** </w:t>
            </w:r>
          </w:p>
        </w:tc>
        <w:tc>
          <w:tcPr>
            <w:tcW w:w="433" w:type="pct"/>
            <w:vAlign w:val="center"/>
          </w:tcPr>
          <w:p w14:paraId="751CBF5C"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0.522**</w:t>
            </w:r>
          </w:p>
        </w:tc>
        <w:tc>
          <w:tcPr>
            <w:tcW w:w="385" w:type="pct"/>
            <w:vAlign w:val="center"/>
          </w:tcPr>
          <w:p w14:paraId="6AE61FA9"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0.027</w:t>
            </w:r>
          </w:p>
        </w:tc>
        <w:tc>
          <w:tcPr>
            <w:tcW w:w="385" w:type="pct"/>
            <w:vAlign w:val="center"/>
          </w:tcPr>
          <w:p w14:paraId="19597E53"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-0.560**</w:t>
            </w:r>
          </w:p>
        </w:tc>
        <w:tc>
          <w:tcPr>
            <w:tcW w:w="433" w:type="pct"/>
            <w:vAlign w:val="center"/>
          </w:tcPr>
          <w:p w14:paraId="194FE73C"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0.695**</w:t>
            </w:r>
          </w:p>
        </w:tc>
        <w:tc>
          <w:tcPr>
            <w:tcW w:w="432" w:type="pct"/>
            <w:vAlign w:val="center"/>
          </w:tcPr>
          <w:p w14:paraId="29669B4D"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0.070</w:t>
            </w:r>
          </w:p>
        </w:tc>
        <w:tc>
          <w:tcPr>
            <w:tcW w:w="433" w:type="pct"/>
            <w:vAlign w:val="center"/>
          </w:tcPr>
          <w:p w14:paraId="60609CC8"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-0.724**</w:t>
            </w:r>
          </w:p>
        </w:tc>
        <w:tc>
          <w:tcPr>
            <w:tcW w:w="433" w:type="pct"/>
            <w:vAlign w:val="center"/>
          </w:tcPr>
          <w:p w14:paraId="756B8D41" w14:textId="77777777" w:rsidR="00931DE7" w:rsidRPr="003B4592" w:rsidRDefault="00931DE7" w:rsidP="00267EBA">
            <w:pPr>
              <w:spacing w:line="276" w:lineRule="auto"/>
              <w:rPr>
                <w:rFonts w:cs="Arial"/>
                <w:color w:val="000000" w:themeColor="text1"/>
              </w:rPr>
            </w:pPr>
            <w:r w:rsidRPr="003B4592">
              <w:rPr>
                <w:rFonts w:cs="Arial"/>
                <w:color w:val="000000" w:themeColor="text1"/>
              </w:rPr>
              <w:t>-</w:t>
            </w:r>
          </w:p>
        </w:tc>
        <w:tc>
          <w:tcPr>
            <w:tcW w:w="1059" w:type="pct"/>
            <w:vAlign w:val="center"/>
          </w:tcPr>
          <w:p w14:paraId="3A16E655" w14:textId="77777777" w:rsidR="00931DE7" w:rsidRPr="003B4592" w:rsidRDefault="00931DE7" w:rsidP="00267EBA">
            <w:pPr>
              <w:spacing w:line="276" w:lineRule="auto"/>
              <w:rPr>
                <w:rFonts w:cs="Arial"/>
                <w:color w:val="000000" w:themeColor="text1"/>
              </w:rPr>
            </w:pPr>
            <w:r w:rsidRPr="003B4592">
              <w:rPr>
                <w:rFonts w:cs="Arial"/>
                <w:color w:val="000000" w:themeColor="text1"/>
              </w:rPr>
              <w:t>0.117*</w:t>
            </w:r>
          </w:p>
        </w:tc>
      </w:tr>
      <w:tr w:rsidR="00931DE7" w:rsidRPr="003B4592" w14:paraId="0F74162F" w14:textId="77777777" w:rsidTr="00267EBA">
        <w:tc>
          <w:tcPr>
            <w:tcW w:w="575" w:type="pct"/>
            <w:tcBorders>
              <w:bottom w:val="single" w:sz="4" w:space="0" w:color="auto"/>
            </w:tcBorders>
          </w:tcPr>
          <w:p w14:paraId="5C8383E5" w14:textId="77777777" w:rsidR="00931DE7" w:rsidRPr="003B4592" w:rsidRDefault="00931DE7" w:rsidP="00931DE7">
            <w:pPr>
              <w:pStyle w:val="ListParagraph"/>
              <w:widowControl w:val="0"/>
              <w:numPr>
                <w:ilvl w:val="0"/>
                <w:numId w:val="4"/>
              </w:numPr>
              <w:autoSpaceDE w:val="0"/>
              <w:autoSpaceDN w:val="0"/>
              <w:adjustRightInd w:val="0"/>
              <w:spacing w:line="276" w:lineRule="auto"/>
              <w:rPr>
                <w:rFonts w:cs="Arial"/>
                <w:color w:val="000000" w:themeColor="text1"/>
              </w:rPr>
            </w:pPr>
            <w:r w:rsidRPr="003B4592">
              <w:rPr>
                <w:rFonts w:cs="Arial"/>
                <w:color w:val="000000" w:themeColor="text1"/>
              </w:rPr>
              <w:t xml:space="preserve">Medical </w:t>
            </w:r>
            <w:r>
              <w:rPr>
                <w:rFonts w:cs="Arial"/>
                <w:color w:val="000000" w:themeColor="text1"/>
              </w:rPr>
              <w:t>Patient experience</w:t>
            </w:r>
          </w:p>
        </w:tc>
        <w:tc>
          <w:tcPr>
            <w:tcW w:w="433" w:type="pct"/>
            <w:tcBorders>
              <w:bottom w:val="single" w:sz="4" w:space="0" w:color="auto"/>
            </w:tcBorders>
            <w:vAlign w:val="center"/>
          </w:tcPr>
          <w:p w14:paraId="3C67D2F7"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-0.344**</w:t>
            </w:r>
          </w:p>
        </w:tc>
        <w:tc>
          <w:tcPr>
            <w:tcW w:w="433" w:type="pct"/>
            <w:tcBorders>
              <w:bottom w:val="single" w:sz="4" w:space="0" w:color="auto"/>
            </w:tcBorders>
            <w:vAlign w:val="center"/>
          </w:tcPr>
          <w:p w14:paraId="76152159"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0.079</w:t>
            </w:r>
          </w:p>
        </w:tc>
        <w:tc>
          <w:tcPr>
            <w:tcW w:w="385" w:type="pct"/>
            <w:tcBorders>
              <w:bottom w:val="single" w:sz="4" w:space="0" w:color="auto"/>
            </w:tcBorders>
            <w:vAlign w:val="center"/>
          </w:tcPr>
          <w:p w14:paraId="23AD4872"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0.391**</w:t>
            </w:r>
          </w:p>
        </w:tc>
        <w:tc>
          <w:tcPr>
            <w:tcW w:w="385" w:type="pct"/>
            <w:tcBorders>
              <w:bottom w:val="single" w:sz="4" w:space="0" w:color="auto"/>
            </w:tcBorders>
            <w:vAlign w:val="center"/>
          </w:tcPr>
          <w:p w14:paraId="49C113A8"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-0.470**</w:t>
            </w:r>
          </w:p>
        </w:tc>
        <w:tc>
          <w:tcPr>
            <w:tcW w:w="433" w:type="pct"/>
            <w:tcBorders>
              <w:bottom w:val="single" w:sz="4" w:space="0" w:color="auto"/>
            </w:tcBorders>
            <w:vAlign w:val="center"/>
          </w:tcPr>
          <w:p w14:paraId="0F1BF07F"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0.076</w:t>
            </w:r>
          </w:p>
        </w:tc>
        <w:tc>
          <w:tcPr>
            <w:tcW w:w="432" w:type="pct"/>
            <w:tcBorders>
              <w:bottom w:val="single" w:sz="4" w:space="0" w:color="auto"/>
            </w:tcBorders>
            <w:vAlign w:val="center"/>
          </w:tcPr>
          <w:p w14:paraId="3DE5F128"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0.570**</w:t>
            </w:r>
          </w:p>
        </w:tc>
        <w:tc>
          <w:tcPr>
            <w:tcW w:w="433" w:type="pct"/>
            <w:tcBorders>
              <w:bottom w:val="single" w:sz="4" w:space="0" w:color="auto"/>
            </w:tcBorders>
            <w:vAlign w:val="center"/>
          </w:tcPr>
          <w:p w14:paraId="39616E23"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-0.697**</w:t>
            </w:r>
          </w:p>
        </w:tc>
        <w:tc>
          <w:tcPr>
            <w:tcW w:w="433" w:type="pct"/>
            <w:tcBorders>
              <w:bottom w:val="single" w:sz="4" w:space="0" w:color="auto"/>
            </w:tcBorders>
            <w:vAlign w:val="center"/>
          </w:tcPr>
          <w:p w14:paraId="69CB100D" w14:textId="77777777" w:rsidR="00931DE7" w:rsidRPr="003B4592" w:rsidRDefault="00931DE7" w:rsidP="00267EBA">
            <w:pPr>
              <w:spacing w:line="276" w:lineRule="auto"/>
              <w:rPr>
                <w:rFonts w:cs="Arial"/>
                <w:b/>
                <w:color w:val="000000" w:themeColor="text1"/>
              </w:rPr>
            </w:pPr>
            <w:r w:rsidRPr="003B4592">
              <w:rPr>
                <w:rFonts w:cs="Arial"/>
                <w:b/>
                <w:color w:val="000000" w:themeColor="text1"/>
              </w:rPr>
              <w:t>0.010</w:t>
            </w:r>
          </w:p>
        </w:tc>
        <w:tc>
          <w:tcPr>
            <w:tcW w:w="1059" w:type="pct"/>
            <w:tcBorders>
              <w:bottom w:val="single" w:sz="4" w:space="0" w:color="auto"/>
            </w:tcBorders>
            <w:vAlign w:val="center"/>
          </w:tcPr>
          <w:p w14:paraId="2E33ACAC" w14:textId="77777777" w:rsidR="00931DE7" w:rsidRPr="003B4592" w:rsidRDefault="00931DE7" w:rsidP="00267EBA">
            <w:pPr>
              <w:spacing w:line="276" w:lineRule="auto"/>
              <w:rPr>
                <w:rFonts w:cs="Arial"/>
                <w:color w:val="000000" w:themeColor="text1"/>
              </w:rPr>
            </w:pPr>
            <w:r w:rsidRPr="003B4592">
              <w:rPr>
                <w:rFonts w:cs="Arial"/>
                <w:color w:val="000000" w:themeColor="text1"/>
              </w:rPr>
              <w:t>-</w:t>
            </w:r>
          </w:p>
        </w:tc>
      </w:tr>
    </w:tbl>
    <w:p w14:paraId="21233CB6" w14:textId="77777777" w:rsidR="00931DE7" w:rsidRDefault="00931DE7" w:rsidP="00931DE7">
      <w:pPr>
        <w:rPr>
          <w:rFonts w:cs="Arial"/>
          <w:color w:val="000000" w:themeColor="text1"/>
        </w:rPr>
        <w:sectPr w:rsidR="00931DE7" w:rsidSect="00931DE7">
          <w:pgSz w:w="16838" w:h="11906" w:orient="landscape"/>
          <w:pgMar w:top="1440" w:right="1440" w:bottom="1440" w:left="1440" w:header="709" w:footer="709" w:gutter="0"/>
          <w:cols w:space="708"/>
          <w:docGrid w:linePitch="360"/>
        </w:sectPr>
      </w:pPr>
    </w:p>
    <w:p w14:paraId="7383B86D" w14:textId="77777777" w:rsidR="00931DE7" w:rsidRPr="003B4592" w:rsidRDefault="00931DE7" w:rsidP="00931DE7">
      <w:pPr>
        <w:rPr>
          <w:rFonts w:cs="Arial"/>
          <w:color w:val="000000" w:themeColor="text1"/>
        </w:rPr>
      </w:pPr>
    </w:p>
    <w:p w14:paraId="289B1EAC" w14:textId="77777777" w:rsidR="00931DE7" w:rsidRDefault="00931DE7">
      <w:pPr>
        <w:widowControl w:val="0"/>
        <w:autoSpaceDE w:val="0"/>
        <w:autoSpaceDN w:val="0"/>
        <w:adjustRightInd w:val="0"/>
        <w:spacing w:after="0" w:line="360" w:lineRule="auto"/>
        <w:jc w:val="both"/>
      </w:pPr>
    </w:p>
    <w:sectPr w:rsidR="00931DE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933E7"/>
    <w:multiLevelType w:val="multilevel"/>
    <w:tmpl w:val="B69AA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B34096"/>
    <w:multiLevelType w:val="multilevel"/>
    <w:tmpl w:val="F4C0F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7004BE"/>
    <w:multiLevelType w:val="hybridMultilevel"/>
    <w:tmpl w:val="ECECA4B0"/>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3" w15:restartNumberingAfterBreak="0">
    <w:nsid w:val="2E79167B"/>
    <w:multiLevelType w:val="hybridMultilevel"/>
    <w:tmpl w:val="C7F81A1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1285118632">
    <w:abstractNumId w:val="0"/>
  </w:num>
  <w:num w:numId="2" w16cid:durableId="2046783653">
    <w:abstractNumId w:val="1"/>
  </w:num>
  <w:num w:numId="3" w16cid:durableId="41682686">
    <w:abstractNumId w:val="3"/>
  </w:num>
  <w:num w:numId="4" w16cid:durableId="7859324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1B4B"/>
    <w:rsid w:val="00007D49"/>
    <w:rsid w:val="00010264"/>
    <w:rsid w:val="000813A1"/>
    <w:rsid w:val="000C42BC"/>
    <w:rsid w:val="00140149"/>
    <w:rsid w:val="00164B36"/>
    <w:rsid w:val="001B5925"/>
    <w:rsid w:val="00213D6E"/>
    <w:rsid w:val="00265EB0"/>
    <w:rsid w:val="00270973"/>
    <w:rsid w:val="0028221B"/>
    <w:rsid w:val="00282852"/>
    <w:rsid w:val="002A56D4"/>
    <w:rsid w:val="002B64B0"/>
    <w:rsid w:val="002E0EE7"/>
    <w:rsid w:val="00344127"/>
    <w:rsid w:val="003477BE"/>
    <w:rsid w:val="00373229"/>
    <w:rsid w:val="003B7386"/>
    <w:rsid w:val="004034CB"/>
    <w:rsid w:val="00422DB8"/>
    <w:rsid w:val="00426403"/>
    <w:rsid w:val="0042748D"/>
    <w:rsid w:val="00445254"/>
    <w:rsid w:val="00474293"/>
    <w:rsid w:val="004760DD"/>
    <w:rsid w:val="004B3853"/>
    <w:rsid w:val="004C00A7"/>
    <w:rsid w:val="004F32A0"/>
    <w:rsid w:val="004F3C99"/>
    <w:rsid w:val="00505B68"/>
    <w:rsid w:val="005333BB"/>
    <w:rsid w:val="00546EAF"/>
    <w:rsid w:val="005E45C8"/>
    <w:rsid w:val="00607962"/>
    <w:rsid w:val="006767E2"/>
    <w:rsid w:val="006D152B"/>
    <w:rsid w:val="007114E6"/>
    <w:rsid w:val="007258CC"/>
    <w:rsid w:val="00733FD5"/>
    <w:rsid w:val="00755EBD"/>
    <w:rsid w:val="00790D6B"/>
    <w:rsid w:val="007B7F7F"/>
    <w:rsid w:val="007E0E04"/>
    <w:rsid w:val="007E76C4"/>
    <w:rsid w:val="008172D9"/>
    <w:rsid w:val="008668EA"/>
    <w:rsid w:val="00884598"/>
    <w:rsid w:val="008D6558"/>
    <w:rsid w:val="008F4ACD"/>
    <w:rsid w:val="00931DE7"/>
    <w:rsid w:val="009642B2"/>
    <w:rsid w:val="00983DB7"/>
    <w:rsid w:val="0098739B"/>
    <w:rsid w:val="009C11AA"/>
    <w:rsid w:val="009D4276"/>
    <w:rsid w:val="00A13392"/>
    <w:rsid w:val="00A42AF1"/>
    <w:rsid w:val="00A60CB9"/>
    <w:rsid w:val="00A634B6"/>
    <w:rsid w:val="00AA1830"/>
    <w:rsid w:val="00AE5CDD"/>
    <w:rsid w:val="00AE7872"/>
    <w:rsid w:val="00AF0F8D"/>
    <w:rsid w:val="00AF42C7"/>
    <w:rsid w:val="00B147FF"/>
    <w:rsid w:val="00B37E63"/>
    <w:rsid w:val="00B44EA7"/>
    <w:rsid w:val="00BB1B4B"/>
    <w:rsid w:val="00BC6F43"/>
    <w:rsid w:val="00BD6F80"/>
    <w:rsid w:val="00BE1EFA"/>
    <w:rsid w:val="00BE75BD"/>
    <w:rsid w:val="00BF6BC5"/>
    <w:rsid w:val="00C52985"/>
    <w:rsid w:val="00C54A01"/>
    <w:rsid w:val="00C56B9C"/>
    <w:rsid w:val="00C677A7"/>
    <w:rsid w:val="00C724EF"/>
    <w:rsid w:val="00C752AB"/>
    <w:rsid w:val="00C800BE"/>
    <w:rsid w:val="00CA2256"/>
    <w:rsid w:val="00CB61AF"/>
    <w:rsid w:val="00CD1A22"/>
    <w:rsid w:val="00D93191"/>
    <w:rsid w:val="00E10FD1"/>
    <w:rsid w:val="00E12BC7"/>
    <w:rsid w:val="00E16D5D"/>
    <w:rsid w:val="00E279B5"/>
    <w:rsid w:val="00E8726E"/>
    <w:rsid w:val="00EA656D"/>
    <w:rsid w:val="00EB0AA0"/>
    <w:rsid w:val="00EB6D41"/>
    <w:rsid w:val="00EE52CE"/>
    <w:rsid w:val="00EE6552"/>
    <w:rsid w:val="00EF0673"/>
    <w:rsid w:val="00F25441"/>
    <w:rsid w:val="00F3296D"/>
    <w:rsid w:val="00F35D21"/>
    <w:rsid w:val="00F52C02"/>
    <w:rsid w:val="00FC6A58"/>
    <w:rsid w:val="00FC75E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D691F"/>
  <w15:chartTrackingRefBased/>
  <w15:docId w15:val="{1BE5D614-02CE-4DAE-A5E9-FE70AC61B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9"/>
    <w:qFormat/>
    <w:rsid w:val="009C11AA"/>
    <w:pPr>
      <w:keepNext/>
      <w:spacing w:before="240" w:after="60" w:line="360" w:lineRule="auto"/>
      <w:outlineLvl w:val="0"/>
    </w:pPr>
    <w:rPr>
      <w:rFonts w:ascii="Calibri" w:hAnsi="Calibri"/>
      <w:b/>
      <w:bCs/>
      <w:kern w:val="32"/>
      <w:sz w:val="24"/>
      <w:szCs w:val="32"/>
      <w:lang w:val="en-GB" w:eastAsia="x-none"/>
    </w:rPr>
  </w:style>
  <w:style w:type="paragraph" w:styleId="Heading2">
    <w:name w:val="heading 2"/>
    <w:basedOn w:val="Normal"/>
    <w:next w:val="Normal"/>
    <w:link w:val="Heading2Char"/>
    <w:autoRedefine/>
    <w:uiPriority w:val="9"/>
    <w:unhideWhenUsed/>
    <w:qFormat/>
    <w:rsid w:val="00F25441"/>
    <w:pPr>
      <w:keepNext/>
      <w:spacing w:before="240" w:after="60" w:line="360" w:lineRule="auto"/>
      <w:ind w:left="720"/>
      <w:outlineLvl w:val="1"/>
    </w:pPr>
    <w:rPr>
      <w:rFonts w:ascii="Calibri" w:hAnsi="Calibri"/>
      <w:b/>
      <w:bCs/>
      <w:i/>
      <w:iCs/>
      <w:sz w:val="24"/>
      <w:szCs w:val="28"/>
      <w:lang w:val="en-GB"/>
    </w:rPr>
  </w:style>
  <w:style w:type="paragraph" w:styleId="Heading3">
    <w:name w:val="heading 3"/>
    <w:basedOn w:val="Heading1"/>
    <w:next w:val="Normal"/>
    <w:link w:val="Heading3Char"/>
    <w:autoRedefine/>
    <w:uiPriority w:val="9"/>
    <w:qFormat/>
    <w:rsid w:val="00F25441"/>
    <w:pPr>
      <w:spacing w:before="120" w:line="276" w:lineRule="auto"/>
      <w:ind w:left="2290" w:hanging="850"/>
      <w:outlineLvl w:val="2"/>
    </w:pPr>
    <w:rPr>
      <w:rFonts w:cs="Arial"/>
      <w:i/>
      <w:caps/>
      <w:szCs w:val="24"/>
      <w:lang w:eastAsia="en-US"/>
    </w:rPr>
  </w:style>
  <w:style w:type="paragraph" w:styleId="Heading4">
    <w:name w:val="heading 4"/>
    <w:basedOn w:val="Normal"/>
    <w:next w:val="Normal"/>
    <w:link w:val="Heading4Char"/>
    <w:uiPriority w:val="9"/>
    <w:semiHidden/>
    <w:unhideWhenUsed/>
    <w:qFormat/>
    <w:rsid w:val="00BB1B4B"/>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9C11AA"/>
    <w:rPr>
      <w:rFonts w:ascii="Calibri" w:hAnsi="Calibri"/>
      <w:b/>
      <w:bCs/>
      <w:kern w:val="32"/>
      <w:sz w:val="24"/>
      <w:szCs w:val="32"/>
      <w:lang w:val="en-GB" w:eastAsia="x-none"/>
    </w:rPr>
  </w:style>
  <w:style w:type="paragraph" w:customStyle="1" w:styleId="Secondheading">
    <w:name w:val="Second heading"/>
    <w:basedOn w:val="Normal"/>
    <w:link w:val="SecondheadingChar"/>
    <w:autoRedefine/>
    <w:qFormat/>
    <w:rsid w:val="009C11AA"/>
    <w:pPr>
      <w:spacing w:before="120" w:after="120" w:line="360" w:lineRule="auto"/>
      <w:ind w:left="720"/>
      <w:jc w:val="both"/>
    </w:pPr>
    <w:rPr>
      <w:rFonts w:ascii="Calibri" w:eastAsia="Calibri" w:hAnsi="Calibri" w:cs="Calibri"/>
      <w:b/>
      <w:sz w:val="24"/>
      <w:szCs w:val="24"/>
    </w:rPr>
  </w:style>
  <w:style w:type="character" w:customStyle="1" w:styleId="SecondheadingChar">
    <w:name w:val="Second heading Char"/>
    <w:link w:val="Secondheading"/>
    <w:rsid w:val="009C11AA"/>
    <w:rPr>
      <w:rFonts w:ascii="Calibri" w:eastAsia="Calibri" w:hAnsi="Calibri" w:cs="Calibri"/>
      <w:b/>
      <w:sz w:val="24"/>
      <w:szCs w:val="24"/>
    </w:rPr>
  </w:style>
  <w:style w:type="character" w:customStyle="1" w:styleId="Heading2Char">
    <w:name w:val="Heading 2 Char"/>
    <w:link w:val="Heading2"/>
    <w:uiPriority w:val="9"/>
    <w:rsid w:val="00F25441"/>
    <w:rPr>
      <w:rFonts w:ascii="Calibri" w:hAnsi="Calibri"/>
      <w:b/>
      <w:bCs/>
      <w:i/>
      <w:iCs/>
      <w:sz w:val="24"/>
      <w:szCs w:val="28"/>
      <w:lang w:val="en-GB"/>
    </w:rPr>
  </w:style>
  <w:style w:type="character" w:customStyle="1" w:styleId="Heading3Char">
    <w:name w:val="Heading 3 Char"/>
    <w:link w:val="Heading3"/>
    <w:uiPriority w:val="9"/>
    <w:rsid w:val="00F25441"/>
    <w:rPr>
      <w:rFonts w:ascii="Calibri" w:hAnsi="Calibri" w:cs="Arial"/>
      <w:b/>
      <w:bCs/>
      <w:i/>
      <w:caps/>
      <w:kern w:val="32"/>
      <w:sz w:val="24"/>
      <w:szCs w:val="24"/>
      <w:lang w:val="en-GB"/>
    </w:rPr>
  </w:style>
  <w:style w:type="character" w:customStyle="1" w:styleId="Heading4Char">
    <w:name w:val="Heading 4 Char"/>
    <w:basedOn w:val="DefaultParagraphFont"/>
    <w:link w:val="Heading4"/>
    <w:uiPriority w:val="9"/>
    <w:semiHidden/>
    <w:rsid w:val="00BB1B4B"/>
    <w:rPr>
      <w:rFonts w:asciiTheme="majorHAnsi" w:eastAsiaTheme="majorEastAsia" w:hAnsiTheme="majorHAnsi" w:cstheme="majorBidi"/>
      <w:i/>
      <w:iCs/>
      <w:color w:val="2E74B5" w:themeColor="accent1" w:themeShade="BF"/>
    </w:rPr>
  </w:style>
  <w:style w:type="table" w:customStyle="1" w:styleId="TableGrid1">
    <w:name w:val="Table Grid1"/>
    <w:basedOn w:val="TableNormal"/>
    <w:next w:val="TableGrid"/>
    <w:uiPriority w:val="39"/>
    <w:rsid w:val="00BB1B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BB1B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642B2"/>
    <w:rPr>
      <w:sz w:val="16"/>
      <w:szCs w:val="16"/>
    </w:rPr>
  </w:style>
  <w:style w:type="paragraph" w:styleId="CommentText">
    <w:name w:val="annotation text"/>
    <w:basedOn w:val="Normal"/>
    <w:link w:val="CommentTextChar"/>
    <w:uiPriority w:val="99"/>
    <w:unhideWhenUsed/>
    <w:rsid w:val="009642B2"/>
    <w:pPr>
      <w:spacing w:line="240" w:lineRule="auto"/>
    </w:pPr>
    <w:rPr>
      <w:sz w:val="20"/>
      <w:szCs w:val="20"/>
    </w:rPr>
  </w:style>
  <w:style w:type="character" w:customStyle="1" w:styleId="CommentTextChar">
    <w:name w:val="Comment Text Char"/>
    <w:basedOn w:val="DefaultParagraphFont"/>
    <w:link w:val="CommentText"/>
    <w:uiPriority w:val="99"/>
    <w:rsid w:val="009642B2"/>
    <w:rPr>
      <w:sz w:val="20"/>
      <w:szCs w:val="20"/>
    </w:rPr>
  </w:style>
  <w:style w:type="paragraph" w:styleId="CommentSubject">
    <w:name w:val="annotation subject"/>
    <w:basedOn w:val="CommentText"/>
    <w:next w:val="CommentText"/>
    <w:link w:val="CommentSubjectChar"/>
    <w:uiPriority w:val="99"/>
    <w:semiHidden/>
    <w:unhideWhenUsed/>
    <w:rsid w:val="009642B2"/>
    <w:rPr>
      <w:b/>
      <w:bCs/>
    </w:rPr>
  </w:style>
  <w:style w:type="character" w:customStyle="1" w:styleId="CommentSubjectChar">
    <w:name w:val="Comment Subject Char"/>
    <w:basedOn w:val="CommentTextChar"/>
    <w:link w:val="CommentSubject"/>
    <w:uiPriority w:val="99"/>
    <w:semiHidden/>
    <w:rsid w:val="009642B2"/>
    <w:rPr>
      <w:b/>
      <w:bCs/>
      <w:sz w:val="20"/>
      <w:szCs w:val="20"/>
    </w:rPr>
  </w:style>
  <w:style w:type="paragraph" w:styleId="BalloonText">
    <w:name w:val="Balloon Text"/>
    <w:basedOn w:val="Normal"/>
    <w:link w:val="BalloonTextChar"/>
    <w:uiPriority w:val="99"/>
    <w:semiHidden/>
    <w:unhideWhenUsed/>
    <w:rsid w:val="009642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42B2"/>
    <w:rPr>
      <w:rFonts w:ascii="Segoe UI" w:hAnsi="Segoe UI" w:cs="Segoe UI"/>
      <w:sz w:val="18"/>
      <w:szCs w:val="18"/>
    </w:rPr>
  </w:style>
  <w:style w:type="paragraph" w:styleId="ListParagraph">
    <w:name w:val="List Paragraph"/>
    <w:basedOn w:val="Normal"/>
    <w:link w:val="ListParagraphChar"/>
    <w:uiPriority w:val="34"/>
    <w:qFormat/>
    <w:rsid w:val="00931DE7"/>
    <w:pPr>
      <w:ind w:left="720"/>
      <w:contextualSpacing/>
    </w:pPr>
  </w:style>
  <w:style w:type="paragraph" w:customStyle="1" w:styleId="Table">
    <w:name w:val="Table"/>
    <w:basedOn w:val="Normal"/>
    <w:link w:val="TableChar"/>
    <w:qFormat/>
    <w:rsid w:val="00931DE7"/>
    <w:pPr>
      <w:widowControl w:val="0"/>
      <w:autoSpaceDE w:val="0"/>
      <w:autoSpaceDN w:val="0"/>
      <w:adjustRightInd w:val="0"/>
      <w:spacing w:after="0" w:line="480" w:lineRule="auto"/>
      <w:jc w:val="both"/>
    </w:pPr>
    <w:rPr>
      <w:rFonts w:ascii="Arial" w:eastAsia="Times New Roman" w:hAnsi="Arial" w:cs="Arial"/>
      <w:color w:val="000000" w:themeColor="text1"/>
      <w:sz w:val="20"/>
      <w:lang w:val="en-GB"/>
    </w:rPr>
  </w:style>
  <w:style w:type="character" w:customStyle="1" w:styleId="TableChar">
    <w:name w:val="Table Char"/>
    <w:basedOn w:val="DefaultParagraphFont"/>
    <w:link w:val="Table"/>
    <w:rsid w:val="00931DE7"/>
    <w:rPr>
      <w:rFonts w:ascii="Arial" w:eastAsia="Times New Roman" w:hAnsi="Arial" w:cs="Arial"/>
      <w:color w:val="000000" w:themeColor="text1"/>
      <w:sz w:val="20"/>
      <w:lang w:val="en-GB"/>
    </w:rPr>
  </w:style>
  <w:style w:type="character" w:customStyle="1" w:styleId="ListParagraphChar">
    <w:name w:val="List Paragraph Char"/>
    <w:basedOn w:val="DefaultParagraphFont"/>
    <w:link w:val="ListParagraph"/>
    <w:uiPriority w:val="34"/>
    <w:rsid w:val="00931D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tif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1767</Words>
  <Characters>10076</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Netcare</Company>
  <LinksUpToDate>false</LinksUpToDate>
  <CharactersWithSpaces>11820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Anchen Laubscher</dc:creator>
  <cp:keywords/>
  <dc:description/>
  <cp:lastModifiedBy>Prof Reitze Rodseth</cp:lastModifiedBy>
  <cp:revision>2</cp:revision>
  <dcterms:created xsi:type="dcterms:W3CDTF">2023-09-14T06:10:00Z</dcterms:created>
  <dcterms:modified xsi:type="dcterms:W3CDTF">2023-09-14T06:10:00Z</dcterms:modified>
</cp:coreProperties>
</file>