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1EC860" w14:textId="15119C6F" w:rsidR="00223691" w:rsidRPr="00662844" w:rsidRDefault="00223691" w:rsidP="00223691">
      <w:pPr>
        <w:rPr>
          <w:rFonts w:ascii="Times New Roman" w:hAnsi="Times New Roman" w:cs="Times New Roman"/>
          <w:b/>
          <w:bCs/>
        </w:rPr>
      </w:pPr>
      <w:r w:rsidRPr="00662844">
        <w:rPr>
          <w:rFonts w:ascii="Times New Roman" w:hAnsi="Times New Roman" w:cs="Times New Roman"/>
          <w:b/>
          <w:bCs/>
        </w:rPr>
        <w:t xml:space="preserve">Supporting Figure 1: </w:t>
      </w:r>
      <w:r w:rsidR="00474B49" w:rsidRPr="00662844">
        <w:rPr>
          <w:rFonts w:ascii="Times New Roman" w:hAnsi="Times New Roman" w:cs="Times New Roman"/>
          <w:bCs/>
        </w:rPr>
        <w:t>P</w:t>
      </w:r>
      <w:r w:rsidRPr="00662844">
        <w:rPr>
          <w:rFonts w:ascii="Times New Roman" w:hAnsi="Times New Roman" w:cs="Times New Roman"/>
          <w:bCs/>
        </w:rPr>
        <w:t>ossible</w:t>
      </w:r>
      <w:r w:rsidR="00474B49" w:rsidRPr="00662844">
        <w:rPr>
          <w:rFonts w:ascii="Times New Roman" w:hAnsi="Times New Roman" w:cs="Times New Roman"/>
          <w:bCs/>
        </w:rPr>
        <w:t>, non</w:t>
      </w:r>
      <w:r w:rsidR="008C0307" w:rsidRPr="00662844">
        <w:rPr>
          <w:rFonts w:ascii="Times New Roman" w:hAnsi="Times New Roman" w:cs="Times New Roman"/>
          <w:bCs/>
        </w:rPr>
        <w:t>-mutually exclusive</w:t>
      </w:r>
      <w:r w:rsidRPr="00662844">
        <w:rPr>
          <w:rFonts w:ascii="Times New Roman" w:hAnsi="Times New Roman" w:cs="Times New Roman"/>
          <w:bCs/>
        </w:rPr>
        <w:t xml:space="preserve"> patterns of bipartite network associations between bacterial Amplicon Sequence Variants (ASVs) and meerkats (adapted from </w:t>
      </w:r>
      <w:proofErr w:type="spellStart"/>
      <w:r w:rsidRPr="00662844">
        <w:rPr>
          <w:rFonts w:ascii="Times New Roman" w:hAnsi="Times New Roman" w:cs="Times New Roman"/>
          <w:bCs/>
        </w:rPr>
        <w:t>Strona</w:t>
      </w:r>
      <w:proofErr w:type="spellEnd"/>
      <w:r w:rsidRPr="00662844">
        <w:rPr>
          <w:rFonts w:ascii="Times New Roman" w:hAnsi="Times New Roman" w:cs="Times New Roman"/>
          <w:bCs/>
        </w:rPr>
        <w:t xml:space="preserve"> &amp; </w:t>
      </w:r>
      <w:proofErr w:type="spellStart"/>
      <w:r w:rsidRPr="00662844">
        <w:rPr>
          <w:rFonts w:ascii="Times New Roman" w:hAnsi="Times New Roman" w:cs="Times New Roman"/>
          <w:bCs/>
        </w:rPr>
        <w:t>Veech</w:t>
      </w:r>
      <w:proofErr w:type="spellEnd"/>
      <w:r w:rsidRPr="00662844">
        <w:rPr>
          <w:rFonts w:ascii="Times New Roman" w:hAnsi="Times New Roman" w:cs="Times New Roman"/>
          <w:bCs/>
        </w:rPr>
        <w:t xml:space="preserve">, 2015). </w:t>
      </w:r>
      <w:r w:rsidR="008C0307" w:rsidRPr="00662844">
        <w:rPr>
          <w:rFonts w:ascii="Times New Roman" w:hAnsi="Times New Roman" w:cs="Times New Roman"/>
          <w:bCs/>
        </w:rPr>
        <w:t>A</w:t>
      </w:r>
      <w:r w:rsidRPr="00662844">
        <w:rPr>
          <w:rFonts w:ascii="Times New Roman" w:hAnsi="Times New Roman" w:cs="Times New Roman"/>
          <w:bCs/>
        </w:rPr>
        <w:t xml:space="preserve"> ‘nested</w:t>
      </w:r>
      <w:r w:rsidR="008C0307" w:rsidRPr="00662844">
        <w:rPr>
          <w:rFonts w:ascii="Times New Roman" w:hAnsi="Times New Roman" w:cs="Times New Roman"/>
          <w:bCs/>
        </w:rPr>
        <w:t>’</w:t>
      </w:r>
      <w:r w:rsidRPr="00662844">
        <w:rPr>
          <w:rFonts w:ascii="Times New Roman" w:hAnsi="Times New Roman" w:cs="Times New Roman"/>
          <w:bCs/>
        </w:rPr>
        <w:t xml:space="preserve"> </w:t>
      </w:r>
      <w:r w:rsidR="008C0307" w:rsidRPr="00662844">
        <w:rPr>
          <w:rFonts w:ascii="Times New Roman" w:hAnsi="Times New Roman" w:cs="Times New Roman"/>
          <w:bCs/>
        </w:rPr>
        <w:t>structure</w:t>
      </w:r>
      <w:r w:rsidRPr="00662844">
        <w:rPr>
          <w:rFonts w:ascii="Times New Roman" w:hAnsi="Times New Roman" w:cs="Times New Roman"/>
          <w:bCs/>
        </w:rPr>
        <w:t xml:space="preserve"> </w:t>
      </w:r>
      <w:r w:rsidR="008C0307" w:rsidRPr="00662844">
        <w:rPr>
          <w:rFonts w:ascii="Times New Roman" w:hAnsi="Times New Roman" w:cs="Times New Roman"/>
          <w:bCs/>
        </w:rPr>
        <w:t xml:space="preserve">(A) </w:t>
      </w:r>
      <w:r w:rsidRPr="00662844">
        <w:rPr>
          <w:rFonts w:ascii="Times New Roman" w:hAnsi="Times New Roman" w:cs="Times New Roman"/>
          <w:bCs/>
        </w:rPr>
        <w:t xml:space="preserve">would indicate a gradient of bacterial species richness, i.e. </w:t>
      </w:r>
      <w:r w:rsidR="00DE0067" w:rsidRPr="00662844">
        <w:rPr>
          <w:rFonts w:ascii="Times New Roman" w:hAnsi="Times New Roman" w:cs="Times New Roman"/>
        </w:rPr>
        <w:t>widespread abundance</w:t>
      </w:r>
      <w:r w:rsidR="00DE0067" w:rsidRPr="00662844">
        <w:rPr>
          <w:rFonts w:ascii="Times New Roman" w:hAnsi="Times New Roman" w:cs="Times New Roman"/>
        </w:rPr>
        <w:t xml:space="preserve"> of many bacterial </w:t>
      </w:r>
      <w:r w:rsidR="00D64205" w:rsidRPr="00662844">
        <w:rPr>
          <w:rFonts w:ascii="Times New Roman" w:hAnsi="Times New Roman" w:cs="Times New Roman"/>
        </w:rPr>
        <w:t>ASVs</w:t>
      </w:r>
      <w:r w:rsidR="00DE0067" w:rsidRPr="00662844">
        <w:rPr>
          <w:rFonts w:ascii="Times New Roman" w:hAnsi="Times New Roman" w:cs="Times New Roman"/>
        </w:rPr>
        <w:t xml:space="preserve"> across many meerkats</w:t>
      </w:r>
      <w:r w:rsidR="00D64205" w:rsidRPr="00662844">
        <w:rPr>
          <w:rFonts w:ascii="Times New Roman" w:hAnsi="Times New Roman" w:cs="Times New Roman"/>
        </w:rPr>
        <w:t xml:space="preserve"> with just a few ASVs that occur in subsets of meerkats</w:t>
      </w:r>
      <w:r w:rsidRPr="00662844">
        <w:rPr>
          <w:rFonts w:ascii="Times New Roman" w:hAnsi="Times New Roman" w:cs="Times New Roman"/>
        </w:rPr>
        <w:t>. On the other hand, (B) a ‘modular network’, or in an extreme case a (C) ‘segregated network’ would indicate that specific bacterial ASVs would be associated with distinct groups of meerkats (B), or even exclusively with individual meerkats (C), suggesting the presence of separate subgroups of bacterial communities.</w:t>
      </w:r>
    </w:p>
    <w:p w14:paraId="6CF9EF47" w14:textId="77777777" w:rsidR="00223691" w:rsidRPr="007B7A35" w:rsidRDefault="00223691" w:rsidP="00223691">
      <w:pPr>
        <w:rPr>
          <w:rFonts w:ascii="Calibri" w:hAnsi="Calibri" w:cs="Calibri"/>
          <w:b/>
          <w:bCs/>
          <w:sz w:val="22"/>
          <w:szCs w:val="22"/>
        </w:rPr>
      </w:pPr>
    </w:p>
    <w:p w14:paraId="4B5D5FEB" w14:textId="77777777" w:rsidR="00223691" w:rsidRPr="007B7A35" w:rsidRDefault="00223691" w:rsidP="00223691">
      <w:pPr>
        <w:ind w:firstLine="720"/>
        <w:jc w:val="center"/>
        <w:rPr>
          <w:rFonts w:ascii="Calibri" w:hAnsi="Calibri" w:cs="Calibri"/>
          <w:sz w:val="22"/>
          <w:szCs w:val="22"/>
        </w:rPr>
      </w:pPr>
      <w:r w:rsidRPr="007B7A35">
        <w:rPr>
          <w:rFonts w:ascii="Calibri" w:hAnsi="Calibri" w:cs="Calibri"/>
          <w:noProof/>
          <w:sz w:val="22"/>
          <w:szCs w:val="22"/>
        </w:rPr>
        <w:drawing>
          <wp:inline distT="0" distB="0" distL="0" distR="0" wp14:anchorId="199DB7A3" wp14:editId="5F16E77F">
            <wp:extent cx="4452222" cy="3749749"/>
            <wp:effectExtent l="0" t="0" r="5715" b="0"/>
            <wp:docPr id="3657938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8876619" name=""/>
                    <pic:cNvPicPr/>
                  </pic:nvPicPr>
                  <pic:blipFill>
                    <a:blip r:embed="rId4"/>
                    <a:stretch>
                      <a:fillRect/>
                    </a:stretch>
                  </pic:blipFill>
                  <pic:spPr>
                    <a:xfrm>
                      <a:off x="0" y="0"/>
                      <a:ext cx="4487825" cy="3779734"/>
                    </a:xfrm>
                    <a:prstGeom prst="rect">
                      <a:avLst/>
                    </a:prstGeom>
                  </pic:spPr>
                </pic:pic>
              </a:graphicData>
            </a:graphic>
          </wp:inline>
        </w:drawing>
      </w:r>
    </w:p>
    <w:p w14:paraId="58358E37" w14:textId="77777777" w:rsidR="00223691" w:rsidRPr="007B7A35" w:rsidRDefault="00223691" w:rsidP="00223691">
      <w:pPr>
        <w:rPr>
          <w:rFonts w:ascii="Calibri" w:hAnsi="Calibri" w:cs="Calibri"/>
          <w:sz w:val="22"/>
          <w:szCs w:val="22"/>
        </w:rPr>
      </w:pPr>
      <w:r w:rsidRPr="007B7A35">
        <w:rPr>
          <w:rFonts w:ascii="Calibri" w:hAnsi="Calibri" w:cs="Calibri"/>
          <w:sz w:val="22"/>
          <w:szCs w:val="22"/>
        </w:rPr>
        <w:t xml:space="preserve"> </w:t>
      </w:r>
    </w:p>
    <w:p w14:paraId="4B15461F" w14:textId="77777777" w:rsidR="00EF19B4" w:rsidRDefault="00EF19B4"/>
    <w:sectPr w:rsidR="00EF19B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3691"/>
    <w:rsid w:val="00000747"/>
    <w:rsid w:val="0002233C"/>
    <w:rsid w:val="00171D6D"/>
    <w:rsid w:val="00223691"/>
    <w:rsid w:val="0030186D"/>
    <w:rsid w:val="00474B49"/>
    <w:rsid w:val="005974F7"/>
    <w:rsid w:val="00662844"/>
    <w:rsid w:val="008C0307"/>
    <w:rsid w:val="00920A00"/>
    <w:rsid w:val="00A4072D"/>
    <w:rsid w:val="00AA6EF1"/>
    <w:rsid w:val="00BC4B1A"/>
    <w:rsid w:val="00CF3DD4"/>
    <w:rsid w:val="00D64205"/>
    <w:rsid w:val="00DE0067"/>
    <w:rsid w:val="00E34330"/>
    <w:rsid w:val="00EA7E5C"/>
    <w:rsid w:val="00EF19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96A5C9C"/>
  <w15:chartTrackingRefBased/>
  <w15:docId w15:val="{5D11420B-F53A-7744-AC88-18E6D8C34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3691"/>
  </w:style>
  <w:style w:type="paragraph" w:styleId="Heading1">
    <w:name w:val="heading 1"/>
    <w:basedOn w:val="Normal"/>
    <w:next w:val="Normal"/>
    <w:link w:val="Heading1Char"/>
    <w:uiPriority w:val="9"/>
    <w:qFormat/>
    <w:rsid w:val="0022369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2369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2369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2369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2369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2369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2369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2369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2369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2369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2369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2369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2369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2369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2369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2369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2369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23691"/>
    <w:rPr>
      <w:rFonts w:eastAsiaTheme="majorEastAsia" w:cstheme="majorBidi"/>
      <w:color w:val="272727" w:themeColor="text1" w:themeTint="D8"/>
    </w:rPr>
  </w:style>
  <w:style w:type="paragraph" w:styleId="Title">
    <w:name w:val="Title"/>
    <w:basedOn w:val="Normal"/>
    <w:next w:val="Normal"/>
    <w:link w:val="TitleChar"/>
    <w:uiPriority w:val="10"/>
    <w:qFormat/>
    <w:rsid w:val="0022369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2369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23691"/>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2369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2369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223691"/>
    <w:rPr>
      <w:i/>
      <w:iCs/>
      <w:color w:val="404040" w:themeColor="text1" w:themeTint="BF"/>
    </w:rPr>
  </w:style>
  <w:style w:type="paragraph" w:styleId="ListParagraph">
    <w:name w:val="List Paragraph"/>
    <w:basedOn w:val="Normal"/>
    <w:uiPriority w:val="34"/>
    <w:qFormat/>
    <w:rsid w:val="00223691"/>
    <w:pPr>
      <w:ind w:left="720"/>
      <w:contextualSpacing/>
    </w:pPr>
  </w:style>
  <w:style w:type="character" w:styleId="IntenseEmphasis">
    <w:name w:val="Intense Emphasis"/>
    <w:basedOn w:val="DefaultParagraphFont"/>
    <w:uiPriority w:val="21"/>
    <w:qFormat/>
    <w:rsid w:val="00223691"/>
    <w:rPr>
      <w:i/>
      <w:iCs/>
      <w:color w:val="0F4761" w:themeColor="accent1" w:themeShade="BF"/>
    </w:rPr>
  </w:style>
  <w:style w:type="paragraph" w:styleId="IntenseQuote">
    <w:name w:val="Intense Quote"/>
    <w:basedOn w:val="Normal"/>
    <w:next w:val="Normal"/>
    <w:link w:val="IntenseQuoteChar"/>
    <w:uiPriority w:val="30"/>
    <w:qFormat/>
    <w:rsid w:val="0022369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23691"/>
    <w:rPr>
      <w:i/>
      <w:iCs/>
      <w:color w:val="0F4761" w:themeColor="accent1" w:themeShade="BF"/>
    </w:rPr>
  </w:style>
  <w:style w:type="character" w:styleId="IntenseReference">
    <w:name w:val="Intense Reference"/>
    <w:basedOn w:val="DefaultParagraphFont"/>
    <w:uiPriority w:val="32"/>
    <w:qFormat/>
    <w:rsid w:val="00223691"/>
    <w:rPr>
      <w:b/>
      <w:bCs/>
      <w:smallCaps/>
      <w:color w:val="0F4761" w:themeColor="accent1" w:themeShade="BF"/>
      <w:spacing w:val="5"/>
    </w:rPr>
  </w:style>
  <w:style w:type="character" w:styleId="CommentReference">
    <w:name w:val="annotation reference"/>
    <w:basedOn w:val="DefaultParagraphFont"/>
    <w:uiPriority w:val="99"/>
    <w:semiHidden/>
    <w:unhideWhenUsed/>
    <w:rsid w:val="00223691"/>
    <w:rPr>
      <w:sz w:val="16"/>
      <w:szCs w:val="16"/>
    </w:rPr>
  </w:style>
  <w:style w:type="paragraph" w:styleId="CommentText">
    <w:name w:val="annotation text"/>
    <w:basedOn w:val="Normal"/>
    <w:link w:val="CommentTextChar"/>
    <w:uiPriority w:val="99"/>
    <w:unhideWhenUsed/>
    <w:rsid w:val="00223691"/>
    <w:rPr>
      <w:sz w:val="20"/>
      <w:szCs w:val="20"/>
    </w:rPr>
  </w:style>
  <w:style w:type="character" w:customStyle="1" w:styleId="CommentTextChar">
    <w:name w:val="Comment Text Char"/>
    <w:basedOn w:val="DefaultParagraphFont"/>
    <w:link w:val="CommentText"/>
    <w:uiPriority w:val="99"/>
    <w:rsid w:val="00223691"/>
    <w:rPr>
      <w:sz w:val="20"/>
      <w:szCs w:val="20"/>
    </w:rPr>
  </w:style>
  <w:style w:type="character" w:styleId="PlaceholderText">
    <w:name w:val="Placeholder Text"/>
    <w:basedOn w:val="DefaultParagraphFont"/>
    <w:uiPriority w:val="99"/>
    <w:semiHidden/>
    <w:rsid w:val="00223691"/>
    <w:rPr>
      <w:color w:val="808080"/>
    </w:rPr>
  </w:style>
  <w:style w:type="paragraph" w:styleId="CommentSubject">
    <w:name w:val="annotation subject"/>
    <w:basedOn w:val="CommentText"/>
    <w:next w:val="CommentText"/>
    <w:link w:val="CommentSubjectChar"/>
    <w:uiPriority w:val="99"/>
    <w:semiHidden/>
    <w:unhideWhenUsed/>
    <w:rsid w:val="00171D6D"/>
    <w:rPr>
      <w:b/>
      <w:bCs/>
    </w:rPr>
  </w:style>
  <w:style w:type="character" w:customStyle="1" w:styleId="CommentSubjectChar">
    <w:name w:val="Comment Subject Char"/>
    <w:basedOn w:val="CommentTextChar"/>
    <w:link w:val="CommentSubject"/>
    <w:uiPriority w:val="99"/>
    <w:semiHidden/>
    <w:rsid w:val="00171D6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5f35c3da-39ae-4632-9ac1-afc2f25d2852}" enabled="0" method="" siteId="{5f35c3da-39ae-4632-9ac1-afc2f25d2852}" removed="1"/>
</clbl:labelList>
</file>

<file path=docProps/app.xml><?xml version="1.0" encoding="utf-8"?>
<Properties xmlns="http://schemas.openxmlformats.org/officeDocument/2006/extended-properties" xmlns:vt="http://schemas.openxmlformats.org/officeDocument/2006/docPropsVTypes">
  <Template>Normal.dotm</Template>
  <TotalTime>14</TotalTime>
  <Pages>1</Pages>
  <Words>108</Words>
  <Characters>622</Characters>
  <Application>Microsoft Office Word</Application>
  <DocSecurity>0</DocSecurity>
  <Lines>5</Lines>
  <Paragraphs>1</Paragraphs>
  <ScaleCrop>false</ScaleCrop>
  <Company/>
  <LinksUpToDate>false</LinksUpToDate>
  <CharactersWithSpaces>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Balasubramaniam, Krishna</dc:creator>
  <cp:keywords/>
  <dc:description/>
  <cp:lastModifiedBy>Balasubramaniam, Krishna</cp:lastModifiedBy>
  <cp:revision>9</cp:revision>
  <dcterms:created xsi:type="dcterms:W3CDTF">2024-12-16T11:02:00Z</dcterms:created>
  <dcterms:modified xsi:type="dcterms:W3CDTF">2025-02-10T17:05:00Z</dcterms:modified>
</cp:coreProperties>
</file>