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F4668" w14:textId="73A59FE3" w:rsidR="00F07B4A" w:rsidRPr="006D1E13" w:rsidRDefault="00F07B4A" w:rsidP="00F07B4A">
      <w:pPr>
        <w:spacing w:after="800" w:line="240" w:lineRule="auto"/>
        <w:jc w:val="center"/>
        <w:rPr>
          <w:b/>
          <w:sz w:val="28"/>
          <w:szCs w:val="28"/>
        </w:rPr>
      </w:pPr>
      <w:r w:rsidRPr="006D1E13">
        <w:rPr>
          <w:b/>
          <w:sz w:val="28"/>
          <w:szCs w:val="28"/>
        </w:rPr>
        <w:t>Occurrence, concentration, and risk assessment of selected pharmaceuticals in representative cropland soils and their underlying groundwater in Gauteng province, South Africa</w:t>
      </w:r>
      <w:bookmarkStart w:id="0" w:name="_heading=h.kvrt2b6uhaxt" w:colFirst="0" w:colLast="0"/>
      <w:bookmarkEnd w:id="0"/>
    </w:p>
    <w:p w14:paraId="2EECCCC3" w14:textId="77777777" w:rsidR="00F07B4A" w:rsidRPr="000009F0" w:rsidRDefault="00F07B4A" w:rsidP="00F07B4A">
      <w:pPr>
        <w:spacing w:after="600" w:line="240" w:lineRule="auto"/>
        <w:rPr>
          <w:bCs/>
        </w:rPr>
      </w:pPr>
      <w:r w:rsidRPr="000009F0">
        <w:rPr>
          <w:bCs/>
        </w:rPr>
        <w:t xml:space="preserve">Matome Peter Ngoetjana </w:t>
      </w:r>
      <w:r w:rsidRPr="000009F0">
        <w:rPr>
          <w:bCs/>
          <w:vertAlign w:val="superscript"/>
        </w:rPr>
        <w:t>a</w:t>
      </w:r>
      <w:r w:rsidRPr="000009F0">
        <w:rPr>
          <w:bCs/>
        </w:rPr>
        <w:t xml:space="preserve">, Eyob Habte </w:t>
      </w:r>
      <w:proofErr w:type="spellStart"/>
      <w:r w:rsidRPr="000009F0">
        <w:rPr>
          <w:bCs/>
        </w:rPr>
        <w:t>Tesfamariam</w:t>
      </w:r>
      <w:proofErr w:type="spellEnd"/>
      <w:r w:rsidRPr="000009F0">
        <w:rPr>
          <w:bCs/>
          <w:vertAlign w:val="superscript"/>
        </w:rPr>
        <w:t xml:space="preserve"> a*</w:t>
      </w:r>
      <w:r w:rsidRPr="000009F0">
        <w:rPr>
          <w:bCs/>
        </w:rPr>
        <w:t>, Sally Brown</w:t>
      </w:r>
      <w:r w:rsidRPr="000009F0">
        <w:rPr>
          <w:bCs/>
          <w:vertAlign w:val="superscript"/>
        </w:rPr>
        <w:t xml:space="preserve"> b</w:t>
      </w:r>
      <w:r w:rsidRPr="000009F0">
        <w:rPr>
          <w:bCs/>
        </w:rPr>
        <w:t xml:space="preserve">, </w:t>
      </w:r>
      <w:bookmarkStart w:id="1" w:name="_Hlk194302708"/>
      <w:bookmarkStart w:id="2" w:name="_Hlk194390124"/>
      <w:proofErr w:type="spellStart"/>
      <w:r w:rsidRPr="000009F0">
        <w:rPr>
          <w:bCs/>
        </w:rPr>
        <w:t>Madelien</w:t>
      </w:r>
      <w:proofErr w:type="spellEnd"/>
      <w:r w:rsidRPr="000009F0">
        <w:rPr>
          <w:bCs/>
        </w:rPr>
        <w:t xml:space="preserve"> Wooding</w:t>
      </w:r>
      <w:bookmarkEnd w:id="1"/>
      <w:r w:rsidRPr="000009F0">
        <w:rPr>
          <w:bCs/>
        </w:rPr>
        <w:t xml:space="preserve"> </w:t>
      </w:r>
      <w:bookmarkEnd w:id="2"/>
      <w:r w:rsidRPr="000009F0">
        <w:rPr>
          <w:bCs/>
          <w:vertAlign w:val="superscript"/>
        </w:rPr>
        <w:t>c</w:t>
      </w:r>
      <w:r w:rsidRPr="000009F0">
        <w:rPr>
          <w:bCs/>
        </w:rPr>
        <w:t xml:space="preserve">, </w:t>
      </w:r>
      <w:bookmarkStart w:id="3" w:name="_Hlk194302832"/>
      <w:r w:rsidRPr="000009F0">
        <w:rPr>
          <w:bCs/>
        </w:rPr>
        <w:t xml:space="preserve">Matthys </w:t>
      </w:r>
      <w:proofErr w:type="spellStart"/>
      <w:r w:rsidRPr="000009F0">
        <w:rPr>
          <w:bCs/>
        </w:rPr>
        <w:t>Dippenaar</w:t>
      </w:r>
      <w:proofErr w:type="spellEnd"/>
      <w:r w:rsidRPr="000009F0">
        <w:rPr>
          <w:bCs/>
        </w:rPr>
        <w:t xml:space="preserve"> </w:t>
      </w:r>
      <w:bookmarkEnd w:id="3"/>
      <w:r w:rsidRPr="000009F0">
        <w:rPr>
          <w:bCs/>
          <w:vertAlign w:val="superscript"/>
        </w:rPr>
        <w:t>d</w:t>
      </w:r>
    </w:p>
    <w:p w14:paraId="4D782B88" w14:textId="77777777" w:rsidR="00F07B4A" w:rsidRPr="000009F0" w:rsidRDefault="00F07B4A" w:rsidP="00F07B4A">
      <w:pPr>
        <w:spacing w:line="240" w:lineRule="auto"/>
        <w:jc w:val="left"/>
        <w:rPr>
          <w:bCs/>
        </w:rPr>
      </w:pPr>
      <w:bookmarkStart w:id="4" w:name="_Hlk191459657"/>
      <w:r w:rsidRPr="000009F0">
        <w:rPr>
          <w:bCs/>
          <w:vertAlign w:val="superscript"/>
        </w:rPr>
        <w:t xml:space="preserve">a </w:t>
      </w:r>
      <w:bookmarkStart w:id="5" w:name="_Hlk194389354"/>
      <w:r w:rsidRPr="000009F0">
        <w:rPr>
          <w:bCs/>
        </w:rPr>
        <w:t>University of Pretoria, Department of Plant and Soil Science, Pretoria, South Africa</w:t>
      </w:r>
      <w:bookmarkEnd w:id="5"/>
    </w:p>
    <w:p w14:paraId="162AE051" w14:textId="77777777" w:rsidR="00F07B4A" w:rsidRPr="000009F0" w:rsidRDefault="00F07B4A" w:rsidP="00F07B4A">
      <w:pPr>
        <w:spacing w:line="240" w:lineRule="auto"/>
        <w:jc w:val="left"/>
        <w:rPr>
          <w:bCs/>
        </w:rPr>
      </w:pPr>
    </w:p>
    <w:bookmarkEnd w:id="4"/>
    <w:p w14:paraId="05EC4A16" w14:textId="77777777" w:rsidR="00F07B4A" w:rsidRPr="000009F0" w:rsidRDefault="00F07B4A" w:rsidP="00F07B4A">
      <w:pPr>
        <w:spacing w:line="240" w:lineRule="auto"/>
        <w:jc w:val="left"/>
        <w:rPr>
          <w:bCs/>
        </w:rPr>
      </w:pPr>
      <w:r w:rsidRPr="000009F0">
        <w:rPr>
          <w:bCs/>
          <w:vertAlign w:val="superscript"/>
        </w:rPr>
        <w:t xml:space="preserve">b </w:t>
      </w:r>
      <w:bookmarkStart w:id="6" w:name="_Hlk194389596"/>
      <w:r w:rsidRPr="000009F0">
        <w:rPr>
          <w:bCs/>
        </w:rPr>
        <w:t>University of Washington, School of Forest Resources, Seattle, USA</w:t>
      </w:r>
      <w:bookmarkEnd w:id="6"/>
    </w:p>
    <w:p w14:paraId="54E2EC7B" w14:textId="77777777" w:rsidR="00F07B4A" w:rsidRPr="000009F0" w:rsidRDefault="00F07B4A" w:rsidP="00F07B4A">
      <w:pPr>
        <w:spacing w:line="240" w:lineRule="auto"/>
        <w:jc w:val="left"/>
        <w:rPr>
          <w:bCs/>
        </w:rPr>
      </w:pPr>
    </w:p>
    <w:p w14:paraId="20971742" w14:textId="77777777" w:rsidR="00F07B4A" w:rsidRPr="000009F0" w:rsidRDefault="00F07B4A" w:rsidP="00F07B4A">
      <w:pPr>
        <w:spacing w:line="240" w:lineRule="auto"/>
        <w:jc w:val="left"/>
        <w:rPr>
          <w:bCs/>
        </w:rPr>
      </w:pPr>
      <w:r w:rsidRPr="000009F0">
        <w:rPr>
          <w:bCs/>
          <w:vertAlign w:val="superscript"/>
        </w:rPr>
        <w:t xml:space="preserve">c </w:t>
      </w:r>
      <w:r w:rsidRPr="000009F0">
        <w:rPr>
          <w:bCs/>
        </w:rPr>
        <w:t>University of Pretoria, Department of Chemistry, Pretoria, South Africa</w:t>
      </w:r>
    </w:p>
    <w:p w14:paraId="5F63FA05" w14:textId="77777777" w:rsidR="00F07B4A" w:rsidRPr="000009F0" w:rsidRDefault="00F07B4A" w:rsidP="00F07B4A">
      <w:pPr>
        <w:spacing w:line="240" w:lineRule="auto"/>
        <w:jc w:val="left"/>
        <w:rPr>
          <w:bCs/>
        </w:rPr>
      </w:pPr>
    </w:p>
    <w:p w14:paraId="197B70C1" w14:textId="77777777" w:rsidR="00F07B4A" w:rsidRPr="000009F0" w:rsidRDefault="00F07B4A" w:rsidP="00F07B4A">
      <w:pPr>
        <w:spacing w:line="240" w:lineRule="auto"/>
        <w:jc w:val="left"/>
        <w:rPr>
          <w:bCs/>
        </w:rPr>
      </w:pPr>
      <w:r w:rsidRPr="000009F0">
        <w:rPr>
          <w:bCs/>
          <w:vertAlign w:val="superscript"/>
        </w:rPr>
        <w:t xml:space="preserve">d </w:t>
      </w:r>
      <w:r w:rsidRPr="000009F0">
        <w:rPr>
          <w:bCs/>
        </w:rPr>
        <w:t>University of Pretoria, Department of Geology, Pretoria, South Africa</w:t>
      </w:r>
    </w:p>
    <w:p w14:paraId="2FA154E9" w14:textId="77777777" w:rsidR="00F07B4A" w:rsidRPr="000009F0" w:rsidRDefault="00F07B4A" w:rsidP="00F07B4A">
      <w:pPr>
        <w:spacing w:line="240" w:lineRule="auto"/>
        <w:jc w:val="left"/>
        <w:rPr>
          <w:bCs/>
        </w:rPr>
      </w:pPr>
    </w:p>
    <w:p w14:paraId="5B433C58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SimSun"/>
          <w:kern w:val="2"/>
          <w:lang w:val="en-US" w:eastAsia="zh-CN"/>
        </w:rPr>
      </w:pPr>
      <w:r w:rsidRPr="00D129D9">
        <w:rPr>
          <w:rFonts w:eastAsia="SimSun"/>
          <w:kern w:val="2"/>
          <w:lang w:val="en-US" w:eastAsia="zh-CN"/>
        </w:rPr>
        <w:t>*Corresponding author</w:t>
      </w:r>
    </w:p>
    <w:p w14:paraId="3D6EE3AC" w14:textId="77777777" w:rsidR="00F07B4A" w:rsidRPr="00D129D9" w:rsidRDefault="00F07B4A" w:rsidP="00F07B4A">
      <w:pPr>
        <w:widowControl w:val="0"/>
        <w:spacing w:before="0" w:after="0" w:line="240" w:lineRule="auto"/>
        <w:jc w:val="left"/>
        <w:rPr>
          <w:rFonts w:eastAsia="SimSun"/>
          <w:kern w:val="2"/>
          <w:lang w:val="en-US" w:eastAsia="zh-CN"/>
        </w:rPr>
      </w:pPr>
    </w:p>
    <w:p w14:paraId="6220FFF2" w14:textId="77777777" w:rsidR="00F07B4A" w:rsidRPr="002D261A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US" w:eastAsia="en-US"/>
        </w:rPr>
      </w:pPr>
      <w:bookmarkStart w:id="7" w:name="_Hlk194329019"/>
      <w:r w:rsidRPr="000009F0">
        <w:rPr>
          <w:rFonts w:eastAsia="Calibri"/>
          <w:lang w:val="en-US" w:eastAsia="en-US"/>
        </w:rPr>
        <w:t>M.P</w:t>
      </w:r>
      <w:r w:rsidRPr="002D261A">
        <w:rPr>
          <w:rFonts w:eastAsia="Calibri"/>
          <w:lang w:val="en-US" w:eastAsia="en-US"/>
        </w:rPr>
        <w:t xml:space="preserve">. </w:t>
      </w:r>
      <w:r w:rsidRPr="000009F0">
        <w:rPr>
          <w:rFonts w:eastAsia="Calibri"/>
          <w:lang w:val="en-US" w:eastAsia="en-US"/>
        </w:rPr>
        <w:t>Ngoetjana</w:t>
      </w:r>
    </w:p>
    <w:p w14:paraId="2707C52D" w14:textId="77777777" w:rsidR="00F07B4A" w:rsidRPr="002D261A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2D261A">
        <w:rPr>
          <w:rFonts w:eastAsia="Calibri"/>
          <w:lang w:val="en-ZA" w:eastAsia="en-US"/>
        </w:rPr>
        <w:t xml:space="preserve">E-mail address: </w:t>
      </w:r>
      <w:r w:rsidRPr="000009F0">
        <w:rPr>
          <w:rFonts w:eastAsia="Calibri"/>
          <w:lang w:val="en-ZA" w:eastAsia="en-US"/>
        </w:rPr>
        <w:t>ngoetjanamp@gmail.com</w:t>
      </w:r>
    </w:p>
    <w:p w14:paraId="70241627" w14:textId="77777777" w:rsidR="00F07B4A" w:rsidRPr="002D261A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2D261A">
        <w:rPr>
          <w:rFonts w:eastAsia="Calibri"/>
          <w:lang w:val="en-ZA" w:eastAsia="en-US"/>
        </w:rPr>
        <w:t>ORCID: 0000-0003-4554-7037</w:t>
      </w:r>
    </w:p>
    <w:p w14:paraId="3372C8F6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</w:p>
    <w:p w14:paraId="55944355" w14:textId="77777777" w:rsidR="00F07B4A" w:rsidRPr="00DA072C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US" w:eastAsia="en-US"/>
        </w:rPr>
      </w:pPr>
      <w:bookmarkStart w:id="8" w:name="_Hlk194329296"/>
      <w:bookmarkEnd w:id="7"/>
      <w:r w:rsidRPr="00DA072C">
        <w:rPr>
          <w:rFonts w:eastAsia="Calibri"/>
          <w:lang w:val="en-US" w:eastAsia="en-US"/>
        </w:rPr>
        <w:t xml:space="preserve">E.H. </w:t>
      </w:r>
      <w:proofErr w:type="spellStart"/>
      <w:r w:rsidRPr="00DA072C">
        <w:rPr>
          <w:rFonts w:eastAsia="Calibri"/>
          <w:lang w:val="en-US" w:eastAsia="en-US"/>
        </w:rPr>
        <w:t>Tesfamariam</w:t>
      </w:r>
      <w:proofErr w:type="spellEnd"/>
    </w:p>
    <w:p w14:paraId="33E7F609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D129D9">
        <w:rPr>
          <w:rFonts w:eastAsia="Calibri"/>
          <w:lang w:val="en-ZA" w:eastAsia="en-US"/>
        </w:rPr>
        <w:t>E-mail address: eyob.tesfamariam@up.ac.za</w:t>
      </w:r>
    </w:p>
    <w:p w14:paraId="64D68F29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0009F0">
        <w:rPr>
          <w:rFonts w:eastAsia="Calibri"/>
          <w:lang w:val="en-ZA" w:eastAsia="en-US"/>
        </w:rPr>
        <w:t xml:space="preserve">ORCID: </w:t>
      </w:r>
      <w:r w:rsidRPr="000009F0">
        <w:rPr>
          <w:rFonts w:eastAsia="Calibri"/>
          <w:lang w:eastAsia="en-US"/>
        </w:rPr>
        <w:t>0000-0003-0724-9864</w:t>
      </w:r>
      <w:bookmarkEnd w:id="8"/>
    </w:p>
    <w:p w14:paraId="163EF436" w14:textId="77777777" w:rsidR="00F07B4A" w:rsidRPr="00D129D9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</w:p>
    <w:p w14:paraId="082B66B4" w14:textId="77777777" w:rsidR="00F07B4A" w:rsidRPr="00D129D9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bookmarkStart w:id="9" w:name="_Hlk194329249"/>
      <w:r w:rsidRPr="00D129D9">
        <w:rPr>
          <w:rFonts w:eastAsia="Calibri"/>
          <w:lang w:val="en-ZA" w:eastAsia="en-US"/>
        </w:rPr>
        <w:t>S. Brown</w:t>
      </w:r>
    </w:p>
    <w:p w14:paraId="040FCBE1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D129D9">
        <w:rPr>
          <w:rFonts w:eastAsia="Calibri"/>
          <w:lang w:val="en-ZA" w:eastAsia="en-US"/>
        </w:rPr>
        <w:t>E-mail address: slb@uw.edu</w:t>
      </w:r>
    </w:p>
    <w:p w14:paraId="6D0D2AF6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0009F0">
        <w:rPr>
          <w:rFonts w:eastAsia="Calibri"/>
          <w:lang w:val="en-ZA" w:eastAsia="en-US"/>
        </w:rPr>
        <w:t>ORCID: 0000-0002-9405-571X</w:t>
      </w:r>
    </w:p>
    <w:bookmarkEnd w:id="9"/>
    <w:p w14:paraId="2D36105C" w14:textId="77777777" w:rsidR="00F07B4A" w:rsidRPr="00D129D9" w:rsidRDefault="00F07B4A" w:rsidP="00F07B4A">
      <w:pPr>
        <w:widowControl w:val="0"/>
        <w:spacing w:before="0" w:line="240" w:lineRule="auto"/>
        <w:jc w:val="left"/>
        <w:rPr>
          <w:rFonts w:eastAsia="Calibri"/>
          <w:lang w:val="en-ZA" w:eastAsia="en-US"/>
        </w:rPr>
      </w:pPr>
    </w:p>
    <w:p w14:paraId="0E1E6FF8" w14:textId="77777777" w:rsidR="00F07B4A" w:rsidRPr="00D129D9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bookmarkStart w:id="10" w:name="_Hlk194327063"/>
      <w:bookmarkStart w:id="11" w:name="_Hlk194329203"/>
      <w:r w:rsidRPr="000009F0">
        <w:rPr>
          <w:rFonts w:eastAsia="Calibri"/>
          <w:lang w:val="en-ZA" w:eastAsia="en-US"/>
        </w:rPr>
        <w:t>M</w:t>
      </w:r>
      <w:r w:rsidRPr="00D129D9">
        <w:rPr>
          <w:rFonts w:eastAsia="Calibri"/>
          <w:lang w:val="en-ZA" w:eastAsia="en-US"/>
        </w:rPr>
        <w:t xml:space="preserve">. </w:t>
      </w:r>
      <w:r w:rsidRPr="000009F0">
        <w:rPr>
          <w:rFonts w:eastAsia="Calibri"/>
          <w:lang w:val="en-ZA" w:eastAsia="en-US"/>
        </w:rPr>
        <w:t>Wooding</w:t>
      </w:r>
    </w:p>
    <w:p w14:paraId="40BA28B4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D129D9">
        <w:rPr>
          <w:rFonts w:eastAsia="Calibri"/>
          <w:lang w:val="en-ZA" w:eastAsia="en-US"/>
        </w:rPr>
        <w:t xml:space="preserve">E-mail address: </w:t>
      </w:r>
      <w:r w:rsidRPr="000009F0">
        <w:rPr>
          <w:rFonts w:eastAsia="Calibri"/>
          <w:lang w:val="en-ZA" w:eastAsia="en-US"/>
        </w:rPr>
        <w:t>madelien.wooding@up.ac.za</w:t>
      </w:r>
      <w:bookmarkEnd w:id="10"/>
    </w:p>
    <w:p w14:paraId="40B8504A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bookmarkStart w:id="12" w:name="_Hlk194329058"/>
      <w:r w:rsidRPr="000009F0">
        <w:rPr>
          <w:rFonts w:eastAsia="Calibri"/>
          <w:lang w:val="en-ZA" w:eastAsia="en-US"/>
        </w:rPr>
        <w:t>ORCID: 0000-0003-3869-7467</w:t>
      </w:r>
    </w:p>
    <w:p w14:paraId="79ED0AFC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</w:p>
    <w:p w14:paraId="15CB592A" w14:textId="77777777" w:rsidR="00F07B4A" w:rsidRPr="002D261A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2D261A">
        <w:rPr>
          <w:rFonts w:eastAsia="Calibri"/>
          <w:lang w:val="en-ZA" w:eastAsia="en-US"/>
        </w:rPr>
        <w:t xml:space="preserve">M. </w:t>
      </w:r>
      <w:proofErr w:type="spellStart"/>
      <w:r w:rsidRPr="000009F0">
        <w:rPr>
          <w:rFonts w:eastAsia="Calibri"/>
          <w:lang w:val="en-ZA" w:eastAsia="en-US"/>
        </w:rPr>
        <w:t>Dippenaar</w:t>
      </w:r>
      <w:proofErr w:type="spellEnd"/>
    </w:p>
    <w:p w14:paraId="35285E39" w14:textId="77777777" w:rsidR="00F07B4A" w:rsidRPr="002D261A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2D261A">
        <w:rPr>
          <w:rFonts w:eastAsia="Calibri"/>
          <w:lang w:val="en-ZA" w:eastAsia="en-US"/>
        </w:rPr>
        <w:t>E-mail address: ma</w:t>
      </w:r>
      <w:r w:rsidRPr="000009F0">
        <w:rPr>
          <w:rFonts w:eastAsia="Calibri"/>
          <w:lang w:val="en-ZA" w:eastAsia="en-US"/>
        </w:rPr>
        <w:t>tthys.dippenaar</w:t>
      </w:r>
      <w:r w:rsidRPr="002D261A">
        <w:rPr>
          <w:rFonts w:eastAsia="Calibri"/>
          <w:lang w:val="en-ZA" w:eastAsia="en-US"/>
        </w:rPr>
        <w:t>@up.ac.za</w:t>
      </w:r>
    </w:p>
    <w:p w14:paraId="68B392DC" w14:textId="77777777" w:rsidR="00F07B4A" w:rsidRPr="000009F0" w:rsidRDefault="00F07B4A" w:rsidP="00F07B4A">
      <w:pPr>
        <w:widowControl w:val="0"/>
        <w:spacing w:before="0" w:after="0" w:line="240" w:lineRule="auto"/>
        <w:jc w:val="left"/>
        <w:rPr>
          <w:rFonts w:eastAsia="Calibri"/>
          <w:lang w:val="en-ZA" w:eastAsia="en-US"/>
        </w:rPr>
      </w:pPr>
      <w:r w:rsidRPr="002D261A">
        <w:rPr>
          <w:rFonts w:eastAsia="Calibri"/>
          <w:lang w:val="en-ZA" w:eastAsia="en-US"/>
        </w:rPr>
        <w:t xml:space="preserve">ORCID: </w:t>
      </w:r>
      <w:bookmarkEnd w:id="11"/>
      <w:bookmarkEnd w:id="12"/>
      <w:r w:rsidRPr="000009F0">
        <w:rPr>
          <w:rFonts w:eastAsia="Calibri"/>
          <w:lang w:val="en-ZA" w:eastAsia="en-US"/>
        </w:rPr>
        <w:t>0000-0002-6807-1353</w:t>
      </w:r>
    </w:p>
    <w:p w14:paraId="03119AAA" w14:textId="77777777" w:rsidR="00F07B4A" w:rsidRDefault="00F07B4A" w:rsidP="00F07B4A">
      <w:pPr>
        <w:spacing w:before="0" w:after="160" w:line="240" w:lineRule="auto"/>
        <w:jc w:val="left"/>
        <w:rPr>
          <w:b/>
        </w:rPr>
      </w:pPr>
    </w:p>
    <w:p w14:paraId="64E56BD2" w14:textId="4E45C13F" w:rsidR="00051F39" w:rsidRDefault="00D42DAD" w:rsidP="00F07B4A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color w:val="000000"/>
        </w:rPr>
      </w:pPr>
      <w:bookmarkStart w:id="13" w:name="_Hlk192928060"/>
      <w:r>
        <w:rPr>
          <w:color w:val="000000"/>
        </w:rPr>
        <w:lastRenderedPageBreak/>
        <w:t xml:space="preserve">Supplementary </w:t>
      </w:r>
      <w:r w:rsidR="00051F39">
        <w:rPr>
          <w:color w:val="000000"/>
        </w:rPr>
        <w:t>Information</w:t>
      </w:r>
      <w:r w:rsidR="00FE17AF">
        <w:rPr>
          <w:color w:val="000000"/>
        </w:rPr>
        <w:t>:</w:t>
      </w:r>
    </w:p>
    <w:p w14:paraId="65135C7C" w14:textId="77777777" w:rsidR="00D86935" w:rsidRPr="00051F39" w:rsidRDefault="00D86935" w:rsidP="00F07B4A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color w:val="000000"/>
        </w:rPr>
      </w:pPr>
    </w:p>
    <w:p w14:paraId="7306C846" w14:textId="74184C3F" w:rsidR="00FE17AF" w:rsidRDefault="00FE17AF" w:rsidP="00F07B4A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color w:val="000000"/>
          <w:sz w:val="22"/>
          <w:szCs w:val="22"/>
        </w:rPr>
      </w:pPr>
      <w:r w:rsidRPr="00FE17AF">
        <w:rPr>
          <w:b/>
          <w:bCs/>
          <w:sz w:val="22"/>
          <w:szCs w:val="22"/>
        </w:rPr>
        <w:t>Table S1</w:t>
      </w:r>
      <w:r w:rsidRPr="00FE17AF">
        <w:rPr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Physicochemical parameters of the target </w:t>
      </w:r>
      <w:r w:rsidR="006D3618">
        <w:rPr>
          <w:color w:val="000000"/>
          <w:sz w:val="22"/>
          <w:szCs w:val="22"/>
        </w:rPr>
        <w:t>pharmaceuticals</w:t>
      </w:r>
      <w:r>
        <w:rPr>
          <w:color w:val="000000"/>
          <w:sz w:val="22"/>
          <w:szCs w:val="22"/>
        </w:rPr>
        <w:t xml:space="preserve"> (</w:t>
      </w:r>
      <w:r w:rsidR="00A31605">
        <w:rPr>
          <w:color w:val="000000"/>
          <w:sz w:val="22"/>
          <w:szCs w:val="22"/>
        </w:rPr>
        <w:t>Extracted from</w:t>
      </w:r>
      <w:r w:rsidR="00AC7A53">
        <w:rPr>
          <w:color w:val="000000"/>
          <w:sz w:val="22"/>
          <w:szCs w:val="22"/>
        </w:rPr>
        <w:t xml:space="preserve">: </w:t>
      </w:r>
      <w:r w:rsidR="00AC7A53" w:rsidRPr="00AC7A53">
        <w:rPr>
          <w:color w:val="000000"/>
          <w:sz w:val="22"/>
          <w:szCs w:val="22"/>
        </w:rPr>
        <w:t>https://go.drugbank.com/</w:t>
      </w:r>
      <w:r w:rsidR="00AC7A53">
        <w:rPr>
          <w:color w:val="000000"/>
          <w:sz w:val="22"/>
          <w:szCs w:val="22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577"/>
        <w:gridCol w:w="2343"/>
        <w:gridCol w:w="2570"/>
        <w:gridCol w:w="1059"/>
        <w:gridCol w:w="657"/>
      </w:tblGrid>
      <w:tr w:rsidR="00FE17AF" w:rsidRPr="00D42DAD" w14:paraId="33DA60E0" w14:textId="77777777" w:rsidTr="005C7B64">
        <w:trPr>
          <w:trHeight w:val="668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bookmarkEnd w:id="13"/>
          <w:p w14:paraId="783B7188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b/>
                <w:bCs/>
                <w:color w:val="000000"/>
                <w:lang w:val="en-ZA"/>
              </w:rPr>
            </w:pPr>
            <w:r w:rsidRPr="00D42DAD">
              <w:rPr>
                <w:b/>
                <w:bCs/>
                <w:color w:val="000000"/>
                <w:lang w:val="en-ZA"/>
              </w:rPr>
              <w:t>Contaminant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810B53" w14:textId="386A2541" w:rsidR="00070153" w:rsidRPr="00D42DAD" w:rsidRDefault="00070153" w:rsidP="00FE17AF">
            <w:pPr>
              <w:spacing w:before="0" w:after="0" w:line="240" w:lineRule="auto"/>
              <w:jc w:val="center"/>
              <w:rPr>
                <w:b/>
                <w:bCs/>
                <w:color w:val="000000"/>
                <w:lang w:val="en-ZA"/>
              </w:rPr>
            </w:pPr>
            <w:r w:rsidRPr="00D42DAD">
              <w:rPr>
                <w:b/>
                <w:bCs/>
                <w:color w:val="000000"/>
                <w:lang w:val="en-ZA"/>
              </w:rPr>
              <w:t>Molar</w:t>
            </w:r>
            <w:r w:rsidR="00FE17AF">
              <w:rPr>
                <w:b/>
                <w:bCs/>
                <w:color w:val="000000"/>
                <w:lang w:val="en-ZA"/>
              </w:rPr>
              <w:t xml:space="preserve"> mass</w:t>
            </w:r>
            <w:r w:rsidRPr="00D42DAD">
              <w:rPr>
                <w:b/>
                <w:bCs/>
                <w:color w:val="000000"/>
                <w:lang w:val="en-ZA"/>
              </w:rPr>
              <w:t xml:space="preserve"> (g</w:t>
            </w:r>
            <w:r w:rsidR="00FE17AF">
              <w:rPr>
                <w:b/>
                <w:bCs/>
                <w:color w:val="000000"/>
                <w:lang w:val="en-ZA"/>
              </w:rPr>
              <w:t xml:space="preserve"> </w:t>
            </w:r>
            <w:r w:rsidRPr="00D42DAD">
              <w:rPr>
                <w:b/>
                <w:bCs/>
                <w:color w:val="000000"/>
                <w:lang w:val="en-ZA"/>
              </w:rPr>
              <w:t>mol</w:t>
            </w:r>
            <w:r w:rsidR="00FE17AF" w:rsidRPr="00FE17AF">
              <w:rPr>
                <w:b/>
                <w:bCs/>
                <w:color w:val="000000"/>
                <w:vertAlign w:val="superscript"/>
                <w:lang w:val="en-ZA"/>
              </w:rPr>
              <w:t>-1</w:t>
            </w:r>
            <w:r w:rsidRPr="00D42DAD">
              <w:rPr>
                <w:b/>
                <w:bCs/>
                <w:color w:val="000000"/>
                <w:lang w:val="en-ZA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9C0DE0" w14:textId="2BFDF2CE" w:rsidR="00070153" w:rsidRPr="00D42DAD" w:rsidRDefault="00070153" w:rsidP="00FE17AF">
            <w:pPr>
              <w:spacing w:before="0" w:after="0" w:line="240" w:lineRule="auto"/>
              <w:jc w:val="center"/>
              <w:rPr>
                <w:b/>
                <w:bCs/>
                <w:color w:val="000000"/>
                <w:lang w:val="en-ZA"/>
              </w:rPr>
            </w:pPr>
            <w:r w:rsidRPr="00D42DAD">
              <w:rPr>
                <w:b/>
                <w:bCs/>
                <w:color w:val="000000"/>
                <w:lang w:val="en-ZA"/>
              </w:rPr>
              <w:t>Water solubility</w:t>
            </w:r>
            <w:r w:rsidR="00FE17AF">
              <w:rPr>
                <w:b/>
                <w:bCs/>
                <w:color w:val="000000"/>
                <w:lang w:val="en-ZA"/>
              </w:rPr>
              <w:t xml:space="preserve"> </w:t>
            </w:r>
            <w:r w:rsidRPr="00D42DAD">
              <w:rPr>
                <w:b/>
                <w:bCs/>
                <w:color w:val="000000"/>
                <w:lang w:val="en-ZA"/>
              </w:rPr>
              <w:t>(g</w:t>
            </w:r>
            <w:r w:rsidR="00FE17AF">
              <w:rPr>
                <w:b/>
                <w:bCs/>
                <w:color w:val="000000"/>
                <w:lang w:val="en-ZA"/>
              </w:rPr>
              <w:t xml:space="preserve"> </w:t>
            </w:r>
            <w:r w:rsidRPr="00D42DAD">
              <w:rPr>
                <w:b/>
                <w:bCs/>
                <w:color w:val="000000"/>
                <w:lang w:val="en-ZA"/>
              </w:rPr>
              <w:t>L</w:t>
            </w:r>
            <w:r w:rsidR="00FE17AF" w:rsidRPr="00FE17AF">
              <w:rPr>
                <w:b/>
                <w:bCs/>
                <w:color w:val="000000"/>
                <w:vertAlign w:val="superscript"/>
                <w:lang w:val="en-ZA"/>
              </w:rPr>
              <w:t>-1</w:t>
            </w:r>
            <w:r w:rsidRPr="00D42DAD">
              <w:rPr>
                <w:b/>
                <w:bCs/>
                <w:color w:val="000000"/>
                <w:lang w:val="en-ZA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CD0FFD" w14:textId="6689EE2A" w:rsidR="00070153" w:rsidRPr="00D42DAD" w:rsidRDefault="00070153" w:rsidP="00F07B4A">
            <w:pPr>
              <w:spacing w:before="0" w:after="0" w:line="240" w:lineRule="auto"/>
              <w:jc w:val="center"/>
              <w:rPr>
                <w:b/>
                <w:bCs/>
                <w:color w:val="000000"/>
                <w:lang w:val="en-ZA"/>
              </w:rPr>
            </w:pPr>
            <w:r w:rsidRPr="00D42DAD">
              <w:rPr>
                <w:b/>
                <w:bCs/>
                <w:color w:val="000000"/>
                <w:lang w:val="en-ZA"/>
              </w:rPr>
              <w:t>Log</w:t>
            </w:r>
            <w:r w:rsidR="00906368">
              <w:rPr>
                <w:b/>
                <w:bCs/>
                <w:color w:val="000000"/>
                <w:lang w:val="en-ZA"/>
              </w:rPr>
              <w:t xml:space="preserve"> </w:t>
            </w:r>
            <w:proofErr w:type="spellStart"/>
            <w:r w:rsidRPr="00D42DAD">
              <w:rPr>
                <w:b/>
                <w:bCs/>
                <w:color w:val="000000"/>
                <w:lang w:val="en-ZA"/>
              </w:rPr>
              <w:t>K</w:t>
            </w:r>
            <w:r w:rsidRPr="00FE17AF">
              <w:rPr>
                <w:b/>
                <w:bCs/>
                <w:color w:val="000000"/>
                <w:vertAlign w:val="subscript"/>
                <w:lang w:val="en-ZA"/>
              </w:rPr>
              <w:t>ow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EB1D94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b/>
                <w:bCs/>
                <w:color w:val="000000"/>
                <w:lang w:val="en-ZA"/>
              </w:rPr>
            </w:pPr>
            <w:proofErr w:type="spellStart"/>
            <w:r w:rsidRPr="00D42DAD">
              <w:rPr>
                <w:b/>
                <w:bCs/>
                <w:color w:val="000000"/>
                <w:lang w:val="en-ZA"/>
              </w:rPr>
              <w:t>pKa</w:t>
            </w:r>
            <w:proofErr w:type="spellEnd"/>
          </w:p>
        </w:tc>
      </w:tr>
      <w:tr w:rsidR="00FE17AF" w:rsidRPr="00D42DAD" w14:paraId="413773C9" w14:textId="77777777" w:rsidTr="005C7B64">
        <w:trPr>
          <w:trHeight w:val="32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34E5D" w14:textId="77777777" w:rsidR="00070153" w:rsidRPr="00D42DAD" w:rsidRDefault="00070153" w:rsidP="00F07B4A">
            <w:pPr>
              <w:spacing w:before="0" w:after="0" w:line="240" w:lineRule="auto"/>
              <w:jc w:val="left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CBZ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B0DC3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236.27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BD0C7" w14:textId="352FB956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51B16" w14:textId="3BC80D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2.77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D0F0F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13.9</w:t>
            </w:r>
          </w:p>
        </w:tc>
      </w:tr>
      <w:tr w:rsidR="00FE17AF" w:rsidRPr="00D42DAD" w14:paraId="4865DFE6" w14:textId="77777777" w:rsidTr="005C7B64">
        <w:trPr>
          <w:trHeight w:val="32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1CEDA" w14:textId="77777777" w:rsidR="00070153" w:rsidRPr="00D42DAD" w:rsidRDefault="00070153" w:rsidP="00F07B4A">
            <w:pPr>
              <w:spacing w:before="0" w:after="0" w:line="240" w:lineRule="auto"/>
              <w:jc w:val="left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CBZ-EP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2CF09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252.27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D7FE3" w14:textId="66AB02F8" w:rsidR="00BA00AF" w:rsidRPr="00D42DAD" w:rsidRDefault="00BA00AF" w:rsidP="00BA00AF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FE55C" w14:textId="12D14F2E" w:rsidR="00070153" w:rsidRPr="00D42DAD" w:rsidRDefault="00BA00AF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1.97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EAF3F" w14:textId="3F65CA33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15.9</w:t>
            </w:r>
          </w:p>
        </w:tc>
      </w:tr>
      <w:tr w:rsidR="00FE17AF" w:rsidRPr="00D42DAD" w14:paraId="64CAAAA2" w14:textId="77777777" w:rsidTr="005C7B64">
        <w:trPr>
          <w:trHeight w:val="32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B567F" w14:textId="5A4C526A" w:rsidR="00070153" w:rsidRPr="00D42DAD" w:rsidRDefault="009F501C" w:rsidP="00F07B4A">
            <w:pPr>
              <w:spacing w:before="0" w:after="0" w:line="240" w:lineRule="auto"/>
              <w:jc w:val="left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CBZ-</w:t>
            </w:r>
            <w:proofErr w:type="spellStart"/>
            <w:r>
              <w:rPr>
                <w:color w:val="000000"/>
                <w:lang w:val="en-ZA"/>
              </w:rPr>
              <w:t>DiOH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6F61D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270.28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C8F52" w14:textId="2AF7712E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3465B" w14:textId="44F90B21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2.0</w:t>
            </w:r>
            <w:r w:rsidR="00906368">
              <w:rPr>
                <w:color w:val="000000"/>
                <w:lang w:val="en-Z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EFDC7" w14:textId="3F0AE071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12.8</w:t>
            </w:r>
          </w:p>
        </w:tc>
      </w:tr>
      <w:tr w:rsidR="00FE17AF" w:rsidRPr="00D42DAD" w14:paraId="4C26C420" w14:textId="77777777" w:rsidTr="005C7B64">
        <w:trPr>
          <w:trHeight w:val="32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05E8" w14:textId="77777777" w:rsidR="00070153" w:rsidRPr="00D42DAD" w:rsidRDefault="00070153" w:rsidP="00F07B4A">
            <w:pPr>
              <w:spacing w:before="0" w:after="0" w:line="240" w:lineRule="auto"/>
              <w:jc w:val="left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89F75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253.28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A305C" w14:textId="383DA8DF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DFFA2" w14:textId="4B6CF309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4A4E6" w14:textId="69735DA3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5.6</w:t>
            </w:r>
          </w:p>
        </w:tc>
      </w:tr>
      <w:tr w:rsidR="00FE17AF" w:rsidRPr="00D42DAD" w14:paraId="4A3B3FE8" w14:textId="77777777" w:rsidTr="005C7B64">
        <w:trPr>
          <w:trHeight w:val="32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EDECA" w14:textId="77777777" w:rsidR="00070153" w:rsidRPr="00D42DAD" w:rsidRDefault="00070153" w:rsidP="00F07B4A">
            <w:pPr>
              <w:spacing w:before="0" w:after="0" w:line="240" w:lineRule="auto"/>
              <w:jc w:val="left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Ac-SMX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A848B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295.31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BB152" w14:textId="4F70250B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E750C" w14:textId="212CBCE5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1.2</w:t>
            </w:r>
            <w:r w:rsidR="00906368">
              <w:rPr>
                <w:color w:val="000000"/>
                <w:lang w:val="en-Z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D3A87" w14:textId="09DC24D0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5.</w:t>
            </w:r>
            <w:r w:rsidR="00121946">
              <w:rPr>
                <w:color w:val="000000"/>
                <w:lang w:val="en-ZA"/>
              </w:rPr>
              <w:t>9</w:t>
            </w:r>
          </w:p>
        </w:tc>
      </w:tr>
      <w:tr w:rsidR="00FE17AF" w:rsidRPr="00D42DAD" w14:paraId="3055C6F6" w14:textId="77777777" w:rsidTr="005C7B64">
        <w:trPr>
          <w:trHeight w:val="326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438FC1" w14:textId="776E0DAD" w:rsidR="00070153" w:rsidRPr="00D42DAD" w:rsidRDefault="00070153" w:rsidP="00F07B4A">
            <w:pPr>
              <w:spacing w:before="0" w:after="0" w:line="240" w:lineRule="auto"/>
              <w:jc w:val="left"/>
              <w:rPr>
                <w:color w:val="000000"/>
                <w:lang w:val="en-ZA"/>
              </w:rPr>
            </w:pPr>
            <w:r>
              <w:rPr>
                <w:color w:val="000000"/>
              </w:rPr>
              <w:t>SMX-N1-Glu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7C0051" w14:textId="0687FE53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429.4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250C79" w14:textId="1DB908F6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2.55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5C711F" w14:textId="420495F1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</w:t>
            </w:r>
            <w:r w:rsidR="00906368">
              <w:rPr>
                <w:color w:val="000000"/>
                <w:lang w:val="en-ZA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C9326" w14:textId="5D7CF6EF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3.57</w:t>
            </w:r>
          </w:p>
        </w:tc>
      </w:tr>
      <w:tr w:rsidR="00FE17AF" w:rsidRPr="00D42DAD" w14:paraId="31842227" w14:textId="77777777" w:rsidTr="005C7B64">
        <w:trPr>
          <w:trHeight w:val="326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F9294" w14:textId="77777777" w:rsidR="00070153" w:rsidRPr="00D42DAD" w:rsidRDefault="00070153" w:rsidP="00F07B4A">
            <w:pPr>
              <w:spacing w:before="0" w:after="0" w:line="240" w:lineRule="auto"/>
              <w:jc w:val="left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CAF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C31BC" w14:textId="77777777" w:rsidR="00070153" w:rsidRPr="00D42DAD" w:rsidRDefault="00070153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 w:rsidRPr="00D42DAD">
              <w:rPr>
                <w:color w:val="000000"/>
                <w:lang w:val="en-ZA"/>
              </w:rPr>
              <w:t>194.19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CF874" w14:textId="3D8C39D9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21.7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4370F" w14:textId="3411DF7A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107C6" w14:textId="1C15E466" w:rsidR="00070153" w:rsidRPr="00D42DAD" w:rsidRDefault="00121946" w:rsidP="00F07B4A">
            <w:pPr>
              <w:spacing w:before="0" w:after="0" w:line="240" w:lineRule="auto"/>
              <w:jc w:val="center"/>
              <w:rPr>
                <w:color w:val="000000"/>
                <w:lang w:val="en-ZA"/>
              </w:rPr>
            </w:pPr>
            <w:r>
              <w:rPr>
                <w:color w:val="000000"/>
                <w:lang w:val="en-ZA"/>
              </w:rPr>
              <w:t>14</w:t>
            </w:r>
            <w:r w:rsidR="00F5391E">
              <w:rPr>
                <w:color w:val="000000"/>
                <w:lang w:val="en-ZA"/>
              </w:rPr>
              <w:t>.0</w:t>
            </w:r>
          </w:p>
        </w:tc>
      </w:tr>
    </w:tbl>
    <w:p w14:paraId="511296A6" w14:textId="720DD4A2" w:rsidR="008173BA" w:rsidRDefault="00FE17AF" w:rsidP="00F07B4A">
      <w:pPr>
        <w:spacing w:before="0" w:after="160" w:line="240" w:lineRule="auto"/>
        <w:rPr>
          <w:color w:val="000000"/>
        </w:rPr>
      </w:pPr>
      <w:bookmarkStart w:id="14" w:name="_Hlk194396873"/>
      <w:r w:rsidRPr="00FE17AF">
        <w:rPr>
          <w:i/>
          <w:iCs/>
          <w:color w:val="000000"/>
        </w:rPr>
        <w:t>CAF</w:t>
      </w:r>
      <w:r w:rsidRPr="00FE17AF">
        <w:rPr>
          <w:color w:val="000000"/>
        </w:rPr>
        <w:t xml:space="preserve"> means caffeine, </w:t>
      </w:r>
      <w:r w:rsidRPr="00FE17AF">
        <w:rPr>
          <w:i/>
          <w:iCs/>
          <w:color w:val="000000"/>
        </w:rPr>
        <w:t>CBZ</w:t>
      </w:r>
      <w:r w:rsidRPr="00FE17AF">
        <w:rPr>
          <w:color w:val="000000"/>
        </w:rPr>
        <w:t xml:space="preserve"> means carbamazepine, </w:t>
      </w:r>
      <w:r w:rsidRPr="00FE17AF">
        <w:rPr>
          <w:i/>
          <w:iCs/>
          <w:color w:val="000000"/>
        </w:rPr>
        <w:t>CBZ-EP</w:t>
      </w:r>
      <w:r w:rsidRPr="00FE17AF">
        <w:rPr>
          <w:color w:val="000000"/>
        </w:rPr>
        <w:t xml:space="preserve"> means carbamazepine-10,11-epoxide, </w:t>
      </w:r>
      <w:r w:rsidRPr="00FE17AF">
        <w:rPr>
          <w:i/>
          <w:iCs/>
          <w:color w:val="000000"/>
        </w:rPr>
        <w:t>CBZ-</w:t>
      </w:r>
      <w:proofErr w:type="spellStart"/>
      <w:r w:rsidRPr="00FE17AF">
        <w:rPr>
          <w:i/>
          <w:iCs/>
          <w:color w:val="000000"/>
        </w:rPr>
        <w:t>DiOH</w:t>
      </w:r>
      <w:proofErr w:type="spellEnd"/>
      <w:r w:rsidRPr="00FE17AF">
        <w:rPr>
          <w:color w:val="000000"/>
        </w:rPr>
        <w:t xml:space="preserve"> means carbamazepine diol, </w:t>
      </w:r>
      <w:r w:rsidRPr="00FE17AF">
        <w:rPr>
          <w:i/>
          <w:iCs/>
          <w:color w:val="000000"/>
        </w:rPr>
        <w:t>DCF</w:t>
      </w:r>
      <w:r w:rsidRPr="00FE17AF">
        <w:rPr>
          <w:color w:val="000000"/>
        </w:rPr>
        <w:t xml:space="preserve"> means diclofenac, </w:t>
      </w:r>
      <w:r w:rsidRPr="00FE17AF">
        <w:rPr>
          <w:i/>
          <w:iCs/>
          <w:color w:val="000000"/>
        </w:rPr>
        <w:t>SMX</w:t>
      </w:r>
      <w:r w:rsidRPr="00FE17AF">
        <w:rPr>
          <w:color w:val="000000"/>
        </w:rPr>
        <w:t xml:space="preserve"> means sulfamethoxazole, </w:t>
      </w:r>
      <w:r w:rsidRPr="00FE17AF">
        <w:rPr>
          <w:i/>
          <w:iCs/>
          <w:color w:val="000000"/>
        </w:rPr>
        <w:t>Ac-SMX</w:t>
      </w:r>
      <w:r w:rsidRPr="00FE17AF">
        <w:rPr>
          <w:color w:val="000000"/>
        </w:rPr>
        <w:t xml:space="preserve"> means N4-acetylsulfamethoxazole,</w:t>
      </w:r>
      <w:r w:rsidR="003006EB">
        <w:rPr>
          <w:color w:val="000000"/>
        </w:rPr>
        <w:t xml:space="preserve"> and</w:t>
      </w:r>
      <w:r w:rsidRPr="00FE17AF">
        <w:rPr>
          <w:color w:val="000000"/>
        </w:rPr>
        <w:t xml:space="preserve"> </w:t>
      </w:r>
      <w:r w:rsidRPr="00FE17AF">
        <w:rPr>
          <w:i/>
          <w:iCs/>
          <w:color w:val="000000"/>
        </w:rPr>
        <w:t>SMX-N1-Glu</w:t>
      </w:r>
      <w:r w:rsidRPr="00FE17AF">
        <w:rPr>
          <w:color w:val="000000"/>
        </w:rPr>
        <w:t xml:space="preserve"> means sulfamethoxazole-N1-glucuronide</w:t>
      </w:r>
      <w:r w:rsidR="003006EB">
        <w:rPr>
          <w:color w:val="000000"/>
        </w:rPr>
        <w:t>.</w:t>
      </w:r>
    </w:p>
    <w:bookmarkEnd w:id="14"/>
    <w:p w14:paraId="23E0709E" w14:textId="77777777" w:rsidR="00FE17AF" w:rsidRPr="008173BA" w:rsidRDefault="00FE17AF" w:rsidP="00F07B4A">
      <w:pPr>
        <w:spacing w:before="0" w:after="160" w:line="240" w:lineRule="auto"/>
        <w:rPr>
          <w:b/>
        </w:rPr>
      </w:pPr>
    </w:p>
    <w:p w14:paraId="541E6D59" w14:textId="0303E98C" w:rsidR="00857061" w:rsidRDefault="008173BA" w:rsidP="00F07B4A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1191" w:hanging="1191"/>
        <w:rPr>
          <w:color w:val="000000"/>
          <w:sz w:val="22"/>
          <w:szCs w:val="22"/>
        </w:rPr>
      </w:pPr>
      <w:bookmarkStart w:id="15" w:name="_Hlk184797690"/>
      <w:r w:rsidRPr="00FE17AF">
        <w:rPr>
          <w:b/>
          <w:bCs/>
          <w:color w:val="000000"/>
        </w:rPr>
        <w:t xml:space="preserve">Table </w:t>
      </w:r>
      <w:r w:rsidR="00FE17AF" w:rsidRPr="00FE17AF">
        <w:rPr>
          <w:b/>
          <w:bCs/>
          <w:color w:val="000000"/>
        </w:rPr>
        <w:t>S2</w:t>
      </w:r>
      <w:r w:rsidRPr="00FE17AF">
        <w:rPr>
          <w:b/>
          <w:bCs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Instrument parameters</w:t>
      </w:r>
    </w:p>
    <w:tbl>
      <w:tblPr>
        <w:tblStyle w:val="a"/>
        <w:tblW w:w="0" w:type="auto"/>
        <w:tblLook w:val="0000" w:firstRow="0" w:lastRow="0" w:firstColumn="0" w:lastColumn="0" w:noHBand="0" w:noVBand="0"/>
      </w:tblPr>
      <w:tblGrid>
        <w:gridCol w:w="1564"/>
        <w:gridCol w:w="1891"/>
        <w:gridCol w:w="2363"/>
        <w:gridCol w:w="2697"/>
      </w:tblGrid>
      <w:tr w:rsidR="00857061" w14:paraId="1EC784AC" w14:textId="77777777" w:rsidTr="005C7B64">
        <w:trPr>
          <w:trHeight w:val="619"/>
        </w:trPr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bookmarkEnd w:id="15"/>
          <w:p w14:paraId="2E55C893" w14:textId="77777777" w:rsidR="00857061" w:rsidRDefault="008173BA" w:rsidP="005C7B64">
            <w:pPr>
              <w:spacing w:before="0" w:after="0" w:line="240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Compound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2BFC6FB1" w14:textId="77777777" w:rsidR="00857061" w:rsidRDefault="008173BA" w:rsidP="005C7B64">
            <w:pPr>
              <w:spacing w:before="0" w:after="0" w:line="240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Ionization mode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0E55AD4C" w14:textId="77777777" w:rsidR="00857061" w:rsidRDefault="008173BA" w:rsidP="005C7B64">
            <w:pPr>
              <w:spacing w:before="0" w:after="0" w:line="240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Retention time (min)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07E607D7" w14:textId="268CF658" w:rsidR="00857061" w:rsidRDefault="008173BA" w:rsidP="005C7B64">
            <w:pPr>
              <w:spacing w:before="0" w:after="0" w:line="240" w:lineRule="auto"/>
              <w:jc w:val="lef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Quantification ion</w:t>
            </w:r>
            <w:r w:rsidR="003A3AD4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(m/z)</w:t>
            </w:r>
          </w:p>
        </w:tc>
      </w:tr>
      <w:tr w:rsidR="00857061" w14:paraId="70794B5B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7396B7C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CAF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0DD6C4F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990DAA1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4.8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5203AB6" w14:textId="43D675B1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195</w:t>
            </w:r>
            <w:r w:rsidR="00620EA0">
              <w:rPr>
                <w:color w:val="000000"/>
              </w:rPr>
              <w:t>.0880</w:t>
            </w:r>
          </w:p>
        </w:tc>
      </w:tr>
      <w:tr w:rsidR="00857061" w14:paraId="060422F1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84CC9FB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CBZ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4ED9FFD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B1F85DA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8.8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35EC6FA" w14:textId="0822C609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237</w:t>
            </w:r>
            <w:r w:rsidR="00620EA0">
              <w:rPr>
                <w:color w:val="000000"/>
              </w:rPr>
              <w:t>.1035</w:t>
            </w:r>
          </w:p>
        </w:tc>
      </w:tr>
      <w:tr w:rsidR="00857061" w14:paraId="695F6014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7BD1AEA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CBZ-EP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CBE7905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23591E1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C2A2F25" w14:textId="3C503EAE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253</w:t>
            </w:r>
            <w:r w:rsidR="00620EA0">
              <w:rPr>
                <w:color w:val="000000"/>
              </w:rPr>
              <w:t>.0971</w:t>
            </w:r>
          </w:p>
        </w:tc>
      </w:tr>
      <w:tr w:rsidR="00857061" w14:paraId="36FCC4E2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AF5BD9B" w14:textId="555B150C" w:rsidR="00857061" w:rsidRDefault="009F501C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CBZ-</w:t>
            </w:r>
            <w:proofErr w:type="spellStart"/>
            <w:r>
              <w:rPr>
                <w:color w:val="000000"/>
              </w:rPr>
              <w:t>DiOH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0778AB9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511A383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4.9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0BABD4C" w14:textId="3CD339B4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271</w:t>
            </w:r>
            <w:r w:rsidR="00620EA0">
              <w:rPr>
                <w:color w:val="000000"/>
              </w:rPr>
              <w:t>.1096</w:t>
            </w:r>
          </w:p>
        </w:tc>
      </w:tr>
      <w:tr w:rsidR="00857061" w14:paraId="20EEAB63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A19D564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DCF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C1C1526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C643903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6.4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BEBD245" w14:textId="14663DED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215</w:t>
            </w:r>
            <w:r w:rsidR="00620EA0">
              <w:rPr>
                <w:color w:val="000000"/>
              </w:rPr>
              <w:t>.0710</w:t>
            </w:r>
          </w:p>
        </w:tc>
      </w:tr>
      <w:tr w:rsidR="00857061" w14:paraId="5257B8C6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F31B46D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0E3B408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7E6941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E98ADFE" w14:textId="39D5F375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254</w:t>
            </w:r>
            <w:r w:rsidR="00620EA0">
              <w:rPr>
                <w:color w:val="000000"/>
              </w:rPr>
              <w:t>.0595</w:t>
            </w:r>
          </w:p>
        </w:tc>
      </w:tr>
      <w:tr w:rsidR="00857061" w14:paraId="7F809180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A58530F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Ac-SMX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97712BB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816772F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0E72B9A" w14:textId="6AC4FF45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296</w:t>
            </w:r>
            <w:r w:rsidR="00620EA0">
              <w:rPr>
                <w:color w:val="000000"/>
              </w:rPr>
              <w:t>.0707</w:t>
            </w:r>
          </w:p>
        </w:tc>
      </w:tr>
      <w:tr w:rsidR="00857061" w14:paraId="604C0690" w14:textId="77777777" w:rsidTr="005C7B64">
        <w:trPr>
          <w:trHeight w:val="309"/>
        </w:trPr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025AE48C" w14:textId="176F86F1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SMX-N1</w:t>
            </w:r>
            <w:r w:rsidR="00922249">
              <w:rPr>
                <w:color w:val="000000"/>
              </w:rPr>
              <w:t>-Glu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73FE8AE0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Positive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0722A02D" w14:textId="7777777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4.4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14:paraId="56679F02" w14:textId="7E1EE8E7" w:rsidR="00857061" w:rsidRDefault="008173BA" w:rsidP="00F07B4A">
            <w:pPr>
              <w:spacing w:before="0" w:after="0" w:line="240" w:lineRule="auto"/>
              <w:jc w:val="left"/>
              <w:rPr>
                <w:color w:val="000000"/>
              </w:rPr>
            </w:pPr>
            <w:r>
              <w:rPr>
                <w:color w:val="000000"/>
              </w:rPr>
              <w:t>254</w:t>
            </w:r>
            <w:r w:rsidR="00620EA0">
              <w:rPr>
                <w:color w:val="000000"/>
              </w:rPr>
              <w:t>.0605</w:t>
            </w:r>
          </w:p>
        </w:tc>
      </w:tr>
    </w:tbl>
    <w:p w14:paraId="208D6044" w14:textId="1D08962C" w:rsidR="00FE17AF" w:rsidRDefault="00FE17AF" w:rsidP="00FE17AF">
      <w:pPr>
        <w:spacing w:before="0" w:after="160" w:line="240" w:lineRule="auto"/>
        <w:rPr>
          <w:color w:val="000000"/>
        </w:rPr>
      </w:pPr>
      <w:r w:rsidRPr="00FE17AF">
        <w:rPr>
          <w:i/>
          <w:iCs/>
          <w:color w:val="000000"/>
        </w:rPr>
        <w:t>CAF</w:t>
      </w:r>
      <w:r w:rsidRPr="00FE17AF">
        <w:rPr>
          <w:color w:val="000000"/>
        </w:rPr>
        <w:t xml:space="preserve"> means caffeine, </w:t>
      </w:r>
      <w:r w:rsidRPr="00FE17AF">
        <w:rPr>
          <w:i/>
          <w:iCs/>
          <w:color w:val="000000"/>
        </w:rPr>
        <w:t>CBZ</w:t>
      </w:r>
      <w:r w:rsidRPr="00FE17AF">
        <w:rPr>
          <w:color w:val="000000"/>
        </w:rPr>
        <w:t xml:space="preserve"> means carbamazepine, </w:t>
      </w:r>
      <w:r w:rsidRPr="00FE17AF">
        <w:rPr>
          <w:i/>
          <w:iCs/>
          <w:color w:val="000000"/>
        </w:rPr>
        <w:t>CBZ-EP</w:t>
      </w:r>
      <w:r w:rsidRPr="00FE17AF">
        <w:rPr>
          <w:color w:val="000000"/>
        </w:rPr>
        <w:t xml:space="preserve"> means carbamazepine-10,11-epoxide, </w:t>
      </w:r>
      <w:r w:rsidRPr="00FE17AF">
        <w:rPr>
          <w:i/>
          <w:iCs/>
          <w:color w:val="000000"/>
        </w:rPr>
        <w:t>CBZ-</w:t>
      </w:r>
      <w:proofErr w:type="spellStart"/>
      <w:r w:rsidRPr="00FE17AF">
        <w:rPr>
          <w:i/>
          <w:iCs/>
          <w:color w:val="000000"/>
        </w:rPr>
        <w:t>DiOH</w:t>
      </w:r>
      <w:proofErr w:type="spellEnd"/>
      <w:r w:rsidRPr="00FE17AF">
        <w:rPr>
          <w:color w:val="000000"/>
        </w:rPr>
        <w:t xml:space="preserve"> means carbamazepine diol, </w:t>
      </w:r>
      <w:r w:rsidRPr="00FE17AF">
        <w:rPr>
          <w:i/>
          <w:iCs/>
          <w:color w:val="000000"/>
        </w:rPr>
        <w:t>DCF</w:t>
      </w:r>
      <w:r w:rsidRPr="00FE17AF">
        <w:rPr>
          <w:color w:val="000000"/>
        </w:rPr>
        <w:t xml:space="preserve"> means diclofenac, </w:t>
      </w:r>
      <w:r w:rsidRPr="00FE17AF">
        <w:rPr>
          <w:i/>
          <w:iCs/>
          <w:color w:val="000000"/>
        </w:rPr>
        <w:t>SMX</w:t>
      </w:r>
      <w:r w:rsidRPr="00FE17AF">
        <w:rPr>
          <w:color w:val="000000"/>
        </w:rPr>
        <w:t xml:space="preserve"> means sulfamethoxazole, </w:t>
      </w:r>
      <w:r w:rsidRPr="00FE17AF">
        <w:rPr>
          <w:i/>
          <w:iCs/>
          <w:color w:val="000000"/>
        </w:rPr>
        <w:t>Ac-SMX</w:t>
      </w:r>
      <w:r w:rsidRPr="00FE17AF">
        <w:rPr>
          <w:color w:val="000000"/>
        </w:rPr>
        <w:t xml:space="preserve"> means N4-acetylsulfamethoxazole, </w:t>
      </w:r>
      <w:r w:rsidR="003006EB">
        <w:rPr>
          <w:color w:val="000000"/>
        </w:rPr>
        <w:t xml:space="preserve">and </w:t>
      </w:r>
      <w:r w:rsidRPr="00FE17AF">
        <w:rPr>
          <w:i/>
          <w:iCs/>
          <w:color w:val="000000"/>
        </w:rPr>
        <w:t>SMX-N1-Glu</w:t>
      </w:r>
      <w:r w:rsidRPr="00FE17AF">
        <w:rPr>
          <w:color w:val="000000"/>
        </w:rPr>
        <w:t xml:space="preserve"> means sulfamethoxazole-N1-glucuronide</w:t>
      </w:r>
      <w:r w:rsidR="003006EB">
        <w:rPr>
          <w:color w:val="000000"/>
        </w:rPr>
        <w:t>.</w:t>
      </w:r>
    </w:p>
    <w:p w14:paraId="49801068" w14:textId="77777777" w:rsidR="00857061" w:rsidRDefault="00857061" w:rsidP="00F07B4A">
      <w:pPr>
        <w:spacing w:after="200" w:line="240" w:lineRule="auto"/>
        <w:rPr>
          <w:color w:val="000000"/>
        </w:rPr>
      </w:pPr>
    </w:p>
    <w:p w14:paraId="510251E7" w14:textId="77777777" w:rsidR="00857061" w:rsidRDefault="00857061" w:rsidP="00F07B4A">
      <w:pPr>
        <w:spacing w:after="200" w:line="240" w:lineRule="auto"/>
        <w:rPr>
          <w:color w:val="000000"/>
        </w:rPr>
      </w:pPr>
    </w:p>
    <w:p w14:paraId="610CE8E0" w14:textId="77777777" w:rsidR="00857061" w:rsidRDefault="00857061" w:rsidP="00F07B4A">
      <w:pPr>
        <w:spacing w:after="200" w:line="240" w:lineRule="auto"/>
        <w:rPr>
          <w:color w:val="000000"/>
        </w:rPr>
      </w:pPr>
    </w:p>
    <w:p w14:paraId="054C3C8F" w14:textId="433B03A4" w:rsidR="00857061" w:rsidRDefault="00857061" w:rsidP="00F07B4A">
      <w:pPr>
        <w:spacing w:after="200" w:line="240" w:lineRule="auto"/>
        <w:rPr>
          <w:color w:val="000000"/>
        </w:rPr>
      </w:pPr>
    </w:p>
    <w:p w14:paraId="0C755B21" w14:textId="6B3F0DCF" w:rsidR="007D0B34" w:rsidRDefault="007D0B34" w:rsidP="00F07B4A">
      <w:pPr>
        <w:spacing w:after="200" w:line="240" w:lineRule="auto"/>
        <w:rPr>
          <w:color w:val="000000"/>
        </w:rPr>
      </w:pPr>
    </w:p>
    <w:p w14:paraId="58BBDC0A" w14:textId="56673973" w:rsidR="00857061" w:rsidRDefault="008173BA" w:rsidP="00051F39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color w:val="000000"/>
        </w:rPr>
      </w:pPr>
      <w:r w:rsidRPr="00051F39">
        <w:rPr>
          <w:b/>
          <w:bCs/>
          <w:color w:val="000000"/>
        </w:rPr>
        <w:lastRenderedPageBreak/>
        <w:t xml:space="preserve">Table </w:t>
      </w:r>
      <w:r w:rsidR="00051F39" w:rsidRPr="00051F39">
        <w:rPr>
          <w:b/>
          <w:bCs/>
          <w:color w:val="000000"/>
        </w:rPr>
        <w:t>S3</w:t>
      </w:r>
      <w:r>
        <w:rPr>
          <w:color w:val="000000"/>
        </w:rPr>
        <w:t xml:space="preserve"> Linearity of the calibration curve</w:t>
      </w:r>
    </w:p>
    <w:tbl>
      <w:tblPr>
        <w:tblStyle w:val="a0"/>
        <w:tblW w:w="10104" w:type="dxa"/>
        <w:tblLayout w:type="fixed"/>
        <w:tblLook w:val="0400" w:firstRow="0" w:lastRow="0" w:firstColumn="0" w:lastColumn="0" w:noHBand="0" w:noVBand="1"/>
      </w:tblPr>
      <w:tblGrid>
        <w:gridCol w:w="1701"/>
        <w:gridCol w:w="2127"/>
        <w:gridCol w:w="1984"/>
        <w:gridCol w:w="2835"/>
        <w:gridCol w:w="1457"/>
      </w:tblGrid>
      <w:tr w:rsidR="00857061" w14:paraId="330457B0" w14:textId="77777777" w:rsidTr="00906368">
        <w:trPr>
          <w:trHeight w:val="172"/>
        </w:trPr>
        <w:tc>
          <w:tcPr>
            <w:tcW w:w="17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F55E46" w14:textId="77777777" w:rsidR="00857061" w:rsidRDefault="00857061" w:rsidP="00F07B4A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840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52E79D3" w14:textId="77777777" w:rsidR="00857061" w:rsidRDefault="008173BA" w:rsidP="00F07B4A">
            <w:pPr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Linearity</w:t>
            </w:r>
          </w:p>
        </w:tc>
      </w:tr>
      <w:tr w:rsidR="00857061" w14:paraId="105E167F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8A4D214" w14:textId="77777777" w:rsidR="00857061" w:rsidRDefault="008173BA" w:rsidP="00F07B4A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Target compounds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761C2C9E" w14:textId="60CF40C9" w:rsidR="00857061" w:rsidRDefault="008173BA" w:rsidP="00F07B4A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Range (ng</w:t>
            </w:r>
            <w:r w:rsidR="00051F39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mL</w:t>
            </w:r>
            <w:r w:rsidR="00051F39" w:rsidRPr="00051F39">
              <w:rPr>
                <w:b/>
                <w:color w:val="000000"/>
                <w:vertAlign w:val="superscript"/>
              </w:rPr>
              <w:t>-1</w:t>
            </w:r>
            <w:r>
              <w:rPr>
                <w:b/>
                <w:color w:val="000000"/>
              </w:rPr>
              <w:t>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1E8A40F" w14:textId="65179266" w:rsidR="00857061" w:rsidRDefault="00051F39" w:rsidP="00F07B4A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Calibration</w:t>
            </w:r>
            <w:r w:rsidR="008173BA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level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4EA9443" w14:textId="228D73B4" w:rsidR="00857061" w:rsidRDefault="008173BA" w:rsidP="00F07B4A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Regression equation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7646ACBF" w14:textId="77777777" w:rsidR="00857061" w:rsidRDefault="008173BA" w:rsidP="00F07B4A">
            <w:pPr>
              <w:spacing w:after="0" w:line="240" w:lineRule="auto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</w:t>
            </w:r>
            <w:r>
              <w:rPr>
                <w:b/>
                <w:color w:val="000000"/>
                <w:vertAlign w:val="superscript"/>
              </w:rPr>
              <w:t>2</w:t>
            </w:r>
          </w:p>
        </w:tc>
      </w:tr>
      <w:tr w:rsidR="00857061" w14:paraId="7BC4A265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91CA66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CAF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0E70BC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07D9A8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35B117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1.09231x + 0.0618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D77588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0.991</w:t>
            </w:r>
          </w:p>
        </w:tc>
      </w:tr>
      <w:tr w:rsidR="00857061" w14:paraId="4A3E79BD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96E6AC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C3750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2E84E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16D5EC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10592.7x - 69.5151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19938E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0.989</w:t>
            </w:r>
          </w:p>
        </w:tc>
      </w:tr>
      <w:tr w:rsidR="00857061" w14:paraId="3B84CC9E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D1289E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DCF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1010E3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64A5FD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40A65D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3216.31x - 28.1044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3B1440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0.991</w:t>
            </w:r>
          </w:p>
        </w:tc>
      </w:tr>
      <w:tr w:rsidR="00857061" w14:paraId="77BE1AA3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AA9C7E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SMX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27878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14869B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CE18C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1.20676x - 0.0136747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E56771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0.993</w:t>
            </w:r>
          </w:p>
        </w:tc>
      </w:tr>
      <w:tr w:rsidR="00857061" w14:paraId="0D533CFB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10CF15" w14:textId="4EF98AAA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SMX-N1</w:t>
            </w:r>
            <w:r w:rsidR="00070153">
              <w:rPr>
                <w:color w:val="000000"/>
              </w:rPr>
              <w:t>-Glu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539D0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E7AA97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884E60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1459.13x - 18.068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33ABD1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0.994</w:t>
            </w:r>
          </w:p>
        </w:tc>
      </w:tr>
      <w:tr w:rsidR="00857061" w14:paraId="369E78F8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572AAC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Ac-SMX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0CD8E2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E92C1F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4E68D1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25.9956x + 0.397317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1805AC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0.977</w:t>
            </w:r>
          </w:p>
        </w:tc>
      </w:tr>
      <w:tr w:rsidR="00857061" w14:paraId="4F0F694F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9381A1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CBZ-EP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E0FEE4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F3EFA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3FE7F8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1049.79x - 7.25038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B2E532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0.993</w:t>
            </w:r>
          </w:p>
        </w:tc>
      </w:tr>
      <w:tr w:rsidR="00857061" w14:paraId="1DE3B803" w14:textId="77777777" w:rsidTr="00906368">
        <w:trPr>
          <w:trHeight w:val="172"/>
        </w:trPr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D47D3BE" w14:textId="0662BE9C" w:rsidR="00857061" w:rsidRDefault="009F501C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CBZ-</w:t>
            </w:r>
            <w:proofErr w:type="spellStart"/>
            <w:r>
              <w:rPr>
                <w:color w:val="000000"/>
              </w:rPr>
              <w:t>DiOH</w:t>
            </w:r>
            <w:proofErr w:type="spellEnd"/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6792E3E8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 – 5000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093E2ADA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0FEB26E" w14:textId="77777777" w:rsidR="00857061" w:rsidRDefault="008173BA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y = 109.529x - 0.736874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60FF982" w14:textId="77777777" w:rsidR="00857061" w:rsidRDefault="008173BA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0.993</w:t>
            </w:r>
          </w:p>
        </w:tc>
      </w:tr>
    </w:tbl>
    <w:p w14:paraId="1EA8F511" w14:textId="3A02947B" w:rsidR="00857061" w:rsidRPr="009079C6" w:rsidRDefault="009079C6" w:rsidP="009079C6">
      <w:pPr>
        <w:spacing w:before="0" w:after="160" w:line="240" w:lineRule="auto"/>
        <w:rPr>
          <w:color w:val="000000"/>
        </w:rPr>
      </w:pPr>
      <w:bookmarkStart w:id="16" w:name="_Hlk194397243"/>
      <w:r w:rsidRPr="00FE17AF">
        <w:rPr>
          <w:i/>
          <w:iCs/>
          <w:color w:val="000000"/>
        </w:rPr>
        <w:t>CAF</w:t>
      </w:r>
      <w:r w:rsidRPr="00FE17AF">
        <w:rPr>
          <w:color w:val="000000"/>
        </w:rPr>
        <w:t xml:space="preserve"> means caffeine, </w:t>
      </w:r>
      <w:r w:rsidRPr="00FE17AF">
        <w:rPr>
          <w:i/>
          <w:iCs/>
          <w:color w:val="000000"/>
        </w:rPr>
        <w:t>CBZ</w:t>
      </w:r>
      <w:r w:rsidRPr="00FE17AF">
        <w:rPr>
          <w:color w:val="000000"/>
        </w:rPr>
        <w:t xml:space="preserve"> means carbamazepine, </w:t>
      </w:r>
      <w:r w:rsidRPr="00FE17AF">
        <w:rPr>
          <w:i/>
          <w:iCs/>
          <w:color w:val="000000"/>
        </w:rPr>
        <w:t>CBZ-EP</w:t>
      </w:r>
      <w:r w:rsidRPr="00FE17AF">
        <w:rPr>
          <w:color w:val="000000"/>
        </w:rPr>
        <w:t xml:space="preserve"> means carbamazepine-10,11-epoxide, </w:t>
      </w:r>
      <w:r w:rsidRPr="00FE17AF">
        <w:rPr>
          <w:i/>
          <w:iCs/>
          <w:color w:val="000000"/>
        </w:rPr>
        <w:t>CBZ-</w:t>
      </w:r>
      <w:proofErr w:type="spellStart"/>
      <w:r w:rsidRPr="00FE17AF">
        <w:rPr>
          <w:i/>
          <w:iCs/>
          <w:color w:val="000000"/>
        </w:rPr>
        <w:t>DiOH</w:t>
      </w:r>
      <w:proofErr w:type="spellEnd"/>
      <w:r w:rsidRPr="00FE17AF">
        <w:rPr>
          <w:color w:val="000000"/>
        </w:rPr>
        <w:t xml:space="preserve"> means carbamazepine diol, </w:t>
      </w:r>
      <w:r w:rsidRPr="00FE17AF">
        <w:rPr>
          <w:i/>
          <w:iCs/>
          <w:color w:val="000000"/>
        </w:rPr>
        <w:t>DCF</w:t>
      </w:r>
      <w:r w:rsidRPr="00FE17AF">
        <w:rPr>
          <w:color w:val="000000"/>
        </w:rPr>
        <w:t xml:space="preserve"> means diclofenac, </w:t>
      </w:r>
      <w:r w:rsidRPr="00FE17AF">
        <w:rPr>
          <w:i/>
          <w:iCs/>
          <w:color w:val="000000"/>
        </w:rPr>
        <w:t>SMX</w:t>
      </w:r>
      <w:r w:rsidRPr="00FE17AF">
        <w:rPr>
          <w:color w:val="000000"/>
        </w:rPr>
        <w:t xml:space="preserve"> means sulfamethoxazole, </w:t>
      </w:r>
      <w:r w:rsidRPr="00FE17AF">
        <w:rPr>
          <w:i/>
          <w:iCs/>
          <w:color w:val="000000"/>
        </w:rPr>
        <w:t>Ac-SMX</w:t>
      </w:r>
      <w:r w:rsidRPr="00FE17AF">
        <w:rPr>
          <w:color w:val="000000"/>
        </w:rPr>
        <w:t xml:space="preserve"> means N4-acetylsulfamethoxazole, </w:t>
      </w:r>
      <w:r w:rsidR="003006EB">
        <w:rPr>
          <w:color w:val="000000"/>
        </w:rPr>
        <w:t xml:space="preserve">and </w:t>
      </w:r>
      <w:r w:rsidRPr="00FE17AF">
        <w:rPr>
          <w:i/>
          <w:iCs/>
          <w:color w:val="000000"/>
        </w:rPr>
        <w:t>SMX-N1-Glu</w:t>
      </w:r>
      <w:r w:rsidRPr="00FE17AF">
        <w:rPr>
          <w:color w:val="000000"/>
        </w:rPr>
        <w:t xml:space="preserve"> means sulfamethoxazole-N1-glucuronide</w:t>
      </w:r>
      <w:r w:rsidR="003006EB">
        <w:rPr>
          <w:color w:val="000000"/>
        </w:rPr>
        <w:t>.</w:t>
      </w:r>
    </w:p>
    <w:bookmarkEnd w:id="16"/>
    <w:p w14:paraId="52CE5DA6" w14:textId="77777777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51EB864A" w14:textId="77777777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538BAEAE" w14:textId="77777777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30B93555" w14:textId="77777777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4C3FDBD7" w14:textId="77777777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48E19867" w14:textId="77777777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11A08455" w14:textId="77777777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56016D58" w14:textId="3A1E25EA" w:rsidR="00857061" w:rsidRDefault="00857061" w:rsidP="00F07B4A">
      <w:pPr>
        <w:spacing w:after="200" w:line="240" w:lineRule="auto"/>
        <w:rPr>
          <w:b/>
          <w:color w:val="000000"/>
        </w:rPr>
      </w:pPr>
    </w:p>
    <w:p w14:paraId="31A14A64" w14:textId="13AFA3A4" w:rsidR="009079C6" w:rsidRDefault="009079C6" w:rsidP="00F07B4A">
      <w:pPr>
        <w:spacing w:after="200" w:line="240" w:lineRule="auto"/>
        <w:rPr>
          <w:b/>
          <w:color w:val="000000"/>
        </w:rPr>
      </w:pPr>
    </w:p>
    <w:p w14:paraId="54257EBA" w14:textId="3D7B8F98" w:rsidR="009079C6" w:rsidRDefault="009079C6" w:rsidP="00F07B4A">
      <w:pPr>
        <w:spacing w:after="200" w:line="240" w:lineRule="auto"/>
        <w:rPr>
          <w:b/>
          <w:color w:val="000000"/>
        </w:rPr>
      </w:pPr>
    </w:p>
    <w:p w14:paraId="484094E2" w14:textId="709C73B2" w:rsidR="009079C6" w:rsidRDefault="009079C6" w:rsidP="00F07B4A">
      <w:pPr>
        <w:spacing w:after="200" w:line="240" w:lineRule="auto"/>
        <w:rPr>
          <w:b/>
          <w:color w:val="000000"/>
        </w:rPr>
      </w:pPr>
    </w:p>
    <w:p w14:paraId="3D0F6C73" w14:textId="31C969A3" w:rsidR="009079C6" w:rsidRDefault="009079C6" w:rsidP="00F07B4A">
      <w:pPr>
        <w:spacing w:after="200" w:line="240" w:lineRule="auto"/>
        <w:rPr>
          <w:b/>
          <w:color w:val="000000"/>
        </w:rPr>
      </w:pPr>
    </w:p>
    <w:p w14:paraId="16E6513B" w14:textId="77777777" w:rsidR="009079C6" w:rsidRDefault="009079C6" w:rsidP="00F07B4A">
      <w:pPr>
        <w:spacing w:after="200" w:line="240" w:lineRule="auto"/>
        <w:rPr>
          <w:b/>
          <w:color w:val="000000"/>
        </w:rPr>
      </w:pPr>
    </w:p>
    <w:p w14:paraId="0FCCB937" w14:textId="432F0320" w:rsidR="00857061" w:rsidRDefault="008173BA" w:rsidP="00F07B4A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1191" w:hanging="1191"/>
        <w:rPr>
          <w:color w:val="000000"/>
        </w:rPr>
      </w:pPr>
      <w:r w:rsidRPr="009079C6">
        <w:rPr>
          <w:b/>
          <w:bCs/>
          <w:color w:val="000000"/>
        </w:rPr>
        <w:lastRenderedPageBreak/>
        <w:t xml:space="preserve">Table </w:t>
      </w:r>
      <w:r w:rsidR="009079C6" w:rsidRPr="009079C6">
        <w:rPr>
          <w:b/>
          <w:bCs/>
          <w:color w:val="000000"/>
        </w:rPr>
        <w:t>S4</w:t>
      </w:r>
      <w:r>
        <w:rPr>
          <w:color w:val="000000"/>
        </w:rPr>
        <w:t xml:space="preserve"> Limit of detections (LODs)</w:t>
      </w:r>
      <w:r w:rsidR="005C7B64">
        <w:rPr>
          <w:color w:val="000000"/>
        </w:rPr>
        <w:t>,</w:t>
      </w:r>
      <w:r>
        <w:rPr>
          <w:color w:val="000000"/>
        </w:rPr>
        <w:t xml:space="preserve"> limit of quantifications (LOQs)</w:t>
      </w:r>
      <w:r w:rsidR="005C7B64">
        <w:rPr>
          <w:color w:val="000000"/>
        </w:rPr>
        <w:t xml:space="preserve">, </w:t>
      </w:r>
      <w:r w:rsidR="001E60F9">
        <w:rPr>
          <w:color w:val="000000"/>
        </w:rPr>
        <w:t xml:space="preserve">percentage </w:t>
      </w:r>
      <w:r w:rsidR="005C7B64">
        <w:rPr>
          <w:color w:val="000000"/>
        </w:rPr>
        <w:t>recoveries (%), and relative standard deviation (RSD)</w:t>
      </w:r>
      <w:r>
        <w:rPr>
          <w:color w:val="000000"/>
        </w:rPr>
        <w:t xml:space="preserve"> for the soil samples</w:t>
      </w:r>
      <w:r w:rsidR="005C7B64">
        <w:rPr>
          <w:color w:val="000000"/>
        </w:rPr>
        <w:t xml:space="preserve"> (n=3)</w:t>
      </w:r>
    </w:p>
    <w:tbl>
      <w:tblPr>
        <w:tblStyle w:val="a1"/>
        <w:tblW w:w="0" w:type="auto"/>
        <w:tblLook w:val="0400" w:firstRow="0" w:lastRow="0" w:firstColumn="0" w:lastColumn="0" w:noHBand="0" w:noVBand="1"/>
      </w:tblPr>
      <w:tblGrid>
        <w:gridCol w:w="1564"/>
        <w:gridCol w:w="1631"/>
        <w:gridCol w:w="1644"/>
        <w:gridCol w:w="2730"/>
      </w:tblGrid>
      <w:tr w:rsidR="005C7B64" w14:paraId="43220E06" w14:textId="7405EB5B" w:rsidTr="000C41F0">
        <w:trPr>
          <w:trHeight w:val="20"/>
        </w:trPr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BEA2A34" w14:textId="77777777" w:rsidR="005C7B64" w:rsidRDefault="005C7B64" w:rsidP="00F07B4A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Compound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161E1B6" w14:textId="19EB61CC" w:rsidR="005C7B64" w:rsidRDefault="005C7B64" w:rsidP="00F07B4A">
            <w:pPr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LODs (ng g</w:t>
            </w:r>
            <w:r w:rsidRPr="003759EE">
              <w:rPr>
                <w:b/>
                <w:color w:val="000000"/>
                <w:vertAlign w:val="superscript"/>
              </w:rPr>
              <w:t>-1</w:t>
            </w:r>
            <w:r>
              <w:rPr>
                <w:b/>
                <w:color w:val="000000"/>
              </w:rPr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31CCE45" w14:textId="70930717" w:rsidR="005C7B64" w:rsidRDefault="005C7B64" w:rsidP="00F07B4A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LOQs (ng g</w:t>
            </w:r>
            <w:r w:rsidRPr="003759EE">
              <w:rPr>
                <w:b/>
                <w:color w:val="000000"/>
                <w:vertAlign w:val="superscript"/>
              </w:rPr>
              <w:t>-1</w:t>
            </w:r>
            <w:r>
              <w:rPr>
                <w:b/>
                <w:color w:val="000000"/>
              </w:rPr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2230124" w14:textId="3268E4B8" w:rsidR="005C7B64" w:rsidRDefault="005C7B64" w:rsidP="00F07B4A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Recovery (%); RSD (%)</w:t>
            </w:r>
          </w:p>
        </w:tc>
      </w:tr>
      <w:tr w:rsidR="005C7B64" w14:paraId="26933629" w14:textId="33EF77F4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80D7AC" w14:textId="77777777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CAF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DE8CA5" w14:textId="3987F1AE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0.0</w:t>
            </w:r>
            <w:r w:rsidR="003006EB">
              <w:rPr>
                <w:color w:val="00000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C66166" w14:textId="2063AE32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</w:t>
            </w:r>
            <w:r w:rsidR="00ED1D7E">
              <w:rPr>
                <w:color w:val="000000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4D99620" w14:textId="0B92650B" w:rsidR="005C7B64" w:rsidRDefault="0057334E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99.8; 15</w:t>
            </w:r>
            <w:r w:rsidR="008B1E21" w:rsidRPr="008B1E21">
              <w:rPr>
                <w:color w:val="000000"/>
                <w:vertAlign w:val="superscript"/>
              </w:rPr>
              <w:t xml:space="preserve"> a</w:t>
            </w:r>
          </w:p>
        </w:tc>
      </w:tr>
      <w:tr w:rsidR="005C7B64" w14:paraId="65662320" w14:textId="2A60EBDE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918DE5" w14:textId="77777777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FD8394" w14:textId="18A7DA7C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AD8222" w14:textId="2B1E7F05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2.</w:t>
            </w:r>
            <w:r w:rsidR="00ED1D7E">
              <w:rPr>
                <w:color w:val="000000"/>
              </w:rPr>
              <w:t>1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3457DDC" w14:textId="7B6BCD8C" w:rsidR="005C7B64" w:rsidRDefault="0057334E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115; 8</w:t>
            </w:r>
            <w:r w:rsidR="00BA73AF" w:rsidRPr="00BA73AF">
              <w:rPr>
                <w:color w:val="000000"/>
                <w:vertAlign w:val="superscript"/>
              </w:rPr>
              <w:t xml:space="preserve"> b</w:t>
            </w:r>
          </w:p>
        </w:tc>
      </w:tr>
      <w:tr w:rsidR="005C7B64" w14:paraId="0DA47C4E" w14:textId="7BFA556F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5E6C20" w14:textId="77777777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DCF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66D7E0" w14:textId="2F4F6F30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6.4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47476" w14:textId="0FEB2112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21</w:t>
            </w:r>
            <w:r w:rsidR="003006EB">
              <w:rPr>
                <w:color w:val="000000"/>
              </w:rPr>
              <w:t>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DAC6E79" w14:textId="09CF5A61" w:rsidR="005C7B64" w:rsidRDefault="00D86935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60.5</w:t>
            </w:r>
            <w:r w:rsidR="0057334E">
              <w:rPr>
                <w:color w:val="000000"/>
              </w:rPr>
              <w:t>; 33</w:t>
            </w:r>
            <w:r w:rsidR="00BA73AF" w:rsidRPr="00BA73AF">
              <w:rPr>
                <w:color w:val="000000"/>
                <w:vertAlign w:val="superscript"/>
              </w:rPr>
              <w:t xml:space="preserve"> b</w:t>
            </w:r>
          </w:p>
        </w:tc>
      </w:tr>
      <w:tr w:rsidR="005C7B64" w14:paraId="348588F8" w14:textId="6B16E834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4180F8" w14:textId="77777777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FD929F" w14:textId="15694926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1.0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EEA039" w14:textId="1EB3EDFA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3.</w:t>
            </w:r>
            <w:r w:rsidR="00ED1D7E">
              <w:rPr>
                <w:color w:val="000000"/>
              </w:rPr>
              <w:t>9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8D70155" w14:textId="1F48A6D9" w:rsidR="005C7B64" w:rsidRDefault="0057334E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115; 10</w:t>
            </w:r>
            <w:r w:rsidR="008B1E21" w:rsidRPr="008B1E21">
              <w:rPr>
                <w:color w:val="000000"/>
                <w:vertAlign w:val="superscript"/>
              </w:rPr>
              <w:t xml:space="preserve"> a</w:t>
            </w:r>
          </w:p>
        </w:tc>
      </w:tr>
      <w:tr w:rsidR="005C7B64" w14:paraId="383B92C5" w14:textId="1B5B1031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E458E8" w14:textId="0FE56293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SMX-N1-Glu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336259" w14:textId="0327FFF0" w:rsidR="005C7B64" w:rsidRDefault="00ED1D7E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2.0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50AE4D" w14:textId="77BD4338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6.6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F88FA60" w14:textId="5B3796C6" w:rsidR="005C7B64" w:rsidRDefault="001E60F9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112; 18</w:t>
            </w:r>
            <w:r w:rsidR="00BA73AF" w:rsidRPr="00BA73AF">
              <w:rPr>
                <w:color w:val="000000"/>
                <w:vertAlign w:val="superscript"/>
              </w:rPr>
              <w:t xml:space="preserve"> b</w:t>
            </w:r>
          </w:p>
        </w:tc>
      </w:tr>
      <w:tr w:rsidR="005C7B64" w14:paraId="36D07CD3" w14:textId="14F9EECC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7A5E64" w14:textId="77777777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Ac-SMX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83FF77" w14:textId="30925874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1.0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EC499A" w14:textId="32C8AC69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3.4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34ACB3F" w14:textId="182FBBF2" w:rsidR="005C7B64" w:rsidRDefault="001E60F9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96.8; 5</w:t>
            </w:r>
            <w:r w:rsidR="00BA73AF" w:rsidRPr="00BA73AF">
              <w:rPr>
                <w:color w:val="000000"/>
                <w:vertAlign w:val="superscript"/>
              </w:rPr>
              <w:t xml:space="preserve"> b</w:t>
            </w:r>
          </w:p>
        </w:tc>
      </w:tr>
      <w:tr w:rsidR="005C7B64" w14:paraId="4C847F1C" w14:textId="77640022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51895C" w14:textId="77777777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CBZ-EP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0F7F0B" w14:textId="7DFED1B0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</w:t>
            </w:r>
            <w:r w:rsidR="00ED1D7E">
              <w:rPr>
                <w:color w:val="000000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897CC7" w14:textId="578B15BB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1.0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26606CC" w14:textId="7B972AFF" w:rsidR="005C7B64" w:rsidRDefault="001E60F9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62;12</w:t>
            </w:r>
            <w:r w:rsidR="00BA73AF" w:rsidRPr="00BA73AF">
              <w:rPr>
                <w:color w:val="000000"/>
                <w:vertAlign w:val="superscript"/>
              </w:rPr>
              <w:t xml:space="preserve"> b</w:t>
            </w:r>
          </w:p>
        </w:tc>
      </w:tr>
      <w:tr w:rsidR="005C7B64" w14:paraId="0FE418A7" w14:textId="2F1F900F" w:rsidTr="000C41F0">
        <w:trPr>
          <w:trHeight w:val="2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20D4472" w14:textId="3AF74790" w:rsidR="005C7B64" w:rsidRDefault="005C7B64" w:rsidP="00F07B4A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CBZ-</w:t>
            </w:r>
            <w:proofErr w:type="spellStart"/>
            <w:r>
              <w:rPr>
                <w:color w:val="000000"/>
              </w:rPr>
              <w:t>DiOH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20772C7" w14:textId="795831CE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3.</w:t>
            </w:r>
            <w:r w:rsidR="00ED1D7E">
              <w:rPr>
                <w:color w:val="000000"/>
              </w:rPr>
              <w:t>1</w:t>
            </w:r>
            <w:r w:rsidR="003006EB"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2CAF9F6" w14:textId="6391BCB2" w:rsidR="005C7B64" w:rsidRDefault="005C7B64" w:rsidP="00F07B4A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  <w:r w:rsidR="003006EB">
              <w:rPr>
                <w:color w:val="000000"/>
              </w:rPr>
              <w:t>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8E66205" w14:textId="5349FD3F" w:rsidR="005C7B64" w:rsidRDefault="001E60F9" w:rsidP="005C7B64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70.1; 6</w:t>
            </w:r>
            <w:r w:rsidR="00BA73AF" w:rsidRPr="00BA73AF">
              <w:rPr>
                <w:color w:val="000000"/>
                <w:vertAlign w:val="superscript"/>
              </w:rPr>
              <w:t xml:space="preserve"> b</w:t>
            </w:r>
          </w:p>
        </w:tc>
      </w:tr>
    </w:tbl>
    <w:p w14:paraId="23438A16" w14:textId="45FF9912" w:rsidR="009079C6" w:rsidRPr="009079C6" w:rsidRDefault="008B1E21" w:rsidP="009079C6">
      <w:pPr>
        <w:spacing w:before="0" w:after="160" w:line="240" w:lineRule="auto"/>
        <w:rPr>
          <w:color w:val="000000"/>
        </w:rPr>
      </w:pPr>
      <w:bookmarkStart w:id="17" w:name="_Hlk199859425"/>
      <w:bookmarkStart w:id="18" w:name="_Hlk199859569"/>
      <w:bookmarkStart w:id="19" w:name="_Hlk198313362"/>
      <w:bookmarkStart w:id="20" w:name="_Hlk194397336"/>
      <w:r w:rsidRPr="008B1E21">
        <w:rPr>
          <w:color w:val="000000"/>
          <w:vertAlign w:val="superscript"/>
        </w:rPr>
        <w:t>a</w:t>
      </w:r>
      <w:r w:rsidRPr="008B1E21">
        <w:rPr>
          <w:color w:val="000000"/>
        </w:rPr>
        <w:t xml:space="preserve"> </w:t>
      </w:r>
      <w:r w:rsidR="00F876A6">
        <w:rPr>
          <w:color w:val="000000"/>
        </w:rPr>
        <w:t>Percentage</w:t>
      </w:r>
      <w:r>
        <w:rPr>
          <w:color w:val="000000"/>
        </w:rPr>
        <w:t xml:space="preserve"> recovery (%)</w:t>
      </w:r>
      <w:r w:rsidR="00BA73AF">
        <w:rPr>
          <w:color w:val="000000"/>
        </w:rPr>
        <w:t xml:space="preserve"> </w:t>
      </w:r>
      <w:bookmarkEnd w:id="17"/>
      <w:r w:rsidR="00BA73AF">
        <w:rPr>
          <w:color w:val="000000"/>
        </w:rPr>
        <w:t>from concentration</w:t>
      </w:r>
      <w:r w:rsidR="00B56389">
        <w:rPr>
          <w:color w:val="000000"/>
        </w:rPr>
        <w:t>s</w:t>
      </w:r>
      <w:r w:rsidR="00BA73AF">
        <w:rPr>
          <w:color w:val="000000"/>
        </w:rPr>
        <w:t xml:space="preserve"> calculated from an internal standard calibration curve. </w:t>
      </w:r>
      <w:r w:rsidR="00BA73AF">
        <w:rPr>
          <w:color w:val="000000"/>
          <w:vertAlign w:val="superscript"/>
        </w:rPr>
        <w:t>b</w:t>
      </w:r>
      <w:r w:rsidR="00BA73AF" w:rsidRPr="00BA73AF">
        <w:rPr>
          <w:color w:val="000000"/>
        </w:rPr>
        <w:t xml:space="preserve"> Percentage recovery (%) from concentration</w:t>
      </w:r>
      <w:r w:rsidR="00B56389">
        <w:rPr>
          <w:color w:val="000000"/>
        </w:rPr>
        <w:t>s</w:t>
      </w:r>
      <w:r w:rsidR="00BA73AF" w:rsidRPr="00BA73AF">
        <w:rPr>
          <w:color w:val="000000"/>
        </w:rPr>
        <w:t xml:space="preserve"> calculated from an </w:t>
      </w:r>
      <w:r w:rsidR="00BA73AF">
        <w:rPr>
          <w:color w:val="000000"/>
        </w:rPr>
        <w:t xml:space="preserve">external calibration </w:t>
      </w:r>
      <w:r w:rsidR="003D11FB">
        <w:rPr>
          <w:color w:val="000000"/>
        </w:rPr>
        <w:t>curve</w:t>
      </w:r>
      <w:bookmarkEnd w:id="18"/>
      <w:r>
        <w:rPr>
          <w:color w:val="000000"/>
        </w:rPr>
        <w:t>.</w:t>
      </w:r>
      <w:bookmarkEnd w:id="19"/>
      <w:r>
        <w:rPr>
          <w:color w:val="000000"/>
        </w:rPr>
        <w:t xml:space="preserve"> </w:t>
      </w:r>
      <w:r w:rsidR="009079C6" w:rsidRPr="00FE17AF">
        <w:rPr>
          <w:i/>
          <w:iCs/>
          <w:color w:val="000000"/>
        </w:rPr>
        <w:t>CAF</w:t>
      </w:r>
      <w:r w:rsidR="009079C6" w:rsidRPr="00FE17AF">
        <w:rPr>
          <w:color w:val="000000"/>
        </w:rPr>
        <w:t xml:space="preserve"> means caffeine, </w:t>
      </w:r>
      <w:r w:rsidR="009079C6" w:rsidRPr="00FE17AF">
        <w:rPr>
          <w:i/>
          <w:iCs/>
          <w:color w:val="000000"/>
        </w:rPr>
        <w:t>CBZ</w:t>
      </w:r>
      <w:r w:rsidR="009079C6" w:rsidRPr="00FE17AF">
        <w:rPr>
          <w:color w:val="000000"/>
        </w:rPr>
        <w:t xml:space="preserve"> means carbamazepine, </w:t>
      </w:r>
      <w:r w:rsidR="009079C6" w:rsidRPr="00FE17AF">
        <w:rPr>
          <w:i/>
          <w:iCs/>
          <w:color w:val="000000"/>
        </w:rPr>
        <w:t>CBZ-EP</w:t>
      </w:r>
      <w:r w:rsidR="009079C6" w:rsidRPr="00FE17AF">
        <w:rPr>
          <w:color w:val="000000"/>
        </w:rPr>
        <w:t xml:space="preserve"> means carbamazepine-10,11-epoxide, </w:t>
      </w:r>
      <w:r w:rsidR="009079C6" w:rsidRPr="00FE17AF">
        <w:rPr>
          <w:i/>
          <w:iCs/>
          <w:color w:val="000000"/>
        </w:rPr>
        <w:t>CBZ-</w:t>
      </w:r>
      <w:proofErr w:type="spellStart"/>
      <w:r w:rsidR="009079C6" w:rsidRPr="00FE17AF">
        <w:rPr>
          <w:i/>
          <w:iCs/>
          <w:color w:val="000000"/>
        </w:rPr>
        <w:t>DiOH</w:t>
      </w:r>
      <w:proofErr w:type="spellEnd"/>
      <w:r w:rsidR="009079C6" w:rsidRPr="00FE17AF">
        <w:rPr>
          <w:color w:val="000000"/>
        </w:rPr>
        <w:t xml:space="preserve"> means carbamazepine diol, </w:t>
      </w:r>
      <w:r w:rsidR="009079C6" w:rsidRPr="00FE17AF">
        <w:rPr>
          <w:i/>
          <w:iCs/>
          <w:color w:val="000000"/>
        </w:rPr>
        <w:t>DCF</w:t>
      </w:r>
      <w:r w:rsidR="009079C6" w:rsidRPr="00FE17AF">
        <w:rPr>
          <w:color w:val="000000"/>
        </w:rPr>
        <w:t xml:space="preserve"> means diclofenac, </w:t>
      </w:r>
      <w:r w:rsidR="009079C6" w:rsidRPr="00FE17AF">
        <w:rPr>
          <w:i/>
          <w:iCs/>
          <w:color w:val="000000"/>
        </w:rPr>
        <w:t>SMX</w:t>
      </w:r>
      <w:r w:rsidR="009079C6" w:rsidRPr="00FE17AF">
        <w:rPr>
          <w:color w:val="000000"/>
        </w:rPr>
        <w:t xml:space="preserve"> means sulfamethoxazole, </w:t>
      </w:r>
      <w:r w:rsidR="009079C6" w:rsidRPr="00FE17AF">
        <w:rPr>
          <w:i/>
          <w:iCs/>
          <w:color w:val="000000"/>
        </w:rPr>
        <w:t>Ac-SMX</w:t>
      </w:r>
      <w:r w:rsidR="009079C6" w:rsidRPr="00FE17AF">
        <w:rPr>
          <w:color w:val="000000"/>
        </w:rPr>
        <w:t xml:space="preserve"> means N4-acetylsulfamethoxazole, </w:t>
      </w:r>
      <w:r w:rsidR="003006EB">
        <w:rPr>
          <w:color w:val="000000"/>
        </w:rPr>
        <w:t xml:space="preserve">and </w:t>
      </w:r>
      <w:r w:rsidR="009079C6" w:rsidRPr="00FE17AF">
        <w:rPr>
          <w:i/>
          <w:iCs/>
          <w:color w:val="000000"/>
        </w:rPr>
        <w:t>SMX-N1-Glu</w:t>
      </w:r>
      <w:r w:rsidR="009079C6" w:rsidRPr="00FE17AF">
        <w:rPr>
          <w:color w:val="000000"/>
        </w:rPr>
        <w:t xml:space="preserve"> means sulfamethoxazole-N1-glucuronide</w:t>
      </w:r>
      <w:r w:rsidR="003006EB">
        <w:rPr>
          <w:color w:val="000000"/>
        </w:rPr>
        <w:t>.</w:t>
      </w:r>
    </w:p>
    <w:bookmarkEnd w:id="20"/>
    <w:p w14:paraId="5B5F6E06" w14:textId="77777777" w:rsidR="00857061" w:rsidRDefault="00857061" w:rsidP="00F07B4A">
      <w:pPr>
        <w:spacing w:line="240" w:lineRule="auto"/>
        <w:rPr>
          <w:color w:val="000000"/>
        </w:rPr>
      </w:pPr>
    </w:p>
    <w:p w14:paraId="770CBBB6" w14:textId="77777777" w:rsidR="00857061" w:rsidRDefault="00857061" w:rsidP="00F07B4A">
      <w:pPr>
        <w:spacing w:line="240" w:lineRule="auto"/>
        <w:rPr>
          <w:color w:val="000000"/>
        </w:rPr>
      </w:pPr>
    </w:p>
    <w:p w14:paraId="3E8A25A9" w14:textId="77777777" w:rsidR="00857061" w:rsidRDefault="00857061" w:rsidP="00F07B4A">
      <w:pPr>
        <w:spacing w:line="240" w:lineRule="auto"/>
        <w:rPr>
          <w:color w:val="000000"/>
        </w:rPr>
      </w:pPr>
    </w:p>
    <w:p w14:paraId="54D397A4" w14:textId="77777777" w:rsidR="00857061" w:rsidRDefault="00857061" w:rsidP="00F07B4A">
      <w:pPr>
        <w:spacing w:line="240" w:lineRule="auto"/>
        <w:rPr>
          <w:color w:val="000000"/>
        </w:rPr>
      </w:pPr>
    </w:p>
    <w:p w14:paraId="546D40D9" w14:textId="77777777" w:rsidR="00857061" w:rsidRDefault="00857061" w:rsidP="00F07B4A">
      <w:pPr>
        <w:spacing w:line="240" w:lineRule="auto"/>
        <w:rPr>
          <w:color w:val="000000"/>
        </w:rPr>
      </w:pPr>
    </w:p>
    <w:p w14:paraId="7E5DAF9A" w14:textId="77777777" w:rsidR="00857061" w:rsidRDefault="00857061" w:rsidP="00F07B4A">
      <w:pPr>
        <w:spacing w:line="240" w:lineRule="auto"/>
        <w:rPr>
          <w:color w:val="000000"/>
        </w:rPr>
      </w:pPr>
    </w:p>
    <w:p w14:paraId="6B26A0ED" w14:textId="77777777" w:rsidR="00857061" w:rsidRDefault="00857061" w:rsidP="00F07B4A">
      <w:pPr>
        <w:spacing w:line="240" w:lineRule="auto"/>
        <w:rPr>
          <w:color w:val="000000"/>
        </w:rPr>
      </w:pPr>
    </w:p>
    <w:p w14:paraId="43F89936" w14:textId="77777777" w:rsidR="00857061" w:rsidRDefault="00857061" w:rsidP="00F07B4A">
      <w:pPr>
        <w:spacing w:line="240" w:lineRule="auto"/>
        <w:rPr>
          <w:color w:val="000000"/>
        </w:rPr>
      </w:pPr>
    </w:p>
    <w:p w14:paraId="331A82DC" w14:textId="77777777" w:rsidR="00857061" w:rsidRDefault="00857061" w:rsidP="00F07B4A">
      <w:pPr>
        <w:spacing w:line="240" w:lineRule="auto"/>
        <w:rPr>
          <w:color w:val="000000"/>
        </w:rPr>
      </w:pPr>
    </w:p>
    <w:p w14:paraId="1B1B0E63" w14:textId="5383EB6D" w:rsidR="00857061" w:rsidRDefault="00857061" w:rsidP="00F07B4A">
      <w:pPr>
        <w:spacing w:line="240" w:lineRule="auto"/>
        <w:rPr>
          <w:color w:val="000000"/>
        </w:rPr>
      </w:pPr>
    </w:p>
    <w:p w14:paraId="06EB87FF" w14:textId="14CCFB7C" w:rsidR="003759EE" w:rsidRDefault="003759EE" w:rsidP="00F07B4A">
      <w:pPr>
        <w:spacing w:line="240" w:lineRule="auto"/>
        <w:rPr>
          <w:color w:val="000000"/>
        </w:rPr>
      </w:pPr>
    </w:p>
    <w:p w14:paraId="16D88038" w14:textId="0ABB925A" w:rsidR="003759EE" w:rsidRDefault="003759EE" w:rsidP="00F07B4A">
      <w:pPr>
        <w:spacing w:line="240" w:lineRule="auto"/>
        <w:rPr>
          <w:color w:val="000000"/>
        </w:rPr>
      </w:pPr>
    </w:p>
    <w:p w14:paraId="23C663E7" w14:textId="77777777" w:rsidR="003759EE" w:rsidRDefault="003759EE" w:rsidP="00F07B4A">
      <w:pPr>
        <w:spacing w:line="240" w:lineRule="auto"/>
        <w:rPr>
          <w:color w:val="000000"/>
        </w:rPr>
      </w:pPr>
    </w:p>
    <w:p w14:paraId="7803A4FB" w14:textId="14C365EE" w:rsidR="00857061" w:rsidRDefault="008173BA" w:rsidP="003759EE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1191" w:hanging="1191"/>
        <w:rPr>
          <w:color w:val="000000"/>
        </w:rPr>
      </w:pPr>
      <w:r w:rsidRPr="003759EE">
        <w:rPr>
          <w:b/>
          <w:bCs/>
          <w:color w:val="000000"/>
        </w:rPr>
        <w:lastRenderedPageBreak/>
        <w:t xml:space="preserve">Table </w:t>
      </w:r>
      <w:r w:rsidR="003759EE" w:rsidRPr="003759EE">
        <w:rPr>
          <w:b/>
          <w:bCs/>
          <w:color w:val="000000"/>
        </w:rPr>
        <w:t>S5</w:t>
      </w:r>
      <w:r>
        <w:rPr>
          <w:color w:val="000000"/>
        </w:rPr>
        <w:t xml:space="preserve"> </w:t>
      </w:r>
      <w:r w:rsidR="003962D9" w:rsidRPr="003962D9">
        <w:rPr>
          <w:color w:val="000000"/>
        </w:rPr>
        <w:t xml:space="preserve">Limit of detections (LODs), limit of quantifications (LOQs), percentage recoveries (%), and relative standard deviation (RSD) for </w:t>
      </w:r>
      <w:r w:rsidR="003962D9">
        <w:rPr>
          <w:color w:val="000000"/>
        </w:rPr>
        <w:t>water</w:t>
      </w:r>
      <w:r w:rsidR="003962D9" w:rsidRPr="003962D9">
        <w:rPr>
          <w:color w:val="000000"/>
        </w:rPr>
        <w:t xml:space="preserve"> samples (n=3)</w:t>
      </w:r>
    </w:p>
    <w:tbl>
      <w:tblPr>
        <w:tblStyle w:val="a2"/>
        <w:tblW w:w="0" w:type="auto"/>
        <w:tblLook w:val="0400" w:firstRow="0" w:lastRow="0" w:firstColumn="0" w:lastColumn="0" w:noHBand="0" w:noVBand="1"/>
      </w:tblPr>
      <w:tblGrid>
        <w:gridCol w:w="1564"/>
        <w:gridCol w:w="1671"/>
        <w:gridCol w:w="1684"/>
        <w:gridCol w:w="2730"/>
      </w:tblGrid>
      <w:tr w:rsidR="003962D9" w14:paraId="398E3242" w14:textId="78BFE219" w:rsidTr="00F61302">
        <w:trPr>
          <w:trHeight w:val="20"/>
        </w:trPr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EDD3A27" w14:textId="77777777" w:rsidR="003962D9" w:rsidRDefault="003962D9" w:rsidP="003759EE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Compound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80CC581" w14:textId="78685DAE" w:rsidR="003962D9" w:rsidRDefault="003962D9" w:rsidP="003759EE">
            <w:pPr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LODs (ng L</w:t>
            </w:r>
            <w:r w:rsidRPr="003759EE">
              <w:rPr>
                <w:b/>
                <w:color w:val="000000"/>
                <w:vertAlign w:val="superscript"/>
              </w:rPr>
              <w:t>-1</w:t>
            </w:r>
            <w:r>
              <w:rPr>
                <w:b/>
                <w:color w:val="000000"/>
              </w:rPr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D01CFD0" w14:textId="40612D52" w:rsidR="003962D9" w:rsidRDefault="003962D9" w:rsidP="003759EE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LOQs (ng L</w:t>
            </w:r>
            <w:r w:rsidRPr="003759EE">
              <w:rPr>
                <w:b/>
                <w:color w:val="000000"/>
                <w:vertAlign w:val="superscript"/>
              </w:rPr>
              <w:t>-1</w:t>
            </w:r>
            <w:r>
              <w:rPr>
                <w:b/>
                <w:color w:val="000000"/>
              </w:rPr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51DEAD" w14:textId="68111C19" w:rsidR="003962D9" w:rsidRDefault="003962D9" w:rsidP="003759EE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Recovery (%); RSD (%)</w:t>
            </w:r>
          </w:p>
        </w:tc>
      </w:tr>
      <w:tr w:rsidR="003962D9" w14:paraId="1EFCCF88" w14:textId="03D88DF5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2AE3B2" w14:textId="77777777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CAF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6DF5B6" w14:textId="24E9F99B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781CFC" w14:textId="59F46D85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5CAB444" w14:textId="04214872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100; 6</w:t>
            </w:r>
            <w:r w:rsidR="008B1E21" w:rsidRPr="008B1E21">
              <w:rPr>
                <w:color w:val="000000"/>
                <w:vertAlign w:val="superscript"/>
              </w:rPr>
              <w:t xml:space="preserve"> a</w:t>
            </w:r>
          </w:p>
        </w:tc>
      </w:tr>
      <w:tr w:rsidR="003962D9" w14:paraId="672089C7" w14:textId="6C725A62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B26208" w14:textId="77777777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67ADA3" w14:textId="556F2A48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1.2</w:t>
            </w:r>
            <w:r w:rsidR="003006EB">
              <w:rPr>
                <w:color w:val="00000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7D332A" w14:textId="3B1F77F0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A025EF4" w14:textId="352DE89E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90.1; 12</w:t>
            </w:r>
          </w:p>
        </w:tc>
      </w:tr>
      <w:tr w:rsidR="003962D9" w14:paraId="031D8F1D" w14:textId="4801B27F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5287FC" w14:textId="77777777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DCF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37AF95" w14:textId="61501496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12.8</w:t>
            </w:r>
            <w:r w:rsidR="003006EB">
              <w:rPr>
                <w:color w:val="00000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57A338" w14:textId="4A2995CD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42.8</w:t>
            </w:r>
            <w:r w:rsidR="003006EB">
              <w:rPr>
                <w:color w:val="00000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42995B8" w14:textId="26FBAB00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95.4; 16</w:t>
            </w:r>
          </w:p>
        </w:tc>
      </w:tr>
      <w:tr w:rsidR="003962D9" w14:paraId="2708C165" w14:textId="4A6176AE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07F114" w14:textId="77777777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B83FD1" w14:textId="27493CEA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2.0</w:t>
            </w:r>
            <w:r w:rsidR="003006EB">
              <w:rPr>
                <w:color w:val="00000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752492" w14:textId="0B006D13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812CBF4" w14:textId="68FFEC3D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102; 10</w:t>
            </w:r>
            <w:r w:rsidR="008B1E21" w:rsidRPr="008B1E21">
              <w:rPr>
                <w:color w:val="000000"/>
                <w:vertAlign w:val="superscript"/>
              </w:rPr>
              <w:t xml:space="preserve"> a</w:t>
            </w:r>
          </w:p>
        </w:tc>
      </w:tr>
      <w:tr w:rsidR="003962D9" w14:paraId="454A4CF8" w14:textId="242701D8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EFF6B1" w14:textId="1DB3E76F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SMX-N1-Glu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7A437" w14:textId="6548F482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3.9</w:t>
            </w:r>
            <w:r w:rsidR="003006EB">
              <w:rPr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C3A97F" w14:textId="2AA5B4B0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13.</w:t>
            </w:r>
            <w:r w:rsidR="003006EB">
              <w:rPr>
                <w:color w:val="000000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77E89C6" w14:textId="2EF9EE73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111;12</w:t>
            </w:r>
          </w:p>
        </w:tc>
      </w:tr>
      <w:tr w:rsidR="003962D9" w14:paraId="730A2451" w14:textId="1C781D4A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77AC25" w14:textId="77777777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Ac-SMX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13F06A" w14:textId="34D724CF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FAFEB4" w14:textId="680436CB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70867BD" w14:textId="79D8C5E2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95.9; 8</w:t>
            </w:r>
          </w:p>
        </w:tc>
      </w:tr>
      <w:tr w:rsidR="003962D9" w14:paraId="2F28E192" w14:textId="28809EEB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202B0A" w14:textId="77777777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CBZ-EP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2002F6" w14:textId="2A21E91E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1E7986" w14:textId="6D6F4D6B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2.0</w:t>
            </w:r>
            <w:r w:rsidR="003006EB">
              <w:rPr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95D6E5E" w14:textId="584010E0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79.2; 5</w:t>
            </w:r>
          </w:p>
        </w:tc>
      </w:tr>
      <w:tr w:rsidR="003962D9" w14:paraId="130AB1B0" w14:textId="405FF38D" w:rsidTr="00F61302">
        <w:trPr>
          <w:trHeight w:val="2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E627A5A" w14:textId="23BFA65C" w:rsidR="003962D9" w:rsidRDefault="003962D9" w:rsidP="003759EE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CBZ-</w:t>
            </w:r>
            <w:proofErr w:type="spellStart"/>
            <w:r>
              <w:rPr>
                <w:color w:val="000000"/>
              </w:rPr>
              <w:t>DiOH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2FCA025" w14:textId="5011620B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6.16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0986FEE" w14:textId="032BBDE4" w:rsidR="003962D9" w:rsidRDefault="003962D9" w:rsidP="003759EE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20.53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C0F352D" w14:textId="3993F4AB" w:rsidR="003962D9" w:rsidRDefault="0094379D" w:rsidP="003962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80.1; 10</w:t>
            </w:r>
          </w:p>
        </w:tc>
      </w:tr>
    </w:tbl>
    <w:p w14:paraId="2B1EF896" w14:textId="6AB445AD" w:rsidR="003759EE" w:rsidRPr="009079C6" w:rsidRDefault="003D11FB" w:rsidP="003759EE">
      <w:pPr>
        <w:spacing w:before="0" w:after="160" w:line="240" w:lineRule="auto"/>
        <w:rPr>
          <w:color w:val="000000"/>
        </w:rPr>
      </w:pPr>
      <w:r w:rsidRPr="003D11FB">
        <w:rPr>
          <w:color w:val="000000"/>
          <w:vertAlign w:val="superscript"/>
        </w:rPr>
        <w:t>a</w:t>
      </w:r>
      <w:r w:rsidRPr="003D11FB">
        <w:rPr>
          <w:color w:val="000000"/>
        </w:rPr>
        <w:t xml:space="preserve"> Percentage recovery (%) from concentration</w:t>
      </w:r>
      <w:r w:rsidR="00B56389">
        <w:rPr>
          <w:color w:val="000000"/>
        </w:rPr>
        <w:t>s</w:t>
      </w:r>
      <w:r w:rsidRPr="003D11FB">
        <w:rPr>
          <w:color w:val="000000"/>
        </w:rPr>
        <w:t xml:space="preserve"> calculated from an internal standard calibration curve. </w:t>
      </w:r>
      <w:r w:rsidRPr="003D11FB">
        <w:rPr>
          <w:color w:val="000000"/>
          <w:vertAlign w:val="superscript"/>
        </w:rPr>
        <w:t>b</w:t>
      </w:r>
      <w:r w:rsidRPr="003D11FB">
        <w:rPr>
          <w:color w:val="000000"/>
        </w:rPr>
        <w:t xml:space="preserve"> Percentage recovery (%) from concentration</w:t>
      </w:r>
      <w:r w:rsidR="00B56389">
        <w:rPr>
          <w:color w:val="000000"/>
        </w:rPr>
        <w:t>s</w:t>
      </w:r>
      <w:r w:rsidRPr="003D11FB">
        <w:rPr>
          <w:color w:val="000000"/>
        </w:rPr>
        <w:t xml:space="preserve"> calculated from an external calibration curve</w:t>
      </w:r>
      <w:r w:rsidRPr="003D11FB">
        <w:rPr>
          <w:i/>
          <w:iCs/>
          <w:color w:val="000000"/>
        </w:rPr>
        <w:t xml:space="preserve"> </w:t>
      </w:r>
      <w:r w:rsidR="003759EE" w:rsidRPr="00FE17AF">
        <w:rPr>
          <w:i/>
          <w:iCs/>
          <w:color w:val="000000"/>
        </w:rPr>
        <w:t>CAF</w:t>
      </w:r>
      <w:r w:rsidR="003759EE" w:rsidRPr="00FE17AF">
        <w:rPr>
          <w:color w:val="000000"/>
        </w:rPr>
        <w:t xml:space="preserve"> means caffeine, </w:t>
      </w:r>
      <w:r w:rsidR="003759EE" w:rsidRPr="00FE17AF">
        <w:rPr>
          <w:i/>
          <w:iCs/>
          <w:color w:val="000000"/>
        </w:rPr>
        <w:t>CBZ</w:t>
      </w:r>
      <w:r w:rsidR="003759EE" w:rsidRPr="00FE17AF">
        <w:rPr>
          <w:color w:val="000000"/>
        </w:rPr>
        <w:t xml:space="preserve"> means carbamazepine, </w:t>
      </w:r>
      <w:r w:rsidR="003759EE" w:rsidRPr="00FE17AF">
        <w:rPr>
          <w:i/>
          <w:iCs/>
          <w:color w:val="000000"/>
        </w:rPr>
        <w:t>CBZ-EP</w:t>
      </w:r>
      <w:r w:rsidR="003759EE" w:rsidRPr="00FE17AF">
        <w:rPr>
          <w:color w:val="000000"/>
        </w:rPr>
        <w:t xml:space="preserve"> means carbamazepine-10,11-epoxide, </w:t>
      </w:r>
      <w:r w:rsidR="003759EE" w:rsidRPr="00FE17AF">
        <w:rPr>
          <w:i/>
          <w:iCs/>
          <w:color w:val="000000"/>
        </w:rPr>
        <w:t>CBZ-</w:t>
      </w:r>
      <w:proofErr w:type="spellStart"/>
      <w:r w:rsidR="003759EE" w:rsidRPr="00FE17AF">
        <w:rPr>
          <w:i/>
          <w:iCs/>
          <w:color w:val="000000"/>
        </w:rPr>
        <w:t>DiOH</w:t>
      </w:r>
      <w:proofErr w:type="spellEnd"/>
      <w:r w:rsidR="003759EE" w:rsidRPr="00FE17AF">
        <w:rPr>
          <w:color w:val="000000"/>
        </w:rPr>
        <w:t xml:space="preserve"> means carbamazepine diol, </w:t>
      </w:r>
      <w:r w:rsidR="003759EE" w:rsidRPr="00FE17AF">
        <w:rPr>
          <w:i/>
          <w:iCs/>
          <w:color w:val="000000"/>
        </w:rPr>
        <w:t>DCF</w:t>
      </w:r>
      <w:r w:rsidR="003759EE" w:rsidRPr="00FE17AF">
        <w:rPr>
          <w:color w:val="000000"/>
        </w:rPr>
        <w:t xml:space="preserve"> means diclofenac, </w:t>
      </w:r>
      <w:r w:rsidR="003759EE" w:rsidRPr="00FE17AF">
        <w:rPr>
          <w:i/>
          <w:iCs/>
          <w:color w:val="000000"/>
        </w:rPr>
        <w:t>SMX</w:t>
      </w:r>
      <w:r w:rsidR="003759EE" w:rsidRPr="00FE17AF">
        <w:rPr>
          <w:color w:val="000000"/>
        </w:rPr>
        <w:t xml:space="preserve"> means sulfamethoxazole, </w:t>
      </w:r>
      <w:r w:rsidR="003759EE" w:rsidRPr="00FE17AF">
        <w:rPr>
          <w:i/>
          <w:iCs/>
          <w:color w:val="000000"/>
        </w:rPr>
        <w:t>Ac-SMX</w:t>
      </w:r>
      <w:r w:rsidR="003759EE" w:rsidRPr="00FE17AF">
        <w:rPr>
          <w:color w:val="000000"/>
        </w:rPr>
        <w:t xml:space="preserve"> means N4-acetylsulfamethoxazole, </w:t>
      </w:r>
      <w:r w:rsidR="003006EB">
        <w:rPr>
          <w:color w:val="000000"/>
        </w:rPr>
        <w:t xml:space="preserve">and </w:t>
      </w:r>
      <w:r w:rsidR="003759EE" w:rsidRPr="00FE17AF">
        <w:rPr>
          <w:i/>
          <w:iCs/>
          <w:color w:val="000000"/>
        </w:rPr>
        <w:t>SMX-N1-Glu</w:t>
      </w:r>
      <w:r w:rsidR="003759EE" w:rsidRPr="00FE17AF">
        <w:rPr>
          <w:color w:val="000000"/>
        </w:rPr>
        <w:t xml:space="preserve"> means sulfamethoxazole-N1-glucuronide</w:t>
      </w:r>
      <w:r w:rsidR="003006EB">
        <w:rPr>
          <w:color w:val="000000"/>
        </w:rPr>
        <w:t>.</w:t>
      </w:r>
    </w:p>
    <w:p w14:paraId="623C47A7" w14:textId="77777777" w:rsidR="00857061" w:rsidRDefault="00857061" w:rsidP="00F07B4A">
      <w:pPr>
        <w:spacing w:line="240" w:lineRule="auto"/>
      </w:pPr>
    </w:p>
    <w:p w14:paraId="1848B36F" w14:textId="77777777" w:rsidR="00857061" w:rsidRDefault="008173BA" w:rsidP="00F07B4A">
      <w:pPr>
        <w:spacing w:after="200" w:line="240" w:lineRule="auto"/>
        <w:ind w:left="1191" w:hanging="1191"/>
        <w:rPr>
          <w:b/>
          <w:color w:val="000000"/>
        </w:rPr>
      </w:pPr>
      <w:r>
        <w:rPr>
          <w:rFonts w:ascii="Calibri" w:eastAsia="Calibri" w:hAnsi="Calibri" w:cs="Calibri"/>
          <w:b/>
          <w:noProof/>
          <w:color w:val="000000"/>
          <w:sz w:val="22"/>
          <w:szCs w:val="22"/>
        </w:rPr>
        <w:drawing>
          <wp:inline distT="0" distB="0" distL="0" distR="0" wp14:anchorId="606B3734" wp14:editId="5BE311EC">
            <wp:extent cx="5734050" cy="2190750"/>
            <wp:effectExtent l="0" t="0" r="0" b="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381859CE" w14:textId="184AB872" w:rsidR="00857061" w:rsidRDefault="008173BA" w:rsidP="00F07B4A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1191" w:hanging="1191"/>
        <w:rPr>
          <w:color w:val="000000"/>
        </w:rPr>
      </w:pPr>
      <w:bookmarkStart w:id="21" w:name="_heading=h.30j0zll" w:colFirst="0" w:colLast="0"/>
      <w:bookmarkEnd w:id="21"/>
      <w:r w:rsidRPr="003759EE">
        <w:rPr>
          <w:b/>
          <w:bCs/>
          <w:color w:val="000000"/>
        </w:rPr>
        <w:t>Fig</w:t>
      </w:r>
      <w:r w:rsidR="00852452">
        <w:rPr>
          <w:b/>
          <w:bCs/>
          <w:color w:val="000000"/>
        </w:rPr>
        <w:t>.</w:t>
      </w:r>
      <w:r w:rsidRPr="003759EE">
        <w:rPr>
          <w:b/>
          <w:bCs/>
          <w:color w:val="000000"/>
        </w:rPr>
        <w:t xml:space="preserve"> </w:t>
      </w:r>
      <w:r w:rsidR="003759EE" w:rsidRPr="003759EE">
        <w:rPr>
          <w:b/>
          <w:bCs/>
          <w:color w:val="000000"/>
        </w:rPr>
        <w:t>S</w:t>
      </w:r>
      <w:r w:rsidRPr="003759EE">
        <w:rPr>
          <w:b/>
          <w:bCs/>
          <w:color w:val="000000"/>
        </w:rPr>
        <w:t>1</w:t>
      </w:r>
      <w:r>
        <w:rPr>
          <w:color w:val="000000"/>
        </w:rPr>
        <w:t xml:space="preserve"> Concentration levels of carbamazepine-10,11-epoxide in commercial inorganic fertilizers</w:t>
      </w:r>
    </w:p>
    <w:p w14:paraId="1939FB52" w14:textId="57FE67F5" w:rsidR="00857061" w:rsidRDefault="00857061" w:rsidP="00F07B4A">
      <w:pPr>
        <w:spacing w:line="240" w:lineRule="auto"/>
      </w:pPr>
    </w:p>
    <w:sectPr w:rsidR="00857061" w:rsidSect="00F15DA1">
      <w:pgSz w:w="11906" w:h="16838"/>
      <w:pgMar w:top="1440" w:right="1440" w:bottom="1440" w:left="1440" w:header="708" w:footer="708" w:gutter="0"/>
      <w:lnNumType w:countBy="1" w:restart="continuous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515802"/>
    <w:multiLevelType w:val="hybridMultilevel"/>
    <w:tmpl w:val="1A161D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061"/>
    <w:rsid w:val="00051F39"/>
    <w:rsid w:val="00070153"/>
    <w:rsid w:val="000C01CC"/>
    <w:rsid w:val="000C41F0"/>
    <w:rsid w:val="00121946"/>
    <w:rsid w:val="001E60F9"/>
    <w:rsid w:val="002B51F0"/>
    <w:rsid w:val="003006EB"/>
    <w:rsid w:val="00337901"/>
    <w:rsid w:val="003759EE"/>
    <w:rsid w:val="00383D78"/>
    <w:rsid w:val="003962D9"/>
    <w:rsid w:val="003A3AD4"/>
    <w:rsid w:val="003A586D"/>
    <w:rsid w:val="003D11FB"/>
    <w:rsid w:val="0045480F"/>
    <w:rsid w:val="0048517A"/>
    <w:rsid w:val="0049384F"/>
    <w:rsid w:val="00496545"/>
    <w:rsid w:val="0057334E"/>
    <w:rsid w:val="005C0629"/>
    <w:rsid w:val="005C7B64"/>
    <w:rsid w:val="00620EA0"/>
    <w:rsid w:val="00642738"/>
    <w:rsid w:val="006D3618"/>
    <w:rsid w:val="00741560"/>
    <w:rsid w:val="00770FF3"/>
    <w:rsid w:val="007D0B34"/>
    <w:rsid w:val="007D7BE9"/>
    <w:rsid w:val="008173BA"/>
    <w:rsid w:val="008427A2"/>
    <w:rsid w:val="00852452"/>
    <w:rsid w:val="00857061"/>
    <w:rsid w:val="008918E2"/>
    <w:rsid w:val="008B1E21"/>
    <w:rsid w:val="008F1E71"/>
    <w:rsid w:val="00906368"/>
    <w:rsid w:val="009079C6"/>
    <w:rsid w:val="00915C24"/>
    <w:rsid w:val="00922249"/>
    <w:rsid w:val="0094379D"/>
    <w:rsid w:val="009709B0"/>
    <w:rsid w:val="00987179"/>
    <w:rsid w:val="009F30E9"/>
    <w:rsid w:val="009F501C"/>
    <w:rsid w:val="00A31605"/>
    <w:rsid w:val="00AB3849"/>
    <w:rsid w:val="00AB5771"/>
    <w:rsid w:val="00AC7A53"/>
    <w:rsid w:val="00B205F3"/>
    <w:rsid w:val="00B56389"/>
    <w:rsid w:val="00BA00AF"/>
    <w:rsid w:val="00BA73AF"/>
    <w:rsid w:val="00C96B2B"/>
    <w:rsid w:val="00D42DAD"/>
    <w:rsid w:val="00D86935"/>
    <w:rsid w:val="00E7380C"/>
    <w:rsid w:val="00EA0565"/>
    <w:rsid w:val="00EA73A5"/>
    <w:rsid w:val="00ED1D7E"/>
    <w:rsid w:val="00EF0BB1"/>
    <w:rsid w:val="00F07B4A"/>
    <w:rsid w:val="00F15DA1"/>
    <w:rsid w:val="00F5391E"/>
    <w:rsid w:val="00F5451B"/>
    <w:rsid w:val="00F55195"/>
    <w:rsid w:val="00F876A6"/>
    <w:rsid w:val="00FE1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0E9DDE51"/>
  <w15:docId w15:val="{91503A81-51BA-48EC-8EDA-4215A43DB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GB" w:eastAsia="en-ZA" w:bidi="ar-SA"/>
      </w:rPr>
    </w:rPrDefault>
    <w:pPrDefault>
      <w:pPr>
        <w:spacing w:before="240" w:after="240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27A2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ption">
    <w:name w:val="caption"/>
    <w:basedOn w:val="Normal"/>
    <w:next w:val="Normal"/>
    <w:uiPriority w:val="35"/>
    <w:unhideWhenUsed/>
    <w:qFormat/>
    <w:rsid w:val="00946D5F"/>
    <w:pPr>
      <w:spacing w:after="200"/>
      <w:ind w:left="1191" w:hanging="1191"/>
    </w:pPr>
    <w:rPr>
      <w:b/>
      <w:iCs/>
      <w:color w:val="000000" w:themeColor="text1"/>
      <w:szCs w:val="18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337901"/>
    <w:pPr>
      <w:ind w:left="720"/>
      <w:contextualSpacing/>
    </w:pPr>
  </w:style>
  <w:style w:type="table" w:styleId="TableGrid">
    <w:name w:val="Table Grid"/>
    <w:basedOn w:val="TableNormal"/>
    <w:uiPriority w:val="39"/>
    <w:rsid w:val="003379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379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379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379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17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17AF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AC7A5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C7A53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F15DA1"/>
  </w:style>
  <w:style w:type="paragraph" w:styleId="BalloonText">
    <w:name w:val="Balloon Text"/>
    <w:basedOn w:val="Normal"/>
    <w:link w:val="BalloonTextChar"/>
    <w:uiPriority w:val="99"/>
    <w:semiHidden/>
    <w:unhideWhenUsed/>
    <w:rsid w:val="007D7BE9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7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82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2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Carbamazepine-10,11-epoxide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'CBZ 10,11'!$K$5:$K$7</c:f>
              <c:strCache>
                <c:ptCount val="3"/>
                <c:pt idx="0">
                  <c:v>Potassium chloride</c:v>
                </c:pt>
                <c:pt idx="1">
                  <c:v>Superphosphate</c:v>
                </c:pt>
                <c:pt idx="2">
                  <c:v>Lime ammonium nitrate</c:v>
                </c:pt>
              </c:strCache>
            </c:strRef>
          </c:cat>
          <c:val>
            <c:numRef>
              <c:f>'CBZ 10,11'!$O$5:$O$7</c:f>
              <c:numCache>
                <c:formatCode>General</c:formatCode>
                <c:ptCount val="3"/>
                <c:pt idx="0">
                  <c:v>13.894207320849885</c:v>
                </c:pt>
                <c:pt idx="1">
                  <c:v>38.999704610784065</c:v>
                </c:pt>
                <c:pt idx="2">
                  <c:v>13.27212267027215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EFA-421C-9EC2-D9DBADD044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03868287"/>
        <c:axId val="903859135"/>
      </c:barChart>
      <c:catAx>
        <c:axId val="903868287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Commercial inorganic fertilizer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03859135"/>
        <c:crosses val="autoZero"/>
        <c:auto val="1"/>
        <c:lblAlgn val="ctr"/>
        <c:lblOffset val="100"/>
        <c:noMultiLvlLbl val="0"/>
      </c:catAx>
      <c:valAx>
        <c:axId val="90385913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Concentration (ng</a:t>
                </a:r>
                <a:r>
                  <a:rPr lang="en-US" baseline="0"/>
                  <a:t> </a:t>
                </a:r>
                <a:r>
                  <a:rPr lang="en-US"/>
                  <a:t>g</a:t>
                </a:r>
                <a:r>
                  <a:rPr lang="en-US" baseline="30000"/>
                  <a:t>-1</a:t>
                </a:r>
                <a:r>
                  <a:rPr lang="en-US"/>
                  <a:t>)</a:t>
                </a:r>
              </a:p>
            </c:rich>
          </c:tx>
          <c:layout>
            <c:manualLayout>
              <c:xMode val="edge"/>
              <c:yMode val="edge"/>
              <c:x val="2.2659551277020604E-2"/>
              <c:y val="0.2154289626840123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03868287"/>
        <c:crosses val="autoZero"/>
        <c:crossBetween val="between"/>
      </c:valAx>
      <c:spPr>
        <a:noFill/>
        <a:ln>
          <a:solidFill>
            <a:schemeClr val="tx1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 b="1">
          <a:solidFill>
            <a:sysClr val="windowText" lastClr="000000"/>
          </a:solidFill>
        </a:defRPr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H3LU5HLdwd/UtDduZstgd1eBbw==">CgMxLjAyDmgua3ZydDJiNnVoYXh0MghoLmdqZGd4czIJaC4zMGowemxsOAByITF0d3RzZmp2QmZhdGd0bWZWU0xuWW9jWEpSSlRwTE1GNQ==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744</Words>
  <Characters>4245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 MP Ngoetjana</dc:creator>
  <cp:lastModifiedBy>Mr. MP Ngoetjana</cp:lastModifiedBy>
  <cp:revision>16</cp:revision>
  <dcterms:created xsi:type="dcterms:W3CDTF">2025-05-26T12:43:00Z</dcterms:created>
  <dcterms:modified xsi:type="dcterms:W3CDTF">2025-06-04T10:30:00Z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01836ff8-d0ab-4c2b-aa03-36ce710460b1</vt:lpwstr>
  </property>
</Properties>
</file>